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92" w:rsidRDefault="00C74D92"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rsidR="00C74D92" w:rsidRDefault="00C74D92"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A9080D">
        <w:rPr>
          <w:rFonts w:ascii="Arial" w:hAnsi="Arial" w:cs="Arial"/>
          <w:b/>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F81081">
        <w:rPr>
          <w:rFonts w:ascii="Arial" w:hAnsi="Arial" w:cs="Arial"/>
          <w:b/>
          <w:bCs/>
        </w:rPr>
        <w:t>052</w:t>
      </w:r>
      <w:r w:rsidR="00E35122">
        <w:rPr>
          <w:rFonts w:ascii="Arial" w:hAnsi="Arial" w:cs="Arial"/>
          <w:b/>
          <w:bCs/>
        </w:rPr>
        <w:t>-</w:t>
      </w:r>
      <w:r w:rsidR="00B41C38">
        <w:rPr>
          <w:rFonts w:ascii="Arial" w:hAnsi="Arial" w:cs="Arial"/>
          <w:b/>
          <w:bCs/>
        </w:rPr>
        <w:t>18</w:t>
      </w: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sidR="00D91790">
        <w:rPr>
          <w:rFonts w:ascii="Arial" w:hAnsi="Arial" w:cs="Arial"/>
          <w:b/>
          <w:bCs/>
        </w:rPr>
        <w:t xml:space="preserve">LA </w:t>
      </w:r>
      <w:r w:rsidR="00F81081">
        <w:rPr>
          <w:rFonts w:ascii="Arial" w:hAnsi="Arial" w:cs="Arial"/>
          <w:b/>
          <w:bCs/>
        </w:rPr>
        <w:t xml:space="preserve">ADQUISICION DE INSUMOS PARA CIRUGIAS DE CATARATAS Y AUXILIARES EXTERNOS PARA EL HOSPITAL REGIONAL UNIVERSITARIO </w:t>
      </w:r>
      <w:r w:rsidR="00073B77">
        <w:rPr>
          <w:rFonts w:ascii="Arial" w:hAnsi="Arial" w:cs="Arial"/>
          <w:b/>
          <w:bCs/>
        </w:rPr>
        <w:t xml:space="preserve">DE LOS </w:t>
      </w:r>
      <w:r w:rsidR="00516BB1">
        <w:rPr>
          <w:rFonts w:ascii="Arial" w:hAnsi="Arial" w:cs="Arial"/>
          <w:b/>
          <w:bCs/>
        </w:rPr>
        <w:t xml:space="preserve">SERVICIOS DE SALUD </w:t>
      </w:r>
      <w:r w:rsidR="00E35122">
        <w:rPr>
          <w:rFonts w:ascii="Arial" w:hAnsi="Arial" w:cs="Arial"/>
          <w:b/>
          <w:bCs/>
        </w:rPr>
        <w:t>DEL ESTADO DE COLIMA</w:t>
      </w:r>
    </w:p>
    <w:p w:rsidR="006D41D7" w:rsidRPr="0085346A" w:rsidRDefault="006D41D7" w:rsidP="006D41D7">
      <w:pPr>
        <w:ind w:right="51"/>
        <w:jc w:val="center"/>
        <w:rPr>
          <w:rFonts w:ascii="Arial" w:hAnsi="Arial" w:cs="Arial"/>
          <w:b/>
          <w:bCs/>
        </w:rPr>
      </w:pPr>
    </w:p>
    <w:p w:rsidR="006D41D7" w:rsidRPr="0085346A" w:rsidRDefault="006D41D7" w:rsidP="006D41D7">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6D41D7" w:rsidRPr="0085346A" w:rsidRDefault="006D41D7" w:rsidP="006D41D7">
      <w:pPr>
        <w:ind w:right="51"/>
        <w:jc w:val="center"/>
        <w:rPr>
          <w:rFonts w:ascii="Arial" w:hAnsi="Arial" w:cs="Arial"/>
          <w:b/>
          <w:bCs/>
        </w:rPr>
      </w:pPr>
      <w:r w:rsidRPr="0085346A">
        <w:rPr>
          <w:rFonts w:ascii="Arial" w:hAnsi="Arial" w:cs="Arial"/>
          <w:bCs/>
        </w:rPr>
        <w:t>EL DÍA</w:t>
      </w:r>
      <w:r>
        <w:rPr>
          <w:rFonts w:ascii="Arial" w:hAnsi="Arial" w:cs="Arial"/>
          <w:b/>
          <w:bCs/>
        </w:rPr>
        <w:t xml:space="preserve"> 27 DE SEPTIEMBRE </w:t>
      </w:r>
      <w:r w:rsidRPr="0085346A">
        <w:rPr>
          <w:rFonts w:ascii="Arial" w:hAnsi="Arial" w:cs="Arial"/>
          <w:b/>
          <w:bCs/>
        </w:rPr>
        <w:t>DE</w:t>
      </w:r>
      <w:r>
        <w:rPr>
          <w:rFonts w:ascii="Arial" w:hAnsi="Arial" w:cs="Arial"/>
          <w:b/>
          <w:bCs/>
        </w:rPr>
        <w:t>L</w:t>
      </w:r>
      <w:r w:rsidRPr="0085346A">
        <w:rPr>
          <w:rFonts w:ascii="Arial" w:hAnsi="Arial" w:cs="Arial"/>
          <w:b/>
          <w:bCs/>
        </w:rPr>
        <w:t xml:space="preserve"> 201</w:t>
      </w:r>
      <w:r>
        <w:rPr>
          <w:rFonts w:ascii="Arial" w:hAnsi="Arial" w:cs="Arial"/>
          <w:b/>
          <w:bCs/>
        </w:rPr>
        <w:t>8</w:t>
      </w:r>
    </w:p>
    <w:p w:rsidR="006D41D7" w:rsidRPr="0085346A" w:rsidRDefault="006D41D7" w:rsidP="006D41D7">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rsidR="006D41D7" w:rsidRPr="0085346A" w:rsidRDefault="006D41D7" w:rsidP="006D41D7">
      <w:pPr>
        <w:ind w:right="51"/>
        <w:jc w:val="center"/>
        <w:rPr>
          <w:rFonts w:ascii="Arial" w:hAnsi="Arial" w:cs="Arial"/>
          <w:bCs/>
        </w:rPr>
      </w:pPr>
    </w:p>
    <w:p w:rsidR="006D41D7" w:rsidRPr="0085346A" w:rsidRDefault="006D41D7" w:rsidP="006D41D7">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6D41D7" w:rsidRPr="0085346A" w:rsidRDefault="006D41D7" w:rsidP="006D41D7">
      <w:pPr>
        <w:ind w:right="51"/>
        <w:jc w:val="center"/>
        <w:rPr>
          <w:rFonts w:ascii="Arial" w:hAnsi="Arial" w:cs="Arial"/>
          <w:bCs/>
        </w:rPr>
      </w:pPr>
      <w:r w:rsidRPr="0085346A">
        <w:rPr>
          <w:rFonts w:ascii="Arial" w:hAnsi="Arial" w:cs="Arial"/>
          <w:bCs/>
        </w:rPr>
        <w:t>DE PROPUESTAS TÉCNICAS</w:t>
      </w:r>
    </w:p>
    <w:p w:rsidR="006D41D7" w:rsidRPr="0085346A" w:rsidRDefault="006D41D7" w:rsidP="006D41D7">
      <w:pPr>
        <w:ind w:right="51"/>
        <w:jc w:val="center"/>
        <w:rPr>
          <w:rFonts w:ascii="Arial" w:hAnsi="Arial" w:cs="Arial"/>
          <w:bCs/>
        </w:rPr>
      </w:pPr>
      <w:r w:rsidRPr="0085346A">
        <w:rPr>
          <w:rFonts w:ascii="Arial" w:hAnsi="Arial" w:cs="Arial"/>
          <w:bCs/>
        </w:rPr>
        <w:t>Y ECONÓMICAS</w:t>
      </w:r>
    </w:p>
    <w:p w:rsidR="006D41D7" w:rsidRPr="0085346A" w:rsidRDefault="006D41D7" w:rsidP="006D41D7">
      <w:pPr>
        <w:ind w:right="51"/>
        <w:jc w:val="center"/>
        <w:rPr>
          <w:rFonts w:ascii="Arial" w:hAnsi="Arial" w:cs="Arial"/>
          <w:b/>
          <w:bCs/>
        </w:rPr>
      </w:pPr>
      <w:r w:rsidRPr="0085346A">
        <w:rPr>
          <w:rFonts w:ascii="Arial" w:hAnsi="Arial" w:cs="Arial"/>
          <w:bCs/>
        </w:rPr>
        <w:t>EL DÍA</w:t>
      </w:r>
      <w:r>
        <w:rPr>
          <w:rFonts w:ascii="Arial" w:hAnsi="Arial" w:cs="Arial"/>
          <w:b/>
          <w:bCs/>
        </w:rPr>
        <w:t xml:space="preserve"> 04 DE OCTUBRE </w:t>
      </w:r>
      <w:r w:rsidRPr="0085346A">
        <w:rPr>
          <w:rFonts w:ascii="Arial" w:hAnsi="Arial" w:cs="Arial"/>
          <w:b/>
          <w:bCs/>
        </w:rPr>
        <w:t>DE</w:t>
      </w:r>
      <w:r>
        <w:rPr>
          <w:rFonts w:ascii="Arial" w:hAnsi="Arial" w:cs="Arial"/>
          <w:b/>
          <w:bCs/>
        </w:rPr>
        <w:t>L</w:t>
      </w:r>
      <w:r w:rsidRPr="0085346A">
        <w:rPr>
          <w:rFonts w:ascii="Arial" w:hAnsi="Arial" w:cs="Arial"/>
          <w:b/>
          <w:bCs/>
        </w:rPr>
        <w:t xml:space="preserve"> 201</w:t>
      </w:r>
      <w:r>
        <w:rPr>
          <w:rFonts w:ascii="Arial" w:hAnsi="Arial" w:cs="Arial"/>
          <w:b/>
          <w:bCs/>
        </w:rPr>
        <w:t>8</w:t>
      </w:r>
    </w:p>
    <w:p w:rsidR="006D41D7" w:rsidRPr="0085346A" w:rsidRDefault="006D41D7" w:rsidP="006D41D7">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w:t>
      </w:r>
      <w:r>
        <w:rPr>
          <w:rFonts w:ascii="Arial" w:hAnsi="Arial" w:cs="Arial"/>
          <w:b/>
          <w:bCs/>
          <w:noProof/>
        </w:rPr>
        <w:t>0</w:t>
      </w:r>
      <w:r w:rsidRPr="0085346A">
        <w:rPr>
          <w:rFonts w:ascii="Arial" w:hAnsi="Arial" w:cs="Arial"/>
          <w:b/>
          <w:bCs/>
          <w:noProof/>
        </w:rPr>
        <w:t>0</w:t>
      </w:r>
      <w:r w:rsidRPr="0085346A">
        <w:rPr>
          <w:rFonts w:ascii="Arial" w:hAnsi="Arial" w:cs="Arial"/>
          <w:bCs/>
          <w:noProof/>
        </w:rPr>
        <w:t xml:space="preserve"> HORAS</w:t>
      </w:r>
      <w:r w:rsidRPr="0085346A">
        <w:rPr>
          <w:rFonts w:ascii="Arial" w:hAnsi="Arial" w:cs="Arial"/>
          <w:bCs/>
        </w:rPr>
        <w:fldChar w:fldCharType="end"/>
      </w:r>
    </w:p>
    <w:p w:rsidR="006D41D7" w:rsidRPr="0085346A" w:rsidRDefault="006D41D7" w:rsidP="006D41D7">
      <w:pPr>
        <w:ind w:right="51"/>
        <w:rPr>
          <w:rFonts w:ascii="Arial" w:hAnsi="Arial" w:cs="Arial"/>
          <w:bCs/>
        </w:rPr>
      </w:pPr>
    </w:p>
    <w:p w:rsidR="006D41D7" w:rsidRPr="0085346A" w:rsidRDefault="006D41D7" w:rsidP="006D41D7">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6D41D7" w:rsidRPr="0085346A" w:rsidRDefault="006D41D7" w:rsidP="006D41D7">
      <w:pPr>
        <w:ind w:right="51"/>
        <w:jc w:val="center"/>
        <w:rPr>
          <w:rFonts w:ascii="Arial" w:hAnsi="Arial" w:cs="Arial"/>
          <w:b/>
          <w:bCs/>
        </w:rPr>
      </w:pPr>
      <w:r>
        <w:rPr>
          <w:rFonts w:ascii="Arial" w:hAnsi="Arial" w:cs="Arial"/>
          <w:b/>
          <w:bCs/>
        </w:rPr>
        <w:t>EL DÍA 11 DE OCTUBRE</w:t>
      </w:r>
      <w:r w:rsidRPr="0085346A">
        <w:rPr>
          <w:rFonts w:ascii="Arial" w:hAnsi="Arial" w:cs="Arial"/>
          <w:b/>
          <w:bCs/>
        </w:rPr>
        <w:t xml:space="preserve"> DE</w:t>
      </w:r>
      <w:r>
        <w:rPr>
          <w:rFonts w:ascii="Arial" w:hAnsi="Arial" w:cs="Arial"/>
          <w:b/>
          <w:bCs/>
        </w:rPr>
        <w:t>L</w:t>
      </w:r>
      <w:r w:rsidRPr="0085346A">
        <w:rPr>
          <w:rFonts w:ascii="Arial" w:hAnsi="Arial" w:cs="Arial"/>
          <w:b/>
          <w:bCs/>
        </w:rPr>
        <w:t xml:space="preserve"> 201</w:t>
      </w:r>
      <w:r>
        <w:rPr>
          <w:rFonts w:ascii="Arial" w:hAnsi="Arial" w:cs="Arial"/>
          <w:b/>
          <w:bCs/>
        </w:rPr>
        <w:t>8</w:t>
      </w:r>
    </w:p>
    <w:p w:rsidR="006D41D7" w:rsidRPr="0085346A" w:rsidRDefault="006D41D7" w:rsidP="006D41D7">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720F94" w:rsidRDefault="00720F94" w:rsidP="00A946BC">
      <w:pPr>
        <w:jc w:val="center"/>
        <w:outlineLvl w:val="0"/>
        <w:rPr>
          <w:rFonts w:ascii="Arial" w:hAnsi="Arial" w:cs="Arial"/>
          <w:b/>
          <w:bCs/>
        </w:rPr>
      </w:pPr>
    </w:p>
    <w:p w:rsidR="00720F94" w:rsidRDefault="00720F94"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4013A0" w:rsidRDefault="004013A0" w:rsidP="00A946BC">
      <w:pPr>
        <w:jc w:val="center"/>
        <w:outlineLvl w:val="0"/>
        <w:rPr>
          <w:rFonts w:ascii="Arial" w:hAnsi="Arial" w:cs="Arial"/>
          <w:b/>
          <w:bCs/>
        </w:rPr>
      </w:pPr>
    </w:p>
    <w:p w:rsidR="000604ED" w:rsidRDefault="000604ED" w:rsidP="00A946BC">
      <w:pPr>
        <w:jc w:val="center"/>
        <w:outlineLvl w:val="0"/>
        <w:rPr>
          <w:rFonts w:ascii="Arial" w:hAnsi="Arial" w:cs="Arial"/>
          <w:b/>
          <w:bCs/>
        </w:rPr>
      </w:pPr>
    </w:p>
    <w:p w:rsidR="00F81081" w:rsidRDefault="00F81081" w:rsidP="00A946BC">
      <w:pPr>
        <w:jc w:val="center"/>
        <w:outlineLvl w:val="0"/>
        <w:rPr>
          <w:rFonts w:ascii="Arial" w:hAnsi="Arial" w:cs="Arial"/>
          <w:b/>
          <w:bCs/>
        </w:rPr>
      </w:pPr>
    </w:p>
    <w:p w:rsidR="00F81081" w:rsidRDefault="00F81081" w:rsidP="00A946BC">
      <w:pPr>
        <w:jc w:val="center"/>
        <w:outlineLvl w:val="0"/>
        <w:rPr>
          <w:rFonts w:ascii="Arial" w:hAnsi="Arial" w:cs="Arial"/>
          <w:b/>
          <w:bCs/>
        </w:rPr>
      </w:pPr>
    </w:p>
    <w:p w:rsidR="00F81081" w:rsidRDefault="00F81081" w:rsidP="00A946BC">
      <w:pPr>
        <w:jc w:val="center"/>
        <w:outlineLvl w:val="0"/>
        <w:rPr>
          <w:rFonts w:ascii="Arial" w:hAnsi="Arial" w:cs="Arial"/>
          <w:b/>
          <w:bCs/>
        </w:rPr>
      </w:pPr>
    </w:p>
    <w:p w:rsidR="00F81081" w:rsidRDefault="00F81081" w:rsidP="00A946BC">
      <w:pPr>
        <w:jc w:val="center"/>
        <w:outlineLvl w:val="0"/>
        <w:rPr>
          <w:rFonts w:ascii="Arial" w:hAnsi="Arial" w:cs="Arial"/>
          <w:b/>
          <w:bCs/>
        </w:rPr>
      </w:pPr>
    </w:p>
    <w:p w:rsidR="00F81081" w:rsidRDefault="00F81081" w:rsidP="00A946BC">
      <w:pPr>
        <w:jc w:val="center"/>
        <w:outlineLvl w:val="0"/>
        <w:rPr>
          <w:rFonts w:ascii="Arial" w:hAnsi="Arial" w:cs="Arial"/>
          <w:b/>
          <w:bCs/>
        </w:rPr>
      </w:pPr>
    </w:p>
    <w:p w:rsidR="00F81081" w:rsidRDefault="00F81081" w:rsidP="00A946BC">
      <w:pPr>
        <w:jc w:val="center"/>
        <w:outlineLvl w:val="0"/>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sidR="00251E24">
        <w:rPr>
          <w:rFonts w:ascii="Arial" w:hAnsi="Arial" w:cs="Arial"/>
          <w:b/>
          <w:bCs/>
        </w:rPr>
        <w:t>36066001-052-18</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 xml:space="preserve">Requisitos que deberÀn cumplir Y PRESENTAR los licitantes en el ACTO DE PRESENTACIÓN DE PROPOSICIONES Y APERTURA DE </w:t>
            </w:r>
            <w:r w:rsidRPr="0085346A">
              <w:rPr>
                <w:rFonts w:ascii="Arial" w:hAnsi="Arial" w:cs="Arial"/>
                <w:b/>
                <w:bCs/>
                <w:caps/>
              </w:rPr>
              <w:lastRenderedPageBreak/>
              <w:t>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Default="00A946BC" w:rsidP="00A946BC">
            <w:pPr>
              <w:rPr>
                <w:rFonts w:ascii="Arial" w:hAnsi="Arial" w:cs="Arial"/>
                <w:b/>
                <w:bCs/>
              </w:rPr>
            </w:pPr>
            <w:r w:rsidRPr="0085346A">
              <w:rPr>
                <w:rFonts w:ascii="Arial" w:hAnsi="Arial" w:cs="Arial"/>
                <w:b/>
                <w:bCs/>
              </w:rPr>
              <w:t>3.19</w:t>
            </w:r>
          </w:p>
          <w:p w:rsidR="00143124" w:rsidRPr="0085346A" w:rsidRDefault="00143124" w:rsidP="00A946BC">
            <w:pPr>
              <w:rPr>
                <w:rFonts w:ascii="Arial" w:hAnsi="Arial" w:cs="Arial"/>
                <w:b/>
                <w:bCs/>
              </w:rPr>
            </w:pPr>
            <w:r>
              <w:rPr>
                <w:rFonts w:ascii="Arial" w:hAnsi="Arial" w:cs="Arial"/>
                <w:b/>
                <w:bCs/>
              </w:rPr>
              <w:t>3.20</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143124" w:rsidP="00A946BC">
            <w:pPr>
              <w:pStyle w:val="Textoindependiente31"/>
              <w:widowControl/>
              <w:rPr>
                <w:rFonts w:ascii="Arial" w:hAnsi="Arial" w:cs="Arial"/>
              </w:rPr>
            </w:pPr>
            <w:r>
              <w:rPr>
                <w:rFonts w:ascii="Arial" w:hAnsi="Arial" w:cs="Arial"/>
              </w:rPr>
              <w:t>Formato Aclaración de dudas (Anexo 14)</w:t>
            </w: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9.0</w:t>
            </w:r>
          </w:p>
        </w:tc>
        <w:tc>
          <w:tcPr>
            <w:tcW w:w="7932" w:type="dxa"/>
            <w:shd w:val="clear" w:color="auto" w:fill="D9D9D9" w:themeFill="background1" w:themeFillShade="D9"/>
          </w:tcPr>
          <w:p w:rsidR="00A946BC" w:rsidRPr="0085346A" w:rsidRDefault="002F4F31" w:rsidP="00A946BC">
            <w:pPr>
              <w:rPr>
                <w:rFonts w:ascii="Arial" w:hAnsi="Arial" w:cs="Arial"/>
                <w:b/>
                <w:bCs/>
              </w:rPr>
            </w:pPr>
            <w:r w:rsidRPr="00251E24">
              <w:rPr>
                <w:rFonts w:ascii="Arial" w:hAnsi="Arial" w:cs="Arial"/>
                <w:b/>
                <w:bCs/>
              </w:rPr>
              <w:t>DESECHAMIENTO DE LA PROPUESTA</w:t>
            </w:r>
            <w:r>
              <w:rPr>
                <w:rFonts w:ascii="Arial" w:hAnsi="Arial" w:cs="Arial"/>
                <w:b/>
                <w:bCs/>
              </w:rPr>
              <w:t xml:space="preserve"> </w:t>
            </w:r>
            <w:r w:rsidR="00A946BC" w:rsidRPr="0085346A">
              <w:rPr>
                <w:rFonts w:ascii="Arial" w:hAnsi="Arial" w:cs="Arial"/>
                <w:b/>
                <w:bCs/>
              </w:rPr>
              <w:t>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EF33C0"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ECONÓMICO.</w:t>
            </w:r>
          </w:p>
          <w:p w:rsidR="00A946BC" w:rsidRPr="0085346A" w:rsidRDefault="00EF33C0" w:rsidP="00A946BC">
            <w:pPr>
              <w:pStyle w:val="Textoindependiente31"/>
              <w:widowControl/>
              <w:rPr>
                <w:rFonts w:ascii="Arial" w:hAnsi="Arial" w:cs="Arial"/>
              </w:rPr>
            </w:pPr>
            <w:r w:rsidRPr="00EF33C0">
              <w:rPr>
                <w:rFonts w:ascii="Arial" w:hAnsi="Arial" w:cs="Arial"/>
                <w:b/>
              </w:rPr>
              <w:t>ANEXO 2A</w:t>
            </w:r>
            <w:r>
              <w:rPr>
                <w:rFonts w:ascii="Arial" w:hAnsi="Arial" w:cs="Arial"/>
              </w:rPr>
              <w:t xml:space="preserve"> RESUMEN DE PROPUESTA ECONOMICA.</w:t>
            </w:r>
            <w:r w:rsidR="00A946BC" w:rsidRPr="0085346A">
              <w:rPr>
                <w:rFonts w:ascii="Arial" w:hAnsi="Arial" w:cs="Arial"/>
              </w:rPr>
              <w:t xml:space="preserve">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tc>
      </w:tr>
    </w:tbl>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143124" w:rsidRDefault="00143124"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764E2C" w:rsidRDefault="00764E2C" w:rsidP="00A946BC">
      <w:pPr>
        <w:tabs>
          <w:tab w:val="left" w:pos="0"/>
        </w:tabs>
        <w:ind w:right="51"/>
        <w:outlineLvl w:val="0"/>
        <w:rPr>
          <w:rFonts w:ascii="Arial" w:hAnsi="Arial" w:cs="Arial"/>
          <w:bCs/>
        </w:rPr>
      </w:pPr>
    </w:p>
    <w:p w:rsidR="00A946BC" w:rsidRPr="0085346A" w:rsidRDefault="00A946BC" w:rsidP="009A4EA9">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36066006-</w:t>
      </w:r>
      <w:r w:rsidR="00F81081">
        <w:rPr>
          <w:rFonts w:ascii="Arial" w:hAnsi="Arial" w:cs="Arial"/>
          <w:b/>
          <w:bCs/>
        </w:rPr>
        <w:t>052</w:t>
      </w:r>
      <w:r w:rsidR="0018649D">
        <w:rPr>
          <w:rFonts w:ascii="Arial" w:hAnsi="Arial" w:cs="Arial"/>
          <w:b/>
          <w:bCs/>
        </w:rPr>
        <w:t>-18</w:t>
      </w:r>
      <w:r w:rsidRPr="0085346A">
        <w:rPr>
          <w:rFonts w:ascii="Arial" w:hAnsi="Arial" w:cs="Arial"/>
          <w:b/>
          <w:bCs/>
        </w:rPr>
        <w:t xml:space="preserve"> </w:t>
      </w:r>
      <w:r w:rsidR="00F81081" w:rsidRPr="0085346A">
        <w:rPr>
          <w:rFonts w:ascii="Arial" w:hAnsi="Arial" w:cs="Arial"/>
          <w:b/>
          <w:bCs/>
        </w:rPr>
        <w:t xml:space="preserve">PARA </w:t>
      </w:r>
      <w:r w:rsidR="00F81081">
        <w:rPr>
          <w:rFonts w:ascii="Arial" w:hAnsi="Arial" w:cs="Arial"/>
          <w:b/>
          <w:bCs/>
        </w:rPr>
        <w:t>LA ADQUISICION DE INSUMOS PARA CIRUGIAS DE CATARATAS Y AUXILIARES EXTERNOS PARA EL HOSPITAL REGIONAL UNIVERSITARIO DE 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0604ED">
        <w:rPr>
          <w:rFonts w:ascii="Arial" w:hAnsi="Arial" w:cs="Arial"/>
          <w:b/>
          <w:bCs/>
        </w:rPr>
        <w:t>05</w:t>
      </w:r>
      <w:r w:rsidR="00F81081">
        <w:rPr>
          <w:rFonts w:ascii="Arial" w:hAnsi="Arial" w:cs="Arial"/>
          <w:b/>
          <w:bCs/>
        </w:rPr>
        <w:t>2</w:t>
      </w:r>
      <w:r w:rsidR="00E35122">
        <w:rPr>
          <w:rFonts w:ascii="Arial" w:hAnsi="Arial" w:cs="Arial"/>
          <w:b/>
          <w:bCs/>
        </w:rPr>
        <w:t>-1</w:t>
      </w:r>
      <w:r w:rsidR="0018649D">
        <w:rPr>
          <w:rFonts w:ascii="Arial" w:hAnsi="Arial" w:cs="Arial"/>
          <w:b/>
          <w:bCs/>
        </w:rPr>
        <w:t>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F81081" w:rsidRPr="0085346A">
        <w:rPr>
          <w:rFonts w:ascii="Arial" w:hAnsi="Arial" w:cs="Arial"/>
          <w:b/>
          <w:bCs/>
        </w:rPr>
        <w:t xml:space="preserve">PARA </w:t>
      </w:r>
      <w:r w:rsidR="00F81081">
        <w:rPr>
          <w:rFonts w:ascii="Arial" w:hAnsi="Arial" w:cs="Arial"/>
          <w:b/>
          <w:bCs/>
        </w:rPr>
        <w:t>LA ADQUISICION DE INSUMOS PARA CIRUGIAS DE CATARATAS Y AUXILIARES EXTERNOS PARA EL HOSPITAL REGIONAL UNIVERSITARIO 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F81081" w:rsidRPr="0085346A">
        <w:rPr>
          <w:rFonts w:ascii="Arial" w:hAnsi="Arial" w:cs="Arial"/>
          <w:b/>
          <w:bCs/>
        </w:rPr>
        <w:t xml:space="preserve">PARA </w:t>
      </w:r>
      <w:r w:rsidR="00F81081">
        <w:rPr>
          <w:rFonts w:ascii="Arial" w:hAnsi="Arial" w:cs="Arial"/>
          <w:b/>
          <w:bCs/>
        </w:rPr>
        <w:t>LA ADQUISICION DE INSUMOS PARA CIRUGIAS DE CATARATAS Y AUXILIARES EXTERNOS PARA EL HOSPITAL REGIONAL UNIVERSITARIO DE LOS SERVICIOS DE SALUD DEL ESTADO DE COLIMA</w:t>
      </w:r>
      <w:r w:rsidR="009A4EA9" w:rsidRPr="0085346A">
        <w:rPr>
          <w:rFonts w:ascii="Arial" w:hAnsi="Arial" w:cs="Arial"/>
          <w:b/>
          <w:bCs/>
        </w:rPr>
        <w:t>.</w:t>
      </w: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0018649D">
        <w:rPr>
          <w:rFonts w:ascii="Arial" w:hAnsi="Arial" w:cs="Arial"/>
          <w:bCs/>
        </w:rPr>
        <w:t xml:space="preserve"> </w:t>
      </w:r>
      <w:r w:rsidRPr="0085346A">
        <w:rPr>
          <w:rFonts w:ascii="Arial" w:hAnsi="Arial" w:cs="Arial"/>
          <w:bCs/>
        </w:rPr>
        <w:t>para la adquisición de los Bienes, Arrendamientos o Servicios objeto de las presentes bases, cuyas características, requerimientos, especificaciones y condiciones, se establecen en el ANEXO NÚMERO 1 TÉCNICO.</w:t>
      </w:r>
    </w:p>
    <w:p w:rsidR="00764E2C" w:rsidRDefault="00764E2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9A4EA9"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jc w:val="center"/>
              <w:rPr>
                <w:sz w:val="16"/>
                <w:szCs w:val="16"/>
              </w:rPr>
            </w:pPr>
            <w:r w:rsidRPr="009A4EA9">
              <w:rPr>
                <w:rFonts w:ascii="Arial" w:hAnsi="Arial" w:cs="Arial"/>
                <w:b/>
                <w:bCs/>
                <w:spacing w:val="-2"/>
                <w:w w:val="102"/>
                <w:sz w:val="16"/>
                <w:szCs w:val="16"/>
              </w:rPr>
              <w:t>P</w:t>
            </w:r>
            <w:r w:rsidRPr="009A4EA9">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9A4EA9">
              <w:rPr>
                <w:rFonts w:ascii="Arial" w:hAnsi="Arial" w:cs="Arial"/>
                <w:b/>
                <w:bCs/>
                <w:spacing w:val="2"/>
                <w:w w:val="101"/>
                <w:sz w:val="16"/>
                <w:szCs w:val="16"/>
              </w:rPr>
              <w:t>D</w:t>
            </w:r>
            <w:r w:rsidRPr="009A4EA9">
              <w:rPr>
                <w:rFonts w:ascii="Arial" w:hAnsi="Arial" w:cs="Arial"/>
                <w:b/>
                <w:bCs/>
                <w:spacing w:val="-2"/>
                <w:w w:val="101"/>
                <w:sz w:val="16"/>
                <w:szCs w:val="16"/>
              </w:rPr>
              <w:t>e</w:t>
            </w:r>
            <w:r w:rsidRPr="009A4EA9">
              <w:rPr>
                <w:rFonts w:ascii="Arial" w:hAnsi="Arial" w:cs="Arial"/>
                <w:b/>
                <w:bCs/>
                <w:w w:val="101"/>
                <w:sz w:val="16"/>
                <w:szCs w:val="16"/>
              </w:rPr>
              <w:t>sc</w:t>
            </w:r>
            <w:r w:rsidRPr="009A4EA9">
              <w:rPr>
                <w:rFonts w:ascii="Arial" w:hAnsi="Arial" w:cs="Arial"/>
                <w:b/>
                <w:bCs/>
                <w:spacing w:val="1"/>
                <w:w w:val="101"/>
                <w:sz w:val="16"/>
                <w:szCs w:val="16"/>
              </w:rPr>
              <w:t>r</w:t>
            </w:r>
            <w:r w:rsidRPr="009A4EA9">
              <w:rPr>
                <w:rFonts w:ascii="Arial" w:hAnsi="Arial" w:cs="Arial"/>
                <w:b/>
                <w:bCs/>
                <w:spacing w:val="1"/>
                <w:w w:val="102"/>
                <w:sz w:val="16"/>
                <w:szCs w:val="16"/>
              </w:rPr>
              <w:t>i</w:t>
            </w:r>
            <w:r w:rsidRPr="009A4EA9">
              <w:rPr>
                <w:rFonts w:ascii="Arial" w:hAnsi="Arial" w:cs="Arial"/>
                <w:b/>
                <w:bCs/>
                <w:spacing w:val="-1"/>
                <w:w w:val="102"/>
                <w:sz w:val="16"/>
                <w:szCs w:val="16"/>
              </w:rPr>
              <w:t>p</w:t>
            </w:r>
            <w:r w:rsidRPr="009A4EA9">
              <w:rPr>
                <w:rFonts w:ascii="Arial" w:hAnsi="Arial" w:cs="Arial"/>
                <w:b/>
                <w:bCs/>
                <w:w w:val="101"/>
                <w:sz w:val="16"/>
                <w:szCs w:val="16"/>
              </w:rPr>
              <w:t>c</w:t>
            </w:r>
            <w:r w:rsidRPr="009A4EA9">
              <w:rPr>
                <w:rFonts w:ascii="Arial" w:hAnsi="Arial" w:cs="Arial"/>
                <w:b/>
                <w:bCs/>
                <w:spacing w:val="1"/>
                <w:w w:val="102"/>
                <w:sz w:val="16"/>
                <w:szCs w:val="16"/>
              </w:rPr>
              <w:t>i</w:t>
            </w:r>
            <w:r w:rsidRPr="009A4EA9">
              <w:rPr>
                <w:rFonts w:ascii="Arial" w:hAnsi="Arial" w:cs="Arial"/>
                <w:b/>
                <w:bCs/>
                <w:spacing w:val="2"/>
                <w:w w:val="102"/>
                <w:sz w:val="16"/>
                <w:szCs w:val="16"/>
              </w:rPr>
              <w:t>ó</w:t>
            </w:r>
            <w:r w:rsidRPr="009A4EA9">
              <w:rPr>
                <w:rFonts w:ascii="Arial" w:hAnsi="Arial" w:cs="Arial"/>
                <w:b/>
                <w:bCs/>
                <w:w w:val="102"/>
                <w:sz w:val="16"/>
                <w:szCs w:val="16"/>
              </w:rPr>
              <w:t>n</w:t>
            </w:r>
          </w:p>
          <w:p w:rsidR="00C94CCD" w:rsidRPr="009A4EA9"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9A4EA9">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ind w:left="119"/>
              <w:jc w:val="center"/>
              <w:rPr>
                <w:sz w:val="16"/>
                <w:szCs w:val="16"/>
              </w:rPr>
            </w:pPr>
            <w:r w:rsidRPr="009A4EA9">
              <w:rPr>
                <w:rFonts w:ascii="Arial" w:hAnsi="Arial" w:cs="Arial"/>
                <w:b/>
                <w:bCs/>
                <w:spacing w:val="2"/>
                <w:sz w:val="16"/>
                <w:szCs w:val="16"/>
              </w:rPr>
              <w:t>U</w:t>
            </w:r>
            <w:r w:rsidRPr="009A4EA9">
              <w:rPr>
                <w:rFonts w:ascii="Arial" w:hAnsi="Arial" w:cs="Arial"/>
                <w:b/>
                <w:bCs/>
                <w:spacing w:val="-3"/>
                <w:sz w:val="16"/>
                <w:szCs w:val="16"/>
              </w:rPr>
              <w:t>n</w:t>
            </w:r>
            <w:r w:rsidRPr="009A4EA9">
              <w:rPr>
                <w:rFonts w:ascii="Arial" w:hAnsi="Arial" w:cs="Arial"/>
                <w:b/>
                <w:bCs/>
                <w:spacing w:val="4"/>
                <w:sz w:val="16"/>
                <w:szCs w:val="16"/>
              </w:rPr>
              <w:t>i</w:t>
            </w:r>
            <w:r w:rsidRPr="009A4EA9">
              <w:rPr>
                <w:rFonts w:ascii="Arial" w:hAnsi="Arial" w:cs="Arial"/>
                <w:b/>
                <w:bCs/>
                <w:spacing w:val="-1"/>
                <w:sz w:val="16"/>
                <w:szCs w:val="16"/>
              </w:rPr>
              <w:t>d</w:t>
            </w:r>
            <w:r w:rsidRPr="009A4EA9">
              <w:rPr>
                <w:rFonts w:ascii="Arial" w:hAnsi="Arial" w:cs="Arial"/>
                <w:b/>
                <w:bCs/>
                <w:sz w:val="16"/>
                <w:szCs w:val="16"/>
              </w:rPr>
              <w:t>ad</w:t>
            </w:r>
            <w:r w:rsidRPr="009A4EA9">
              <w:rPr>
                <w:rFonts w:ascii="Arial" w:hAnsi="Arial" w:cs="Arial"/>
                <w:b/>
                <w:bCs/>
                <w:spacing w:val="12"/>
                <w:sz w:val="16"/>
                <w:szCs w:val="16"/>
              </w:rPr>
              <w:t xml:space="preserve"> </w:t>
            </w:r>
            <w:r w:rsidRPr="009A4EA9">
              <w:rPr>
                <w:rFonts w:ascii="Arial" w:hAnsi="Arial" w:cs="Arial"/>
                <w:b/>
                <w:bCs/>
                <w:spacing w:val="2"/>
                <w:sz w:val="16"/>
                <w:szCs w:val="16"/>
              </w:rPr>
              <w:t>d</w:t>
            </w:r>
            <w:r w:rsidRPr="009A4EA9">
              <w:rPr>
                <w:rFonts w:ascii="Arial" w:hAnsi="Arial" w:cs="Arial"/>
                <w:b/>
                <w:bCs/>
                <w:sz w:val="16"/>
                <w:szCs w:val="16"/>
              </w:rPr>
              <w:t>e</w:t>
            </w:r>
            <w:r w:rsidRPr="009A4EA9">
              <w:rPr>
                <w:rFonts w:ascii="Arial" w:hAnsi="Arial" w:cs="Arial"/>
                <w:b/>
                <w:bCs/>
                <w:spacing w:val="6"/>
                <w:sz w:val="16"/>
                <w:szCs w:val="16"/>
              </w:rPr>
              <w:t xml:space="preserve"> </w:t>
            </w:r>
            <w:r w:rsidRPr="009A4EA9">
              <w:rPr>
                <w:rFonts w:ascii="Arial" w:hAnsi="Arial" w:cs="Arial"/>
                <w:b/>
                <w:bCs/>
                <w:spacing w:val="-1"/>
                <w:w w:val="101"/>
                <w:sz w:val="16"/>
                <w:szCs w:val="16"/>
              </w:rPr>
              <w:t>M</w:t>
            </w:r>
            <w:r w:rsidRPr="009A4EA9">
              <w:rPr>
                <w:rFonts w:ascii="Arial" w:hAnsi="Arial" w:cs="Arial"/>
                <w:b/>
                <w:bCs/>
                <w:spacing w:val="3"/>
                <w:w w:val="101"/>
                <w:sz w:val="16"/>
                <w:szCs w:val="16"/>
              </w:rPr>
              <w:t>e</w:t>
            </w:r>
            <w:r w:rsidRPr="009A4EA9">
              <w:rPr>
                <w:rFonts w:ascii="Arial" w:hAnsi="Arial" w:cs="Arial"/>
                <w:b/>
                <w:bCs/>
                <w:spacing w:val="-3"/>
                <w:w w:val="102"/>
                <w:sz w:val="16"/>
                <w:szCs w:val="16"/>
              </w:rPr>
              <w:t>d</w:t>
            </w:r>
            <w:r w:rsidRPr="009A4EA9">
              <w:rPr>
                <w:rFonts w:ascii="Arial" w:hAnsi="Arial" w:cs="Arial"/>
                <w:b/>
                <w:bCs/>
                <w:spacing w:val="4"/>
                <w:w w:val="102"/>
                <w:sz w:val="16"/>
                <w:szCs w:val="16"/>
              </w:rPr>
              <w:t>i</w:t>
            </w:r>
            <w:r w:rsidRPr="009A4EA9">
              <w:rPr>
                <w:rFonts w:ascii="Arial" w:hAnsi="Arial" w:cs="Arial"/>
                <w:b/>
                <w:bCs/>
                <w:spacing w:val="-1"/>
                <w:w w:val="102"/>
                <w:sz w:val="16"/>
                <w:szCs w:val="16"/>
              </w:rPr>
              <w:t>d</w:t>
            </w:r>
            <w:r w:rsidRPr="009A4EA9">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9A4EA9" w:rsidRDefault="00C94CCD" w:rsidP="000A7CCA">
            <w:pPr>
              <w:widowControl w:val="0"/>
              <w:autoSpaceDE w:val="0"/>
              <w:autoSpaceDN w:val="0"/>
              <w:adjustRightInd w:val="0"/>
              <w:spacing w:line="212" w:lineRule="exact"/>
              <w:jc w:val="center"/>
              <w:rPr>
                <w:sz w:val="16"/>
                <w:szCs w:val="16"/>
              </w:rPr>
            </w:pPr>
            <w:r w:rsidRPr="009A4EA9">
              <w:rPr>
                <w:rFonts w:ascii="Arial" w:hAnsi="Arial" w:cs="Arial"/>
                <w:b/>
                <w:bCs/>
                <w:spacing w:val="-2"/>
                <w:w w:val="102"/>
                <w:sz w:val="16"/>
                <w:szCs w:val="16"/>
              </w:rPr>
              <w:t>E</w:t>
            </w:r>
            <w:r w:rsidRPr="009A4EA9">
              <w:rPr>
                <w:rFonts w:ascii="Arial" w:hAnsi="Arial" w:cs="Arial"/>
                <w:b/>
                <w:bCs/>
                <w:spacing w:val="3"/>
                <w:w w:val="101"/>
                <w:sz w:val="16"/>
                <w:szCs w:val="16"/>
              </w:rPr>
              <w:t>s</w:t>
            </w:r>
            <w:r w:rsidRPr="009A4EA9">
              <w:rPr>
                <w:rFonts w:ascii="Arial" w:hAnsi="Arial" w:cs="Arial"/>
                <w:b/>
                <w:bCs/>
                <w:spacing w:val="-3"/>
                <w:w w:val="102"/>
                <w:sz w:val="16"/>
                <w:szCs w:val="16"/>
              </w:rPr>
              <w:t>p</w:t>
            </w:r>
            <w:r w:rsidRPr="009A4EA9">
              <w:rPr>
                <w:rFonts w:ascii="Arial" w:hAnsi="Arial" w:cs="Arial"/>
                <w:b/>
                <w:bCs/>
                <w:spacing w:val="3"/>
                <w:w w:val="101"/>
                <w:sz w:val="16"/>
                <w:szCs w:val="16"/>
              </w:rPr>
              <w:t>e</w:t>
            </w:r>
            <w:r w:rsidRPr="009A4EA9">
              <w:rPr>
                <w:rFonts w:ascii="Arial" w:hAnsi="Arial" w:cs="Arial"/>
                <w:b/>
                <w:bCs/>
                <w:w w:val="101"/>
                <w:sz w:val="16"/>
                <w:szCs w:val="16"/>
              </w:rPr>
              <w:t>c</w:t>
            </w:r>
            <w:r w:rsidRPr="009A4EA9">
              <w:rPr>
                <w:rFonts w:ascii="Arial" w:hAnsi="Arial" w:cs="Arial"/>
                <w:b/>
                <w:bCs/>
                <w:spacing w:val="1"/>
                <w:w w:val="102"/>
                <w:sz w:val="16"/>
                <w:szCs w:val="16"/>
              </w:rPr>
              <w:t>i</w:t>
            </w:r>
            <w:r w:rsidRPr="009A4EA9">
              <w:rPr>
                <w:rFonts w:ascii="Arial" w:hAnsi="Arial" w:cs="Arial"/>
                <w:b/>
                <w:bCs/>
                <w:spacing w:val="3"/>
                <w:w w:val="101"/>
                <w:sz w:val="16"/>
                <w:szCs w:val="16"/>
              </w:rPr>
              <w:t>f</w:t>
            </w:r>
            <w:r w:rsidRPr="009A4EA9">
              <w:rPr>
                <w:rFonts w:ascii="Arial" w:hAnsi="Arial" w:cs="Arial"/>
                <w:b/>
                <w:bCs/>
                <w:spacing w:val="1"/>
                <w:w w:val="102"/>
                <w:sz w:val="16"/>
                <w:szCs w:val="16"/>
              </w:rPr>
              <w:t>i</w:t>
            </w:r>
            <w:r w:rsidRPr="009A4EA9">
              <w:rPr>
                <w:rFonts w:ascii="Arial" w:hAnsi="Arial" w:cs="Arial"/>
                <w:b/>
                <w:bCs/>
                <w:w w:val="101"/>
                <w:sz w:val="16"/>
                <w:szCs w:val="16"/>
              </w:rPr>
              <w:t>ca</w:t>
            </w:r>
            <w:r w:rsidRPr="009A4EA9">
              <w:rPr>
                <w:rFonts w:ascii="Arial" w:hAnsi="Arial" w:cs="Arial"/>
                <w:b/>
                <w:bCs/>
                <w:spacing w:val="-2"/>
                <w:w w:val="101"/>
                <w:sz w:val="16"/>
                <w:szCs w:val="16"/>
              </w:rPr>
              <w:t>c</w:t>
            </w:r>
            <w:r w:rsidRPr="009A4EA9">
              <w:rPr>
                <w:rFonts w:ascii="Arial" w:hAnsi="Arial" w:cs="Arial"/>
                <w:b/>
                <w:bCs/>
                <w:spacing w:val="4"/>
                <w:w w:val="102"/>
                <w:sz w:val="16"/>
                <w:szCs w:val="16"/>
              </w:rPr>
              <w:t>i</w:t>
            </w:r>
            <w:r w:rsidRPr="009A4EA9">
              <w:rPr>
                <w:rFonts w:ascii="Arial" w:hAnsi="Arial" w:cs="Arial"/>
                <w:b/>
                <w:bCs/>
                <w:spacing w:val="-3"/>
                <w:w w:val="102"/>
                <w:sz w:val="16"/>
                <w:szCs w:val="16"/>
              </w:rPr>
              <w:t>o</w:t>
            </w:r>
            <w:r w:rsidRPr="009A4EA9">
              <w:rPr>
                <w:rFonts w:ascii="Arial" w:hAnsi="Arial" w:cs="Arial"/>
                <w:b/>
                <w:bCs/>
                <w:spacing w:val="-1"/>
                <w:w w:val="102"/>
                <w:sz w:val="16"/>
                <w:szCs w:val="16"/>
              </w:rPr>
              <w:t>n</w:t>
            </w:r>
            <w:r w:rsidRPr="009A4EA9">
              <w:rPr>
                <w:rFonts w:ascii="Arial" w:hAnsi="Arial" w:cs="Arial"/>
                <w:b/>
                <w:bCs/>
                <w:w w:val="101"/>
                <w:sz w:val="16"/>
                <w:szCs w:val="16"/>
              </w:rPr>
              <w:t>es</w:t>
            </w:r>
          </w:p>
        </w:tc>
      </w:tr>
      <w:tr w:rsidR="00C94CCD" w:rsidRPr="009A4EA9" w:rsidTr="00470876">
        <w:trPr>
          <w:trHeight w:hRule="exact" w:val="1144"/>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ind w:right="368"/>
              <w:jc w:val="center"/>
              <w:rPr>
                <w:rFonts w:ascii="Arial" w:hAnsi="Arial" w:cs="Arial"/>
                <w:b/>
                <w:bCs/>
                <w:w w:val="102"/>
                <w:sz w:val="16"/>
                <w:szCs w:val="16"/>
              </w:rPr>
            </w:pPr>
            <w:r w:rsidRPr="009A4EA9">
              <w:rPr>
                <w:rFonts w:ascii="Arial" w:hAnsi="Arial" w:cs="Arial"/>
                <w:b/>
                <w:sz w:val="16"/>
                <w:szCs w:val="16"/>
              </w:rPr>
              <w:t xml:space="preserve">De acuerdo al anexo </w:t>
            </w:r>
            <w:r w:rsidR="0018649D" w:rsidRPr="009A4EA9">
              <w:rPr>
                <w:rFonts w:ascii="Arial" w:hAnsi="Arial" w:cs="Arial"/>
                <w:b/>
                <w:sz w:val="16"/>
                <w:szCs w:val="16"/>
              </w:rPr>
              <w:t xml:space="preserve">numero </w:t>
            </w:r>
            <w:r w:rsidRPr="009A4EA9">
              <w:rPr>
                <w:rFonts w:ascii="Arial" w:hAnsi="Arial" w:cs="Arial"/>
                <w:b/>
                <w:sz w:val="16"/>
                <w:szCs w:val="16"/>
              </w:rPr>
              <w:t>1 Técnico.</w:t>
            </w:r>
          </w:p>
          <w:p w:rsidR="00C94CCD" w:rsidRPr="009A4EA9" w:rsidRDefault="00C94CCD" w:rsidP="0018649D">
            <w:pPr>
              <w:widowControl w:val="0"/>
              <w:autoSpaceDE w:val="0"/>
              <w:autoSpaceDN w:val="0"/>
              <w:adjustRightInd w:val="0"/>
              <w:ind w:right="368"/>
              <w:jc w:val="center"/>
              <w:rPr>
                <w:sz w:val="16"/>
                <w:szCs w:val="16"/>
              </w:rPr>
            </w:pPr>
          </w:p>
        </w:tc>
        <w:tc>
          <w:tcPr>
            <w:tcW w:w="2631" w:type="dxa"/>
            <w:tcBorders>
              <w:top w:val="single" w:sz="4" w:space="0" w:color="auto"/>
              <w:left w:val="single" w:sz="4" w:space="0" w:color="000000"/>
              <w:bottom w:val="single" w:sz="4" w:space="0" w:color="000000"/>
              <w:right w:val="single" w:sz="4" w:space="0" w:color="000000"/>
            </w:tcBorders>
            <w:vAlign w:val="center"/>
          </w:tcPr>
          <w:p w:rsidR="00C94CCD" w:rsidRPr="009A4EA9" w:rsidRDefault="00F81081" w:rsidP="00577920">
            <w:pPr>
              <w:widowControl w:val="0"/>
              <w:autoSpaceDE w:val="0"/>
              <w:autoSpaceDN w:val="0"/>
              <w:adjustRightInd w:val="0"/>
              <w:spacing w:before="96"/>
              <w:jc w:val="center"/>
              <w:rPr>
                <w:rFonts w:ascii="Arial" w:hAnsi="Arial" w:cs="Arial"/>
                <w:b/>
                <w:sz w:val="16"/>
                <w:szCs w:val="16"/>
              </w:rPr>
            </w:pPr>
            <w:r w:rsidRPr="00F81081">
              <w:rPr>
                <w:rFonts w:ascii="Arial" w:hAnsi="Arial" w:cs="Arial"/>
                <w:b/>
                <w:bCs/>
                <w:sz w:val="14"/>
              </w:rPr>
              <w:t>PARA LA ADQUISICION DE INSUMOS PARA CIRUGIAS DE CATARATAS Y AUXILIARES EXTERNOS PARA EL HOSPITAL REGIONAL UNIVERSITARIO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9A4EA9" w:rsidRDefault="00C94CCD" w:rsidP="0018649D">
            <w:pPr>
              <w:jc w:val="center"/>
              <w:rPr>
                <w:rFonts w:ascii="Arial" w:hAnsi="Arial" w:cs="Arial"/>
                <w:b/>
                <w:sz w:val="16"/>
                <w:szCs w:val="16"/>
              </w:rPr>
            </w:pPr>
            <w:r w:rsidRPr="009A4EA9">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spacing w:before="7" w:line="100" w:lineRule="exact"/>
              <w:jc w:val="center"/>
              <w:rPr>
                <w:rFonts w:ascii="Arial" w:hAnsi="Arial" w:cs="Arial"/>
                <w:b/>
                <w:bCs/>
                <w:spacing w:val="6"/>
                <w:sz w:val="16"/>
                <w:szCs w:val="16"/>
              </w:rPr>
            </w:pPr>
          </w:p>
          <w:p w:rsidR="00C94CCD" w:rsidRPr="009A4EA9" w:rsidRDefault="00C94CCD" w:rsidP="0018649D">
            <w:pPr>
              <w:widowControl w:val="0"/>
              <w:autoSpaceDE w:val="0"/>
              <w:autoSpaceDN w:val="0"/>
              <w:adjustRightInd w:val="0"/>
              <w:jc w:val="center"/>
              <w:rPr>
                <w:rFonts w:ascii="Arial" w:hAnsi="Arial" w:cs="Arial"/>
                <w:b/>
                <w:sz w:val="16"/>
                <w:szCs w:val="16"/>
              </w:rPr>
            </w:pPr>
          </w:p>
          <w:p w:rsidR="00C94CCD" w:rsidRPr="009A4EA9" w:rsidRDefault="00C94CCD" w:rsidP="0018649D">
            <w:pPr>
              <w:widowControl w:val="0"/>
              <w:autoSpaceDE w:val="0"/>
              <w:autoSpaceDN w:val="0"/>
              <w:adjustRightInd w:val="0"/>
              <w:jc w:val="center"/>
              <w:rPr>
                <w:rFonts w:ascii="Arial" w:hAnsi="Arial" w:cs="Arial"/>
                <w:b/>
                <w:sz w:val="16"/>
                <w:szCs w:val="16"/>
              </w:rPr>
            </w:pPr>
          </w:p>
          <w:p w:rsidR="00C94CCD" w:rsidRPr="009A4EA9" w:rsidRDefault="009A4EA9" w:rsidP="0018649D">
            <w:pPr>
              <w:widowControl w:val="0"/>
              <w:autoSpaceDE w:val="0"/>
              <w:autoSpaceDN w:val="0"/>
              <w:adjustRightInd w:val="0"/>
              <w:jc w:val="center"/>
              <w:rPr>
                <w:rFonts w:ascii="Arial" w:hAnsi="Arial" w:cs="Arial"/>
                <w:b/>
                <w:bCs/>
                <w:spacing w:val="6"/>
                <w:sz w:val="16"/>
                <w:szCs w:val="16"/>
              </w:rPr>
            </w:pPr>
            <w:r>
              <w:rPr>
                <w:rFonts w:ascii="Arial" w:hAnsi="Arial" w:cs="Arial"/>
                <w:b/>
                <w:bCs/>
                <w:spacing w:val="6"/>
                <w:sz w:val="16"/>
                <w:szCs w:val="16"/>
              </w:rPr>
              <w:t>SERVICIO</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9A4EA9" w:rsidRDefault="00C94CCD" w:rsidP="0018649D">
            <w:pPr>
              <w:widowControl w:val="0"/>
              <w:autoSpaceDE w:val="0"/>
              <w:autoSpaceDN w:val="0"/>
              <w:adjustRightInd w:val="0"/>
              <w:spacing w:before="96"/>
              <w:jc w:val="center"/>
              <w:rPr>
                <w:rFonts w:ascii="Arial" w:hAnsi="Arial" w:cs="Arial"/>
                <w:b/>
                <w:sz w:val="16"/>
                <w:szCs w:val="16"/>
              </w:rPr>
            </w:pPr>
          </w:p>
          <w:p w:rsidR="00C94CCD" w:rsidRPr="009A4EA9" w:rsidRDefault="00C94CCD" w:rsidP="0018649D">
            <w:pPr>
              <w:widowControl w:val="0"/>
              <w:autoSpaceDE w:val="0"/>
              <w:autoSpaceDN w:val="0"/>
              <w:adjustRightInd w:val="0"/>
              <w:spacing w:before="96"/>
              <w:jc w:val="center"/>
              <w:rPr>
                <w:rFonts w:ascii="Arial" w:hAnsi="Arial" w:cs="Arial"/>
                <w:b/>
                <w:bCs/>
                <w:spacing w:val="-1"/>
                <w:w w:val="103"/>
                <w:sz w:val="16"/>
                <w:szCs w:val="16"/>
                <w:lang w:val="fr-FR"/>
              </w:rPr>
            </w:pPr>
            <w:r w:rsidRPr="009A4EA9">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287CC9" w:rsidRPr="00470876" w:rsidRDefault="001B6677" w:rsidP="00A946BC">
      <w:pPr>
        <w:tabs>
          <w:tab w:val="left" w:pos="0"/>
        </w:tabs>
        <w:ind w:right="51"/>
        <w:outlineLvl w:val="0"/>
        <w:rPr>
          <w:rFonts w:ascii="Arial" w:hAnsi="Arial" w:cs="Arial"/>
          <w:sz w:val="20"/>
          <w:szCs w:val="20"/>
        </w:rPr>
      </w:pPr>
      <w:r w:rsidRPr="00470876">
        <w:rPr>
          <w:rFonts w:ascii="Arial" w:hAnsi="Arial" w:cs="Arial"/>
          <w:sz w:val="20"/>
          <w:szCs w:val="20"/>
        </w:rPr>
        <w:t xml:space="preserve">La recepción física de los </w:t>
      </w:r>
      <w:r w:rsidR="00F81081" w:rsidRPr="00470876">
        <w:rPr>
          <w:rFonts w:ascii="Arial" w:hAnsi="Arial" w:cs="Arial"/>
          <w:sz w:val="20"/>
          <w:szCs w:val="20"/>
        </w:rPr>
        <w:t xml:space="preserve">insumos </w:t>
      </w:r>
      <w:r w:rsidRPr="00470876">
        <w:rPr>
          <w:rFonts w:ascii="Arial" w:hAnsi="Arial" w:cs="Arial"/>
          <w:sz w:val="20"/>
          <w:szCs w:val="20"/>
        </w:rPr>
        <w:t xml:space="preserve">que se relacionan en el </w:t>
      </w:r>
      <w:r w:rsidRPr="00470876">
        <w:rPr>
          <w:rFonts w:ascii="Arial" w:hAnsi="Arial" w:cs="Arial"/>
          <w:b/>
          <w:sz w:val="20"/>
          <w:szCs w:val="20"/>
        </w:rPr>
        <w:t>Anexo 1,</w:t>
      </w:r>
      <w:r w:rsidRPr="00470876">
        <w:rPr>
          <w:rFonts w:ascii="Arial" w:hAnsi="Arial" w:cs="Arial"/>
          <w:sz w:val="20"/>
          <w:szCs w:val="20"/>
        </w:rPr>
        <w:t xml:space="preserve"> será L.A.B.</w:t>
      </w:r>
      <w:r w:rsidRPr="00470876">
        <w:rPr>
          <w:rFonts w:ascii="Arial" w:hAnsi="Arial" w:cs="Arial"/>
          <w:b/>
          <w:sz w:val="20"/>
          <w:szCs w:val="20"/>
        </w:rPr>
        <w:t xml:space="preserve"> </w:t>
      </w:r>
      <w:r w:rsidRPr="00470876">
        <w:rPr>
          <w:rFonts w:ascii="Arial" w:hAnsi="Arial" w:cs="Arial"/>
          <w:sz w:val="20"/>
          <w:szCs w:val="20"/>
        </w:rPr>
        <w:t>y se realizará por el proveedor en</w:t>
      </w:r>
      <w:r w:rsidR="00287CC9" w:rsidRPr="00470876">
        <w:rPr>
          <w:rFonts w:ascii="Arial" w:hAnsi="Arial" w:cs="Arial"/>
          <w:sz w:val="20"/>
          <w:szCs w:val="20"/>
        </w:rPr>
        <w:t>:</w:t>
      </w:r>
    </w:p>
    <w:p w:rsidR="00287CC9" w:rsidRPr="00470876" w:rsidRDefault="00287CC9" w:rsidP="00A946BC">
      <w:pPr>
        <w:tabs>
          <w:tab w:val="left" w:pos="0"/>
        </w:tabs>
        <w:ind w:right="51"/>
        <w:outlineLvl w:val="0"/>
        <w:rPr>
          <w:rFonts w:ascii="Arial" w:hAnsi="Arial" w:cs="Arial"/>
          <w:sz w:val="20"/>
          <w:szCs w:val="20"/>
        </w:rPr>
      </w:pPr>
    </w:p>
    <w:p w:rsidR="00287CC9" w:rsidRPr="00470876" w:rsidRDefault="00287CC9" w:rsidP="00A946BC">
      <w:pPr>
        <w:tabs>
          <w:tab w:val="left" w:pos="0"/>
        </w:tabs>
        <w:ind w:right="51"/>
        <w:outlineLvl w:val="0"/>
        <w:rPr>
          <w:rFonts w:ascii="Arial" w:hAnsi="Arial" w:cs="Arial"/>
          <w:sz w:val="20"/>
          <w:szCs w:val="20"/>
        </w:rPr>
      </w:pPr>
      <w:r w:rsidRPr="00470876">
        <w:rPr>
          <w:rFonts w:ascii="Arial" w:hAnsi="Arial" w:cs="Arial"/>
          <w:sz w:val="20"/>
          <w:szCs w:val="20"/>
        </w:rPr>
        <w:t>H</w:t>
      </w:r>
      <w:r w:rsidR="00F81081" w:rsidRPr="00470876">
        <w:rPr>
          <w:rFonts w:ascii="Arial" w:hAnsi="Arial" w:cs="Arial"/>
          <w:sz w:val="20"/>
          <w:szCs w:val="20"/>
        </w:rPr>
        <w:t xml:space="preserve">ospital </w:t>
      </w:r>
      <w:r w:rsidRPr="00470876">
        <w:rPr>
          <w:rFonts w:ascii="Arial" w:hAnsi="Arial" w:cs="Arial"/>
          <w:sz w:val="20"/>
          <w:szCs w:val="20"/>
        </w:rPr>
        <w:t>R</w:t>
      </w:r>
      <w:r w:rsidR="00F81081" w:rsidRPr="00470876">
        <w:rPr>
          <w:rFonts w:ascii="Arial" w:hAnsi="Arial" w:cs="Arial"/>
          <w:sz w:val="20"/>
          <w:szCs w:val="20"/>
        </w:rPr>
        <w:t xml:space="preserve">egional </w:t>
      </w:r>
      <w:r w:rsidRPr="00470876">
        <w:rPr>
          <w:rFonts w:ascii="Arial" w:hAnsi="Arial" w:cs="Arial"/>
          <w:sz w:val="20"/>
          <w:szCs w:val="20"/>
        </w:rPr>
        <w:t>U</w:t>
      </w:r>
      <w:r w:rsidR="00F81081" w:rsidRPr="00470876">
        <w:rPr>
          <w:rFonts w:ascii="Arial" w:hAnsi="Arial" w:cs="Arial"/>
          <w:sz w:val="20"/>
          <w:szCs w:val="20"/>
        </w:rPr>
        <w:t>niversitario</w:t>
      </w:r>
      <w:r w:rsidR="00470876">
        <w:rPr>
          <w:rFonts w:ascii="Arial" w:hAnsi="Arial" w:cs="Arial"/>
          <w:sz w:val="20"/>
          <w:szCs w:val="20"/>
        </w:rPr>
        <w:t xml:space="preserve"> </w:t>
      </w:r>
      <w:r w:rsidR="00470876" w:rsidRPr="000E6B00">
        <w:rPr>
          <w:rFonts w:ascii="Arial" w:hAnsi="Arial" w:cs="Arial"/>
          <w:sz w:val="20"/>
          <w:szCs w:val="20"/>
        </w:rPr>
        <w:t xml:space="preserve">sito en </w:t>
      </w:r>
      <w:r w:rsidR="00470876" w:rsidRPr="000E6B00">
        <w:rPr>
          <w:rFonts w:ascii="Arial" w:hAnsi="Arial" w:cs="Arial"/>
          <w:bCs/>
        </w:rPr>
        <w:t>el Km 2, carretera Colima Guadalajara, colonia  el Porvenir II, código postal  28019, Colima, Col.</w:t>
      </w:r>
    </w:p>
    <w:p w:rsidR="00287CC9" w:rsidRPr="00470876" w:rsidRDefault="00287CC9" w:rsidP="00A946BC">
      <w:pPr>
        <w:tabs>
          <w:tab w:val="left" w:pos="0"/>
        </w:tabs>
        <w:ind w:right="51"/>
        <w:outlineLvl w:val="0"/>
        <w:rPr>
          <w:rFonts w:ascii="Arial" w:hAnsi="Arial" w:cs="Arial"/>
          <w:sz w:val="20"/>
          <w:szCs w:val="20"/>
        </w:rPr>
      </w:pPr>
    </w:p>
    <w:p w:rsidR="00A946BC" w:rsidRDefault="00287CC9" w:rsidP="00A946BC">
      <w:pPr>
        <w:tabs>
          <w:tab w:val="left" w:pos="0"/>
        </w:tabs>
        <w:ind w:right="51"/>
        <w:outlineLvl w:val="0"/>
        <w:rPr>
          <w:rFonts w:ascii="Arial" w:hAnsi="Arial" w:cs="Arial"/>
          <w:sz w:val="20"/>
          <w:szCs w:val="20"/>
        </w:rPr>
      </w:pPr>
      <w:r w:rsidRPr="00470876">
        <w:rPr>
          <w:rFonts w:ascii="Arial" w:hAnsi="Arial" w:cs="Arial"/>
          <w:sz w:val="20"/>
          <w:szCs w:val="20"/>
        </w:rPr>
        <w:t>R</w:t>
      </w:r>
      <w:r w:rsidR="001B6677" w:rsidRPr="00470876">
        <w:rPr>
          <w:rFonts w:ascii="Arial" w:hAnsi="Arial" w:cs="Arial"/>
          <w:sz w:val="20"/>
          <w:szCs w:val="20"/>
        </w:rPr>
        <w:t xml:space="preserve">azón por la cual no será aceptada condición alguna, en cuanto a cargos adicionales por conceptos de fletes, maniobras de carga y descarga, seguros u otros costos adicionales para la convocante. Los Servicios  de Salud del Estado de Colima requiere que la entrega de los </w:t>
      </w:r>
      <w:r w:rsidR="00A9080D" w:rsidRPr="00470876">
        <w:rPr>
          <w:rFonts w:ascii="Arial" w:hAnsi="Arial" w:cs="Arial"/>
          <w:sz w:val="20"/>
          <w:szCs w:val="20"/>
        </w:rPr>
        <w:t>BIENES</w:t>
      </w:r>
      <w:r w:rsidRPr="00470876">
        <w:rPr>
          <w:rFonts w:ascii="Arial" w:hAnsi="Arial" w:cs="Arial"/>
          <w:sz w:val="20"/>
          <w:szCs w:val="20"/>
        </w:rPr>
        <w:t xml:space="preserve"> </w:t>
      </w:r>
      <w:r w:rsidR="001B6677" w:rsidRPr="00470876">
        <w:rPr>
          <w:rFonts w:ascii="Arial" w:hAnsi="Arial" w:cs="Arial"/>
          <w:sz w:val="20"/>
          <w:szCs w:val="20"/>
        </w:rPr>
        <w:t>objeto de esta licitación se realice  dentro de los plazos establecidos en los pedidos que se generen según las  necesidades de los servicios.</w:t>
      </w:r>
    </w:p>
    <w:p w:rsidR="001B6677" w:rsidRDefault="001B6677" w:rsidP="00A946BC">
      <w:pPr>
        <w:tabs>
          <w:tab w:val="left" w:pos="0"/>
        </w:tabs>
        <w:ind w:right="51"/>
        <w:outlineLvl w:val="0"/>
        <w:rPr>
          <w:rFonts w:ascii="Arial" w:hAnsi="Arial" w:cs="Arial"/>
          <w:sz w:val="20"/>
          <w:szCs w:val="20"/>
        </w:rPr>
      </w:pPr>
    </w:p>
    <w:p w:rsidR="005518F5" w:rsidRPr="00470876" w:rsidRDefault="005518F5" w:rsidP="00470876">
      <w:pPr>
        <w:tabs>
          <w:tab w:val="left" w:pos="0"/>
        </w:tabs>
        <w:ind w:right="51"/>
        <w:outlineLvl w:val="0"/>
        <w:rPr>
          <w:rFonts w:ascii="Arial" w:hAnsi="Arial" w:cs="Arial"/>
          <w:sz w:val="20"/>
          <w:szCs w:val="20"/>
        </w:rPr>
      </w:pPr>
      <w:r w:rsidRPr="00470876">
        <w:rPr>
          <w:rFonts w:ascii="Arial" w:hAnsi="Arial" w:cs="Arial"/>
          <w:sz w:val="20"/>
          <w:szCs w:val="20"/>
        </w:rPr>
        <w:t xml:space="preserve">La fecha límite para la entrega de los bienes que se relacionan en el Anexo 1, será 100% </w:t>
      </w:r>
      <w:r w:rsidR="00795D7F" w:rsidRPr="00470876">
        <w:rPr>
          <w:rFonts w:ascii="Arial" w:hAnsi="Arial" w:cs="Arial"/>
          <w:sz w:val="20"/>
          <w:szCs w:val="20"/>
        </w:rPr>
        <w:t xml:space="preserve">del </w:t>
      </w:r>
      <w:r w:rsidR="006D41D7" w:rsidRPr="00470876">
        <w:rPr>
          <w:rFonts w:ascii="Arial" w:hAnsi="Arial" w:cs="Arial"/>
          <w:sz w:val="20"/>
          <w:szCs w:val="20"/>
        </w:rPr>
        <w:t xml:space="preserve">13 </w:t>
      </w:r>
      <w:r w:rsidR="000E6B00">
        <w:rPr>
          <w:rFonts w:ascii="Arial" w:hAnsi="Arial" w:cs="Arial"/>
          <w:sz w:val="20"/>
          <w:szCs w:val="20"/>
        </w:rPr>
        <w:t xml:space="preserve">de octubre </w:t>
      </w:r>
      <w:r w:rsidR="006D41D7" w:rsidRPr="00470876">
        <w:rPr>
          <w:rFonts w:ascii="Arial" w:hAnsi="Arial" w:cs="Arial"/>
          <w:sz w:val="20"/>
          <w:szCs w:val="20"/>
        </w:rPr>
        <w:t xml:space="preserve">al 31 </w:t>
      </w:r>
      <w:r w:rsidR="009A4EA9" w:rsidRPr="00470876">
        <w:rPr>
          <w:rFonts w:ascii="Arial" w:hAnsi="Arial" w:cs="Arial"/>
          <w:sz w:val="20"/>
          <w:szCs w:val="20"/>
        </w:rPr>
        <w:t xml:space="preserve">de </w:t>
      </w:r>
      <w:r w:rsidR="00470876" w:rsidRPr="000E6B00">
        <w:rPr>
          <w:rFonts w:ascii="Arial" w:hAnsi="Arial" w:cs="Arial"/>
          <w:sz w:val="20"/>
          <w:szCs w:val="20"/>
        </w:rPr>
        <w:t>diciembre</w:t>
      </w:r>
      <w:r w:rsidR="00470876">
        <w:rPr>
          <w:rFonts w:ascii="Arial" w:hAnsi="Arial" w:cs="Arial"/>
          <w:sz w:val="20"/>
          <w:szCs w:val="20"/>
        </w:rPr>
        <w:t xml:space="preserve"> </w:t>
      </w:r>
      <w:r w:rsidR="009A4EA9" w:rsidRPr="00470876">
        <w:rPr>
          <w:rFonts w:ascii="Arial" w:hAnsi="Arial" w:cs="Arial"/>
          <w:sz w:val="20"/>
          <w:szCs w:val="20"/>
        </w:rPr>
        <w:t>de 2018</w:t>
      </w:r>
      <w:r w:rsidRPr="00470876">
        <w:rPr>
          <w:rFonts w:ascii="Arial" w:hAnsi="Arial" w:cs="Arial"/>
          <w:sz w:val="20"/>
          <w:szCs w:val="20"/>
        </w:rPr>
        <w:t xml:space="preserve">.  </w:t>
      </w:r>
    </w:p>
    <w:p w:rsidR="005518F5" w:rsidRDefault="005518F5" w:rsidP="00A946BC">
      <w:pPr>
        <w:pStyle w:val="Textoindependiente21"/>
        <w:rPr>
          <w:u w:val="single"/>
          <w:lang w:val="es-MX"/>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1B6677" w:rsidRDefault="001B6677" w:rsidP="00A946BC">
      <w:pPr>
        <w:keepNext/>
        <w:autoSpaceDE w:val="0"/>
        <w:autoSpaceDN w:val="0"/>
        <w:adjustRightInd w:val="0"/>
        <w:rPr>
          <w:rFonts w:ascii="Arial" w:hAnsi="Arial" w:cs="Arial"/>
        </w:rPr>
      </w:pP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577920">
        <w:rPr>
          <w:rFonts w:ascii="Arial" w:hAnsi="Arial" w:cs="Arial"/>
        </w:rPr>
        <w:t xml:space="preserve">servicios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840E49" w:rsidRPr="00EF2797" w:rsidRDefault="00840E49"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lastRenderedPageBreak/>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 xml:space="preserve">El período mínimo de garantía de los bienes que se requiere es de </w:t>
      </w:r>
      <w:r w:rsidR="00287CC9">
        <w:rPr>
          <w:rFonts w:ascii="Arial" w:hAnsi="Arial" w:cs="Arial"/>
          <w:color w:val="000000"/>
          <w:sz w:val="20"/>
        </w:rPr>
        <w:t xml:space="preserve">seis meses </w:t>
      </w:r>
      <w:r w:rsidRPr="00EA2CA2">
        <w:rPr>
          <w:rFonts w:ascii="Arial" w:hAnsi="Arial" w:cs="Arial"/>
          <w:color w:val="000000"/>
          <w:sz w:val="20"/>
        </w:rPr>
        <w:t>(</w:t>
      </w:r>
      <w:r w:rsidR="00287CC9">
        <w:rPr>
          <w:rFonts w:ascii="Arial" w:hAnsi="Arial" w:cs="Arial"/>
          <w:color w:val="000000"/>
          <w:sz w:val="20"/>
        </w:rPr>
        <w:t>06</w:t>
      </w:r>
      <w:r w:rsidRPr="00EA2CA2">
        <w:rPr>
          <w:rFonts w:ascii="Arial" w:hAnsi="Arial" w:cs="Arial"/>
          <w:color w:val="000000"/>
          <w:sz w:val="20"/>
        </w:rPr>
        <w:t xml:space="preserve">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sidRPr="00470876">
        <w:rPr>
          <w:rFonts w:ascii="Arial" w:hAnsi="Arial" w:cs="Arial"/>
        </w:rPr>
        <w:t xml:space="preserve">La oferta deberá estar vigente </w:t>
      </w:r>
      <w:r w:rsidRPr="00470876">
        <w:rPr>
          <w:rFonts w:ascii="Arial" w:hAnsi="Arial" w:cs="Arial"/>
          <w:b/>
        </w:rPr>
        <w:t>de</w:t>
      </w:r>
      <w:r w:rsidRPr="00470876">
        <w:rPr>
          <w:rFonts w:ascii="Arial" w:hAnsi="Arial" w:cs="Arial"/>
          <w:b/>
          <w:bCs/>
        </w:rPr>
        <w:t xml:space="preserve">l </w:t>
      </w:r>
      <w:r w:rsidR="006D41D7" w:rsidRPr="00470876">
        <w:rPr>
          <w:rFonts w:ascii="Arial" w:hAnsi="Arial" w:cs="Arial"/>
          <w:b/>
          <w:bCs/>
        </w:rPr>
        <w:t>13</w:t>
      </w:r>
      <w:r w:rsidR="00287CC9" w:rsidRPr="00470876">
        <w:rPr>
          <w:rFonts w:ascii="Arial" w:hAnsi="Arial" w:cs="Arial"/>
          <w:b/>
          <w:bCs/>
        </w:rPr>
        <w:t xml:space="preserve"> de octubre </w:t>
      </w:r>
      <w:r w:rsidR="00577920" w:rsidRPr="00470876">
        <w:rPr>
          <w:rFonts w:ascii="Arial" w:hAnsi="Arial" w:cs="Arial"/>
          <w:b/>
          <w:bCs/>
        </w:rPr>
        <w:t>a</w:t>
      </w:r>
      <w:r w:rsidR="00840E49" w:rsidRPr="00470876">
        <w:rPr>
          <w:rFonts w:ascii="Arial" w:hAnsi="Arial" w:cs="Arial"/>
          <w:b/>
          <w:bCs/>
        </w:rPr>
        <w:t xml:space="preserve">l </w:t>
      </w:r>
      <w:r w:rsidRPr="00470876">
        <w:rPr>
          <w:rFonts w:ascii="Arial" w:hAnsi="Arial" w:cs="Arial"/>
          <w:b/>
        </w:rPr>
        <w:t xml:space="preserve">31 </w:t>
      </w:r>
      <w:r w:rsidRPr="00470876">
        <w:rPr>
          <w:rFonts w:ascii="Arial" w:hAnsi="Arial" w:cs="Arial"/>
          <w:b/>
          <w:bCs/>
        </w:rPr>
        <w:t>DICIEMBRE</w:t>
      </w:r>
      <w:r w:rsidRPr="00470876">
        <w:rPr>
          <w:rFonts w:ascii="Arial" w:hAnsi="Arial" w:cs="Arial"/>
          <w:b/>
        </w:rPr>
        <w:t xml:space="preserve"> </w:t>
      </w:r>
      <w:r w:rsidRPr="00470876">
        <w:rPr>
          <w:rFonts w:ascii="Arial" w:hAnsi="Arial" w:cs="Arial"/>
          <w:b/>
          <w:bCs/>
        </w:rPr>
        <w:t>del 201</w:t>
      </w:r>
      <w:r w:rsidR="007D1EEC" w:rsidRPr="00470876">
        <w:rPr>
          <w:rFonts w:ascii="Arial" w:hAnsi="Arial" w:cs="Arial"/>
          <w:b/>
          <w:bCs/>
        </w:rPr>
        <w:t>8</w:t>
      </w:r>
      <w:r w:rsidRPr="00470876">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y se refiere </w:t>
      </w:r>
      <w:r w:rsidR="007D1EEC">
        <w:rPr>
          <w:rFonts w:ascii="Arial" w:hAnsi="Arial" w:cs="Arial"/>
          <w:spacing w:val="-3"/>
        </w:rPr>
        <w:t>a</w:t>
      </w:r>
      <w:r w:rsidR="007D1EEC" w:rsidRPr="0085346A">
        <w:rPr>
          <w:rFonts w:ascii="Arial" w:hAnsi="Arial" w:cs="Arial"/>
          <w:b/>
          <w:bCs/>
        </w:rPr>
        <w:t xml:space="preserve"> </w:t>
      </w:r>
      <w:r w:rsidR="00F81081">
        <w:rPr>
          <w:rFonts w:ascii="Arial" w:hAnsi="Arial" w:cs="Arial"/>
          <w:b/>
          <w:bCs/>
        </w:rPr>
        <w:t>LA ADQUISICION DE INSUMOS PARA CIRUGIAS DE CATARATAS Y AUXILIARES EXTERNOS PARA EL HOSPITAL REGIONAL UNIVERSITARIO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lastRenderedPageBreak/>
        <w:t xml:space="preserve">Los concursantes deberán presentar una sola opción, absteniéndose de presentar más de una propuesta  en la inteligencia de que aquel que presente más de una opción será </w:t>
      </w:r>
      <w:r w:rsidR="002F4F31" w:rsidRPr="002F4F31">
        <w:rPr>
          <w:rFonts w:ascii="Arial" w:hAnsi="Arial" w:cs="Arial"/>
          <w:spacing w:val="-3"/>
          <w:highlight w:val="green"/>
        </w:rPr>
        <w:t>desechado</w:t>
      </w:r>
      <w:r w:rsidR="002F4F31">
        <w:rPr>
          <w:rFonts w:ascii="Arial" w:hAnsi="Arial" w:cs="Arial"/>
          <w:spacing w:val="-3"/>
        </w:rPr>
        <w:t xml:space="preserve"> </w:t>
      </w:r>
      <w:r w:rsidRPr="0085346A">
        <w:rPr>
          <w:rFonts w:ascii="Arial" w:hAnsi="Arial" w:cs="Arial"/>
          <w:spacing w:val="-3"/>
        </w:rPr>
        <w:t xml:space="preserve">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lastRenderedPageBreak/>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w:t>
      </w:r>
      <w:r w:rsidR="006D41D7">
        <w:rPr>
          <w:rFonts w:ascii="Arial" w:hAnsi="Arial" w:cs="Arial"/>
          <w:b/>
          <w:bCs/>
        </w:rPr>
        <w:t>17</w:t>
      </w:r>
      <w:r w:rsidR="00287CC9">
        <w:rPr>
          <w:rFonts w:ascii="Arial" w:hAnsi="Arial" w:cs="Arial"/>
          <w:b/>
          <w:bCs/>
        </w:rPr>
        <w:t xml:space="preserve"> al </w:t>
      </w:r>
      <w:r w:rsidR="006D41D7">
        <w:rPr>
          <w:rFonts w:ascii="Arial" w:hAnsi="Arial" w:cs="Arial"/>
          <w:b/>
          <w:bCs/>
        </w:rPr>
        <w:t>27</w:t>
      </w:r>
      <w:r w:rsidR="002E1BA4">
        <w:rPr>
          <w:rFonts w:ascii="Arial" w:hAnsi="Arial" w:cs="Arial"/>
          <w:b/>
        </w:rPr>
        <w:t xml:space="preserve"> de </w:t>
      </w:r>
      <w:r w:rsidR="00287CC9">
        <w:rPr>
          <w:rFonts w:ascii="Arial" w:hAnsi="Arial" w:cs="Arial"/>
          <w:b/>
        </w:rPr>
        <w:t>septiembre</w:t>
      </w:r>
      <w:r w:rsidR="000604ED">
        <w:rPr>
          <w:rFonts w:ascii="Arial" w:hAnsi="Arial" w:cs="Arial"/>
          <w:b/>
        </w:rPr>
        <w:t xml:space="preserve"> </w:t>
      </w:r>
      <w:r>
        <w:rPr>
          <w:rFonts w:ascii="Arial" w:hAnsi="Arial" w:cs="Arial"/>
          <w:b/>
          <w:bCs/>
        </w:rPr>
        <w:t>de</w:t>
      </w:r>
      <w:r w:rsidR="002E1BA4">
        <w:rPr>
          <w:rFonts w:ascii="Arial" w:hAnsi="Arial" w:cs="Arial"/>
          <w:b/>
          <w:bCs/>
        </w:rPr>
        <w:t>l</w:t>
      </w:r>
      <w:r>
        <w:rPr>
          <w:rFonts w:ascii="Arial" w:hAnsi="Arial" w:cs="Arial"/>
          <w:b/>
          <w:bCs/>
        </w:rPr>
        <w:t xml:space="preserve"> 201</w:t>
      </w:r>
      <w:r w:rsidR="009D66AE">
        <w:rPr>
          <w:rFonts w:ascii="Arial" w:hAnsi="Arial" w:cs="Arial"/>
          <w:b/>
          <w:bCs/>
        </w:rPr>
        <w:t>8</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6D41D7">
        <w:rPr>
          <w:rFonts w:ascii="Arial" w:hAnsi="Arial" w:cs="Arial"/>
        </w:rPr>
        <w:t>17</w:t>
      </w:r>
      <w:r w:rsidR="00287CC9">
        <w:rPr>
          <w:rFonts w:ascii="Arial" w:hAnsi="Arial" w:cs="Arial"/>
        </w:rPr>
        <w:t xml:space="preserve"> al </w:t>
      </w:r>
      <w:r w:rsidR="006D41D7">
        <w:rPr>
          <w:rFonts w:ascii="Arial" w:hAnsi="Arial" w:cs="Arial"/>
        </w:rPr>
        <w:t>27</w:t>
      </w:r>
      <w:r w:rsidR="00287CC9">
        <w:rPr>
          <w:rFonts w:ascii="Arial" w:hAnsi="Arial" w:cs="Arial"/>
        </w:rPr>
        <w:t xml:space="preserve"> de septiembre </w:t>
      </w:r>
      <w:r w:rsidR="00C239B0">
        <w:rPr>
          <w:rFonts w:ascii="Arial" w:hAnsi="Arial" w:cs="Arial"/>
        </w:rPr>
        <w:t>de 2018</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9D66AE">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F54472" w:rsidRPr="0085346A" w:rsidRDefault="00F54472" w:rsidP="009D66AE">
      <w:pPr>
        <w:tabs>
          <w:tab w:val="left" w:pos="0"/>
        </w:tabs>
        <w:spacing w:line="240" w:lineRule="exact"/>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6D41D7">
        <w:rPr>
          <w:rFonts w:ascii="Arial" w:hAnsi="Arial" w:cs="Arial"/>
          <w:b/>
          <w:bCs/>
        </w:rPr>
        <w:t>27</w:t>
      </w:r>
      <w:r w:rsidR="002E1BA4">
        <w:rPr>
          <w:rFonts w:ascii="Arial" w:hAnsi="Arial" w:cs="Arial"/>
          <w:b/>
          <w:bCs/>
        </w:rPr>
        <w:t xml:space="preserve"> de </w:t>
      </w:r>
      <w:r w:rsidR="008523E6">
        <w:rPr>
          <w:rFonts w:ascii="Arial" w:hAnsi="Arial" w:cs="Arial"/>
          <w:b/>
          <w:bCs/>
        </w:rPr>
        <w:t>septiembre</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sidR="009D66AE">
        <w:rPr>
          <w:rFonts w:ascii="Arial" w:hAnsi="Arial" w:cs="Arial"/>
          <w:b/>
          <w:bCs/>
          <w:noProof/>
        </w:rPr>
        <w:t>8</w:t>
      </w:r>
      <w:r w:rsidRPr="0085346A">
        <w:rPr>
          <w:rFonts w:ascii="Arial" w:hAnsi="Arial" w:cs="Arial"/>
          <w:b/>
          <w:bCs/>
        </w:rPr>
        <w:t xml:space="preserve"> a las </w:t>
      </w:r>
      <w:r w:rsidR="008C282D" w:rsidRPr="0085346A">
        <w:rPr>
          <w:rFonts w:ascii="Arial" w:hAnsi="Arial" w:cs="Arial"/>
          <w:b/>
          <w:bCs/>
        </w:rPr>
        <w:fldChar w:fldCharType="begin"/>
      </w:r>
      <w:r w:rsidRPr="0085346A">
        <w:rPr>
          <w:rFonts w:ascii="Arial" w:hAnsi="Arial" w:cs="Arial"/>
          <w:b/>
          <w:bCs/>
        </w:rPr>
        <w:instrText xml:space="preserve"> MERGEFIELD Hora_JA </w:instrText>
      </w:r>
      <w:r w:rsidR="008C282D" w:rsidRPr="0085346A">
        <w:rPr>
          <w:rFonts w:ascii="Arial" w:hAnsi="Arial" w:cs="Arial"/>
          <w:b/>
          <w:bCs/>
        </w:rPr>
        <w:fldChar w:fldCharType="separate"/>
      </w:r>
      <w:r w:rsidRPr="0085346A">
        <w:rPr>
          <w:rFonts w:ascii="Arial" w:hAnsi="Arial" w:cs="Arial"/>
          <w:b/>
          <w:bCs/>
          <w:noProof/>
        </w:rPr>
        <w:t>1</w:t>
      </w:r>
      <w:r w:rsidR="000604ED">
        <w:rPr>
          <w:rFonts w:ascii="Arial" w:hAnsi="Arial" w:cs="Arial"/>
          <w:b/>
          <w:bCs/>
          <w:noProof/>
        </w:rPr>
        <w:t>1</w:t>
      </w:r>
      <w:r w:rsidRPr="0085346A">
        <w:rPr>
          <w:rFonts w:ascii="Arial" w:hAnsi="Arial" w:cs="Arial"/>
          <w:b/>
          <w:bCs/>
          <w:noProof/>
        </w:rPr>
        <w:t>:00 HORAS</w:t>
      </w:r>
      <w:r w:rsidR="008C282D"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 xml:space="preserve">además deberán presentar el escrito en el que expresen su interés en </w:t>
      </w:r>
      <w:r w:rsidRPr="00755D2F">
        <w:rPr>
          <w:b/>
          <w:sz w:val="22"/>
          <w:szCs w:val="22"/>
        </w:rPr>
        <w:lastRenderedPageBreak/>
        <w:t>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D12D70" w:rsidRPr="0085346A" w:rsidRDefault="00D12D70" w:rsidP="00D12D70">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Pr>
          <w:b/>
          <w:sz w:val="22"/>
          <w:szCs w:val="22"/>
          <w:lang w:val="es-MX"/>
        </w:rPr>
        <w:t>0</w:t>
      </w:r>
      <w:r w:rsidRPr="0085346A">
        <w:rPr>
          <w:b/>
          <w:sz w:val="22"/>
          <w:szCs w:val="22"/>
          <w:lang w:val="es-MX"/>
        </w:rPr>
        <w:t>:00 HORAS D</w:t>
      </w:r>
      <w:r w:rsidRPr="0085346A">
        <w:rPr>
          <w:b/>
          <w:sz w:val="22"/>
          <w:szCs w:val="22"/>
        </w:rPr>
        <w:t xml:space="preserve">EL DÍA </w:t>
      </w:r>
      <w:r>
        <w:rPr>
          <w:b/>
          <w:sz w:val="22"/>
          <w:szCs w:val="22"/>
        </w:rPr>
        <w:t>25 DE SEPTIEMBRE DEL</w:t>
      </w:r>
      <w:r w:rsidRPr="001307FD">
        <w:rPr>
          <w:b/>
          <w:sz w:val="22"/>
          <w:szCs w:val="22"/>
        </w:rPr>
        <w:t xml:space="preserve"> 201</w:t>
      </w:r>
      <w:r>
        <w:rPr>
          <w:b/>
          <w:sz w:val="22"/>
          <w:szCs w:val="22"/>
        </w:rPr>
        <w:t>8</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CONFIMAR LA RECEPCIÓN DE LAS PREGUNTAS FORMULADAS YA QUE DE NO SER ASI, NO NOS HAREMOS RESPONSABLES DE EMITIR RESPUESTA ALGUNA. </w:t>
      </w:r>
      <w:r w:rsidRPr="008523E6">
        <w:rPr>
          <w:b/>
          <w:sz w:val="22"/>
          <w:szCs w:val="22"/>
          <w:highlight w:val="yellow"/>
        </w:rPr>
        <w:t>DESPUÉS DE ESTA HORA Y FECHA LAS DUDAS O PREGUNTAS NO SERÁN TOMADAS EN CUENTA EN LA JUNTA DE ACLARACIONES</w:t>
      </w:r>
      <w:r w:rsidRPr="0085346A">
        <w:rPr>
          <w:sz w:val="22"/>
          <w:szCs w:val="22"/>
        </w:rPr>
        <w:t>.</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6D41D7">
        <w:rPr>
          <w:sz w:val="22"/>
          <w:szCs w:val="22"/>
        </w:rPr>
        <w:t>04</w:t>
      </w:r>
      <w:r w:rsidR="008523E6">
        <w:rPr>
          <w:sz w:val="22"/>
          <w:szCs w:val="22"/>
        </w:rPr>
        <w:t xml:space="preserve"> de </w:t>
      </w:r>
      <w:r w:rsidR="006D41D7">
        <w:rPr>
          <w:sz w:val="22"/>
          <w:szCs w:val="22"/>
        </w:rPr>
        <w:t>octubre</w:t>
      </w:r>
      <w:r w:rsidR="008523E6">
        <w:rPr>
          <w:sz w:val="22"/>
          <w:szCs w:val="22"/>
        </w:rPr>
        <w:t xml:space="preserve"> de 2018</w:t>
      </w:r>
      <w:r w:rsidRPr="0085346A">
        <w:rPr>
          <w:b/>
          <w:sz w:val="22"/>
          <w:szCs w:val="22"/>
        </w:rPr>
        <w:t xml:space="preserve"> </w:t>
      </w:r>
      <w:r w:rsidRPr="008523E6">
        <w:rPr>
          <w:sz w:val="22"/>
          <w:szCs w:val="22"/>
        </w:rPr>
        <w:t xml:space="preserve">de </w:t>
      </w:r>
      <w:r w:rsidR="00073B77" w:rsidRPr="008523E6">
        <w:rPr>
          <w:sz w:val="22"/>
          <w:szCs w:val="22"/>
        </w:rPr>
        <w:t>1</w:t>
      </w:r>
      <w:r w:rsidR="00097336">
        <w:rPr>
          <w:sz w:val="22"/>
          <w:szCs w:val="22"/>
        </w:rPr>
        <w:t>0</w:t>
      </w:r>
      <w:r w:rsidRPr="008523E6">
        <w:rPr>
          <w:sz w:val="22"/>
          <w:szCs w:val="22"/>
        </w:rPr>
        <w:t xml:space="preserve">:45 a </w:t>
      </w:r>
      <w:r w:rsidR="00795D7F">
        <w:rPr>
          <w:sz w:val="22"/>
          <w:szCs w:val="22"/>
        </w:rPr>
        <w:t>1</w:t>
      </w:r>
      <w:r w:rsidR="00097336">
        <w:rPr>
          <w:sz w:val="22"/>
          <w:szCs w:val="22"/>
        </w:rPr>
        <w:t>1</w:t>
      </w:r>
      <w:r w:rsidRPr="008523E6">
        <w:rPr>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xml:space="preserve">. A partir de las </w:t>
      </w:r>
      <w:r w:rsidR="00795D7F">
        <w:rPr>
          <w:b/>
          <w:sz w:val="22"/>
          <w:szCs w:val="22"/>
        </w:rPr>
        <w:t>1</w:t>
      </w:r>
      <w:r w:rsidR="00097336">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xml:space="preserve">, para que asista en su nombre y </w:t>
      </w:r>
      <w:r w:rsidRPr="0085346A">
        <w:rPr>
          <w:sz w:val="22"/>
          <w:szCs w:val="22"/>
        </w:rPr>
        <w:lastRenderedPageBreak/>
        <w:t>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6D41D7">
        <w:rPr>
          <w:b/>
        </w:rPr>
        <w:t>04</w:t>
      </w:r>
      <w:r w:rsidR="008523E6">
        <w:rPr>
          <w:b/>
        </w:rPr>
        <w:t xml:space="preserve"> de </w:t>
      </w:r>
      <w:r w:rsidR="006D41D7">
        <w:rPr>
          <w:b/>
        </w:rPr>
        <w:t>octubre</w:t>
      </w:r>
      <w:r w:rsidR="008523E6">
        <w:rPr>
          <w:b/>
        </w:rPr>
        <w:t xml:space="preserve"> </w:t>
      </w:r>
      <w:r w:rsidRPr="0085346A">
        <w:rPr>
          <w:b/>
        </w:rPr>
        <w:t>de 201</w:t>
      </w:r>
      <w:r w:rsidR="00C82B73">
        <w:rPr>
          <w:b/>
        </w:rPr>
        <w:t>8</w:t>
      </w:r>
      <w:r>
        <w:rPr>
          <w:b/>
        </w:rPr>
        <w:t xml:space="preserve"> </w:t>
      </w:r>
      <w:r w:rsidRPr="0085346A">
        <w:rPr>
          <w:b/>
        </w:rPr>
        <w:t xml:space="preserve">a las </w:t>
      </w:r>
      <w:r w:rsidR="00795D7F">
        <w:rPr>
          <w:b/>
        </w:rPr>
        <w:t>1</w:t>
      </w:r>
      <w:r w:rsidR="00097336">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6D41D7">
        <w:rPr>
          <w:rFonts w:ascii="Arial" w:hAnsi="Arial" w:cs="Arial"/>
          <w:bCs/>
        </w:rPr>
        <w:t>11</w:t>
      </w:r>
      <w:r w:rsidR="007F2B37">
        <w:rPr>
          <w:rFonts w:ascii="Arial" w:hAnsi="Arial" w:cs="Arial"/>
          <w:bCs/>
        </w:rPr>
        <w:t xml:space="preserve"> de </w:t>
      </w:r>
      <w:r w:rsidR="00795D7F">
        <w:rPr>
          <w:rFonts w:ascii="Arial" w:hAnsi="Arial" w:cs="Arial"/>
          <w:bCs/>
        </w:rPr>
        <w:t>octubre</w:t>
      </w:r>
      <w:r w:rsidR="007F2B37">
        <w:rPr>
          <w:rFonts w:ascii="Arial" w:hAnsi="Arial" w:cs="Arial"/>
          <w:bCs/>
        </w:rPr>
        <w:t xml:space="preserve"> de 2018</w:t>
      </w:r>
      <w:r w:rsidRPr="0085346A">
        <w:rPr>
          <w:rFonts w:ascii="Arial" w:hAnsi="Arial" w:cs="Arial"/>
          <w:b/>
          <w:bCs/>
        </w:rPr>
        <w:t xml:space="preserve"> a las </w:t>
      </w:r>
      <w:r w:rsidR="008C282D" w:rsidRPr="0085346A">
        <w:rPr>
          <w:rFonts w:ascii="Arial" w:hAnsi="Arial" w:cs="Arial"/>
          <w:b/>
          <w:bCs/>
        </w:rPr>
        <w:fldChar w:fldCharType="begin"/>
      </w:r>
      <w:r w:rsidRPr="0085346A">
        <w:rPr>
          <w:rFonts w:ascii="Arial" w:hAnsi="Arial" w:cs="Arial"/>
          <w:b/>
          <w:bCs/>
        </w:rPr>
        <w:instrText xml:space="preserve"> MERGEFIELD Hora_Fallo </w:instrText>
      </w:r>
      <w:r w:rsidR="008C282D" w:rsidRPr="0085346A">
        <w:rPr>
          <w:rFonts w:ascii="Arial" w:hAnsi="Arial" w:cs="Arial"/>
          <w:b/>
          <w:bCs/>
        </w:rPr>
        <w:fldChar w:fldCharType="separate"/>
      </w:r>
      <w:r w:rsidRPr="0085346A">
        <w:rPr>
          <w:rFonts w:ascii="Arial" w:hAnsi="Arial" w:cs="Arial"/>
          <w:b/>
          <w:bCs/>
          <w:noProof/>
        </w:rPr>
        <w:t>1</w:t>
      </w:r>
      <w:r w:rsidR="000604ED">
        <w:rPr>
          <w:rFonts w:ascii="Arial" w:hAnsi="Arial" w:cs="Arial"/>
          <w:b/>
          <w:bCs/>
          <w:noProof/>
        </w:rPr>
        <w:t>1</w:t>
      </w:r>
      <w:r w:rsidRPr="0085346A">
        <w:rPr>
          <w:rFonts w:ascii="Arial" w:hAnsi="Arial" w:cs="Arial"/>
          <w:b/>
          <w:bCs/>
          <w:noProof/>
        </w:rPr>
        <w:t>:00 HORAS</w:t>
      </w:r>
      <w:r w:rsidR="008C282D"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7F2B37" w:rsidRPr="007F2B37" w:rsidRDefault="00A946BC" w:rsidP="007F2B37">
      <w:pPr>
        <w:pStyle w:val="Textoindependiente"/>
        <w:numPr>
          <w:ilvl w:val="0"/>
          <w:numId w:val="2"/>
        </w:numPr>
        <w:tabs>
          <w:tab w:val="num" w:pos="709"/>
        </w:tabs>
        <w:ind w:left="709"/>
        <w:rPr>
          <w:sz w:val="22"/>
          <w:szCs w:val="22"/>
        </w:rPr>
      </w:pPr>
      <w:r w:rsidRPr="0085346A">
        <w:rPr>
          <w:b/>
          <w:sz w:val="22"/>
          <w:szCs w:val="22"/>
        </w:rPr>
        <w:t>Servicio postal o mensajería:</w:t>
      </w:r>
      <w:r w:rsidRPr="0085346A">
        <w:rPr>
          <w:sz w:val="22"/>
          <w:szCs w:val="22"/>
        </w:rPr>
        <w:t xml:space="preserve"> </w:t>
      </w:r>
      <w:r w:rsidR="007F2B37">
        <w:rPr>
          <w:sz w:val="22"/>
          <w:szCs w:val="22"/>
        </w:rPr>
        <w:t>Los Servicios de Salud del Estado de Colima</w:t>
      </w:r>
      <w:r w:rsidR="007F2B37" w:rsidRPr="0085346A">
        <w:rPr>
          <w:sz w:val="22"/>
          <w:szCs w:val="22"/>
        </w:rPr>
        <w:t xml:space="preserve"> </w:t>
      </w:r>
      <w:r w:rsidR="007F2B37" w:rsidRPr="0085346A">
        <w:rPr>
          <w:b/>
          <w:i/>
          <w:sz w:val="22"/>
          <w:szCs w:val="22"/>
        </w:rPr>
        <w:t>no aceptará propuestas a través de estos medios</w:t>
      </w:r>
      <w:r w:rsidR="007F2B37" w:rsidRPr="0085346A">
        <w:rPr>
          <w:i/>
          <w:sz w:val="22"/>
          <w:szCs w:val="22"/>
        </w:rPr>
        <w:t>.</w:t>
      </w:r>
    </w:p>
    <w:p w:rsidR="00A946BC" w:rsidRPr="0085346A" w:rsidRDefault="007F2B37" w:rsidP="007F2B37">
      <w:pPr>
        <w:pStyle w:val="Textoindependiente"/>
        <w:rPr>
          <w:sz w:val="22"/>
          <w:szCs w:val="22"/>
        </w:rPr>
      </w:pPr>
      <w:r w:rsidRPr="0085346A">
        <w:rPr>
          <w:sz w:val="22"/>
          <w:szCs w:val="22"/>
        </w:rPr>
        <w:t xml:space="preserve"> </w:t>
      </w: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w:t>
      </w:r>
      <w:r w:rsidRPr="0085346A">
        <w:rPr>
          <w:rFonts w:ascii="Arial" w:hAnsi="Arial" w:cs="Arial"/>
        </w:rPr>
        <w:lastRenderedPageBreak/>
        <w:t xml:space="preserve">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00311BF8">
        <w:rPr>
          <w:rFonts w:ascii="Arial" w:hAnsi="Arial" w:cs="Arial"/>
          <w:b/>
        </w:rPr>
        <w:t>será motivo de</w:t>
      </w:r>
      <w:r w:rsidR="00C97E45">
        <w:rPr>
          <w:rFonts w:ascii="Arial" w:hAnsi="Arial" w:cs="Arial"/>
          <w:b/>
        </w:rPr>
        <w:t xml:space="preserve"> </w:t>
      </w:r>
      <w:proofErr w:type="spellStart"/>
      <w:r w:rsidR="00C97E45" w:rsidRPr="00E662B3">
        <w:rPr>
          <w:rFonts w:ascii="Arial" w:hAnsi="Arial" w:cs="Arial"/>
          <w:b/>
        </w:rPr>
        <w:t>desechamiento</w:t>
      </w:r>
      <w:proofErr w:type="spellEnd"/>
      <w:r w:rsidR="00C97E45" w:rsidRPr="0085346A">
        <w:rPr>
          <w:rFonts w:ascii="Arial" w:hAnsi="Arial" w:cs="Arial"/>
          <w:b/>
        </w:rPr>
        <w:t>.</w:t>
      </w:r>
      <w:r w:rsidR="00C97E45" w:rsidRPr="0085346A">
        <w:rPr>
          <w:rFonts w:ascii="Arial" w:hAnsi="Arial" w:cs="Arial"/>
        </w:rPr>
        <w:t xml:space="preserve"> </w:t>
      </w:r>
      <w:r w:rsidRPr="0085346A">
        <w:rPr>
          <w:rFonts w:ascii="Arial" w:hAnsi="Arial" w:cs="Arial"/>
        </w:rPr>
        <w:t>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311BF8" w:rsidP="00A946BC">
      <w:pPr>
        <w:ind w:left="567"/>
        <w:rPr>
          <w:rFonts w:ascii="Arial" w:hAnsi="Arial" w:cs="Arial"/>
        </w:rPr>
      </w:pPr>
      <w:r>
        <w:rPr>
          <w:rFonts w:ascii="Arial" w:hAnsi="Arial" w:cs="Arial"/>
        </w:rPr>
        <w:t>No será motivo de</w:t>
      </w:r>
      <w:r w:rsidR="00C97E45">
        <w:rPr>
          <w:rFonts w:ascii="Arial" w:hAnsi="Arial" w:cs="Arial"/>
          <w:b/>
        </w:rPr>
        <w:t xml:space="preserve"> </w:t>
      </w:r>
      <w:r w:rsidR="00C97E45" w:rsidRPr="00E662B3">
        <w:rPr>
          <w:rFonts w:ascii="Arial" w:hAnsi="Arial" w:cs="Arial"/>
          <w:b/>
        </w:rPr>
        <w:t>desechamiento</w:t>
      </w:r>
      <w:r w:rsidR="00A946BC" w:rsidRPr="0085346A">
        <w:rPr>
          <w:rFonts w:ascii="Arial" w:hAnsi="Arial" w:cs="Arial"/>
        </w:rPr>
        <w:t xml:space="preserve"> la falta de identificación o de </w:t>
      </w:r>
      <w:proofErr w:type="spellStart"/>
      <w:r w:rsidR="00A946BC" w:rsidRPr="0085346A">
        <w:rPr>
          <w:rFonts w:ascii="Arial" w:hAnsi="Arial" w:cs="Arial"/>
        </w:rPr>
        <w:t>acreditamiento</w:t>
      </w:r>
      <w:proofErr w:type="spellEnd"/>
      <w:r w:rsidR="00A946BC"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 xml:space="preserve">los Servicios de </w:t>
      </w:r>
      <w:r>
        <w:rPr>
          <w:rFonts w:ascii="Arial" w:hAnsi="Arial" w:cs="Arial"/>
        </w:rPr>
        <w:lastRenderedPageBreak/>
        <w:t>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w:t>
      </w:r>
      <w:r w:rsidRPr="0085346A">
        <w:rPr>
          <w:rFonts w:ascii="Arial" w:hAnsi="Arial" w:cs="Arial"/>
          <w:b/>
          <w:bCs/>
        </w:rPr>
        <w:lastRenderedPageBreak/>
        <w:t xml:space="preserve">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w:t>
      </w:r>
      <w:r w:rsidR="00E662B3">
        <w:rPr>
          <w:rFonts w:ascii="Arial" w:hAnsi="Arial" w:cs="Arial"/>
        </w:rPr>
        <w:t>inión positiva será motivo para</w:t>
      </w:r>
      <w:r w:rsidRPr="0085346A">
        <w:rPr>
          <w:rFonts w:ascii="Arial" w:hAnsi="Arial" w:cs="Arial"/>
        </w:rPr>
        <w:t xml:space="preserve"> </w:t>
      </w:r>
      <w:r w:rsidR="00AF68A8" w:rsidRPr="00E662B3">
        <w:rPr>
          <w:rFonts w:ascii="Arial" w:hAnsi="Arial" w:cs="Arial"/>
        </w:rPr>
        <w:t>desechar</w:t>
      </w:r>
      <w:r w:rsidR="00AF68A8">
        <w:rPr>
          <w:rFonts w:ascii="Arial" w:hAnsi="Arial" w:cs="Arial"/>
        </w:rPr>
        <w:t xml:space="preserve"> </w:t>
      </w:r>
      <w:r w:rsidRPr="0085346A">
        <w:rPr>
          <w:rFonts w:ascii="Arial" w:hAnsi="Arial" w:cs="Arial"/>
        </w:rPr>
        <w:t>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 xml:space="preserve">3.9  </w:t>
      </w:r>
      <w:r w:rsidR="00A56AFF">
        <w:rPr>
          <w:rFonts w:ascii="Arial" w:hAnsi="Arial" w:cs="Arial"/>
          <w:b/>
        </w:rPr>
        <w:t xml:space="preserve">CONSTANCIA </w:t>
      </w:r>
      <w:r w:rsidRPr="0085346A">
        <w:rPr>
          <w:rFonts w:ascii="Arial" w:hAnsi="Arial" w:cs="Arial"/>
          <w:b/>
        </w:rPr>
        <w:t>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56AFF" w:rsidP="00A946BC">
      <w:pPr>
        <w:pStyle w:val="Textoindependiente31"/>
        <w:widowControl/>
        <w:tabs>
          <w:tab w:val="left" w:pos="8820"/>
        </w:tabs>
        <w:ind w:left="540" w:right="20"/>
        <w:rPr>
          <w:rFonts w:ascii="Arial" w:hAnsi="Arial" w:cs="Arial"/>
          <w:b/>
        </w:rPr>
      </w:pPr>
      <w:r w:rsidRPr="00A56AFF">
        <w:rPr>
          <w:rFonts w:ascii="Arial" w:hAnsi="Arial" w:cs="Arial"/>
        </w:rPr>
        <w:t>El licitante deberá presentar el documento de Opinión de Cumplimiento obligaciones fiscales del Estado de Colima en el que manifieste en caso de estar inscrito en el Registro Estatal de Contribuyentes ESTAR al CORRIENTE en sus OBLIGACIONES FISCALES, NO TENER A SU CARGO CREDITOS FISCALES POR CONCEPTO DE CONTRIBUCIONES ESTATALES, NO TENER CREDITOS FISCALES, respecto de contribuciones cuya administración corresponde al Estado de Colima, por virtud del Convenio de Colaboración Administrativa en Materia Fiscal Federal</w:t>
      </w:r>
      <w:r w:rsidR="00A946BC" w:rsidRPr="0085346A">
        <w:rPr>
          <w:rFonts w:ascii="Arial" w:hAnsi="Arial" w:cs="Arial"/>
        </w:rPr>
        <w:t xml:space="preserve">, emitida por la Dirección de Recaudación, dependiente de la Dirección General de Ingresos de la Secretaría de Planeación y Finanzas, el trámite es sin costo en la página de internet </w:t>
      </w:r>
      <w:r w:rsidRPr="00A56AFF">
        <w:rPr>
          <w:rFonts w:ascii="Arial" w:hAnsi="Arial" w:cs="Arial"/>
        </w:rPr>
        <w:t>http://www.dgicolima.col.gob.mx/web/ConstanciaDeOpinion/Constancia</w:t>
      </w:r>
      <w:r>
        <w:rPr>
          <w:rFonts w:ascii="Arial" w:hAnsi="Arial" w:cs="Arial"/>
        </w:rPr>
        <w:t xml:space="preserve"> </w:t>
      </w:r>
      <w:r w:rsidR="00A946BC" w:rsidRPr="0085346A">
        <w:rPr>
          <w:rFonts w:ascii="Arial" w:hAnsi="Arial" w:cs="Arial"/>
        </w:rPr>
        <w:t>la opción tiene una vigencia de 30 días naturales a partir de su emisión</w:t>
      </w:r>
      <w:r w:rsidR="00A946BC"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w:t>
      </w:r>
      <w:r w:rsidR="00C82B73">
        <w:rPr>
          <w:rFonts w:ascii="Arial" w:hAnsi="Arial" w:cs="Arial"/>
          <w:bCs/>
        </w:rPr>
        <w:t xml:space="preserve">ados) al 31 de </w:t>
      </w:r>
      <w:r w:rsidR="00C239B0">
        <w:rPr>
          <w:rFonts w:ascii="Arial" w:hAnsi="Arial" w:cs="Arial"/>
          <w:bCs/>
        </w:rPr>
        <w:t>ju</w:t>
      </w:r>
      <w:r w:rsidR="00A56AFF">
        <w:rPr>
          <w:rFonts w:ascii="Arial" w:hAnsi="Arial" w:cs="Arial"/>
          <w:bCs/>
        </w:rPr>
        <w:t>l</w:t>
      </w:r>
      <w:r w:rsidR="00C239B0">
        <w:rPr>
          <w:rFonts w:ascii="Arial" w:hAnsi="Arial" w:cs="Arial"/>
          <w:bCs/>
        </w:rPr>
        <w:t xml:space="preserve">io </w:t>
      </w:r>
      <w:r w:rsidR="00C82B73">
        <w:rPr>
          <w:rFonts w:ascii="Arial" w:hAnsi="Arial" w:cs="Arial"/>
          <w:bCs/>
        </w:rPr>
        <w:t>de 201</w:t>
      </w:r>
      <w:r w:rsidR="00C239B0">
        <w:rPr>
          <w:rFonts w:ascii="Arial" w:hAnsi="Arial" w:cs="Arial"/>
          <w:bCs/>
        </w:rPr>
        <w:t>8</w:t>
      </w:r>
      <w:r w:rsidR="006C4233" w:rsidRPr="00B51122">
        <w:rPr>
          <w:rFonts w:ascii="Arial" w:hAnsi="Arial" w:cs="Arial"/>
          <w:bCs/>
        </w:rPr>
        <w:t>.</w:t>
      </w:r>
    </w:p>
    <w:p w:rsidR="00A946BC" w:rsidRPr="0085346A" w:rsidRDefault="00A946BC" w:rsidP="00A946BC">
      <w:pPr>
        <w:autoSpaceDE w:val="0"/>
        <w:autoSpaceDN w:val="0"/>
        <w:adjustRightInd w:val="0"/>
        <w:rPr>
          <w:rFonts w:ascii="Arial" w:hAnsi="Arial" w:cs="Arial"/>
          <w:bCs/>
        </w:rPr>
      </w:pPr>
    </w:p>
    <w:p w:rsidR="00A946BC" w:rsidRPr="009D15CF"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9D15CF">
        <w:rPr>
          <w:rFonts w:ascii="Arial" w:hAnsi="Arial" w:cs="Arial"/>
          <w:b/>
        </w:rPr>
        <w:t xml:space="preserve">LICENCIA </w:t>
      </w:r>
      <w:r w:rsidR="006E411C" w:rsidRPr="009D15CF">
        <w:rPr>
          <w:rFonts w:ascii="Arial" w:hAnsi="Arial" w:cs="Arial"/>
          <w:b/>
        </w:rPr>
        <w:t xml:space="preserve">DE GIRO </w:t>
      </w:r>
      <w:r w:rsidRPr="009D15CF">
        <w:rPr>
          <w:rFonts w:ascii="Arial" w:hAnsi="Arial" w:cs="Arial"/>
          <w:b/>
        </w:rPr>
        <w:t>EXPEDIDA POR AUTORIDAD COMPETENTE.</w:t>
      </w:r>
    </w:p>
    <w:p w:rsidR="00C67CCA" w:rsidRPr="009D15CF" w:rsidRDefault="002A4B7A" w:rsidP="00C67CCA">
      <w:pPr>
        <w:autoSpaceDE w:val="0"/>
        <w:autoSpaceDN w:val="0"/>
        <w:adjustRightInd w:val="0"/>
        <w:ind w:left="567"/>
        <w:rPr>
          <w:rFonts w:ascii="Arial" w:hAnsi="Arial" w:cs="Arial"/>
          <w:lang w:eastAsia="es-MX"/>
        </w:rPr>
      </w:pPr>
      <w:r w:rsidRPr="009D15CF">
        <w:rPr>
          <w:rFonts w:ascii="Arial" w:hAnsi="Arial" w:cs="Arial"/>
          <w:lang w:eastAsia="es-MX"/>
        </w:rPr>
        <w:t xml:space="preserve">Licencia de Giro o </w:t>
      </w:r>
      <w:r w:rsidR="00C67CCA" w:rsidRPr="009D15CF">
        <w:rPr>
          <w:rFonts w:ascii="Arial" w:hAnsi="Arial" w:cs="Arial"/>
          <w:lang w:eastAsia="es-MX"/>
        </w:rPr>
        <w:t xml:space="preserve">Aviso de Funcionamiento, </w:t>
      </w:r>
      <w:r w:rsidR="00C82B73" w:rsidRPr="009D15CF">
        <w:rPr>
          <w:rFonts w:ascii="Arial" w:hAnsi="Arial" w:cs="Arial"/>
          <w:lang w:eastAsia="es-MX"/>
        </w:rPr>
        <w:t>vigente a 2018</w:t>
      </w:r>
      <w:r w:rsidRPr="009D15CF">
        <w:rPr>
          <w:rFonts w:ascii="Arial" w:hAnsi="Arial" w:cs="Arial"/>
          <w:lang w:eastAsia="es-MX"/>
        </w:rPr>
        <w:t xml:space="preserve"> a nombre del licitante, expedida por autoridad competente</w:t>
      </w:r>
      <w:r w:rsidR="00A56AFF" w:rsidRPr="009D15CF">
        <w:rPr>
          <w:rFonts w:ascii="Arial" w:hAnsi="Arial" w:cs="Arial"/>
          <w:lang w:eastAsia="es-MX"/>
        </w:rPr>
        <w:t>, Estatal o Municipal,</w:t>
      </w:r>
      <w:r w:rsidRPr="009D15CF">
        <w:rPr>
          <w:rFonts w:ascii="Arial" w:hAnsi="Arial" w:cs="Arial"/>
          <w:lang w:eastAsia="es-MX"/>
        </w:rPr>
        <w:t xml:space="preserve"> la cual deberá corresponder al domicilio del local en el c</w:t>
      </w:r>
      <w:r w:rsidR="00A56AFF" w:rsidRPr="009D15CF">
        <w:rPr>
          <w:rFonts w:ascii="Arial" w:hAnsi="Arial" w:cs="Arial"/>
          <w:lang w:eastAsia="es-MX"/>
        </w:rPr>
        <w:t>ual funciona u opera la empresa</w:t>
      </w:r>
    </w:p>
    <w:p w:rsidR="00A56AFF" w:rsidRPr="009D15CF" w:rsidRDefault="00A56AFF" w:rsidP="00C67CCA">
      <w:pPr>
        <w:autoSpaceDE w:val="0"/>
        <w:autoSpaceDN w:val="0"/>
        <w:adjustRightInd w:val="0"/>
        <w:ind w:left="567"/>
        <w:rPr>
          <w:rFonts w:ascii="Arial" w:hAnsi="Arial" w:cs="Arial"/>
          <w:lang w:eastAsia="es-MX"/>
        </w:rPr>
      </w:pPr>
    </w:p>
    <w:p w:rsidR="00A56AFF" w:rsidRDefault="00A56AFF" w:rsidP="00C67CCA">
      <w:pPr>
        <w:autoSpaceDE w:val="0"/>
        <w:autoSpaceDN w:val="0"/>
        <w:adjustRightInd w:val="0"/>
        <w:ind w:left="567"/>
        <w:rPr>
          <w:rFonts w:ascii="Arial" w:hAnsi="Arial" w:cs="Arial"/>
          <w:lang w:eastAsia="es-MX"/>
        </w:rPr>
      </w:pPr>
      <w:r w:rsidRPr="009D15CF">
        <w:rPr>
          <w:rFonts w:ascii="Arial" w:hAnsi="Arial" w:cs="Arial"/>
          <w:lang w:eastAsia="es-MX"/>
        </w:rPr>
        <w:t xml:space="preserve">En caso de no requerir Licencia de Giro o Aviso de Funcionamiento, deberá presentar documento </w:t>
      </w:r>
      <w:r w:rsidR="006E411C" w:rsidRPr="009D15CF">
        <w:rPr>
          <w:rFonts w:ascii="Arial" w:hAnsi="Arial" w:cs="Arial"/>
          <w:lang w:eastAsia="es-MX"/>
        </w:rPr>
        <w:t>expedido por</w:t>
      </w:r>
      <w:r w:rsidRPr="009D15CF">
        <w:rPr>
          <w:rFonts w:ascii="Arial" w:hAnsi="Arial" w:cs="Arial"/>
          <w:lang w:eastAsia="es-MX"/>
        </w:rPr>
        <w:t xml:space="preserve"> autoridad competente, Estatal o Municipal</w:t>
      </w:r>
      <w:r w:rsidR="006E411C" w:rsidRPr="009D15CF">
        <w:rPr>
          <w:rFonts w:ascii="Arial" w:hAnsi="Arial" w:cs="Arial"/>
          <w:lang w:eastAsia="es-MX"/>
        </w:rPr>
        <w:t xml:space="preserve"> en el cual manifieste que no requiere de Licencia  o Aviso de Funcionamiento para realizar la actividad comercial</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w:t>
      </w:r>
      <w:r w:rsidR="00097336">
        <w:rPr>
          <w:rFonts w:ascii="Arial" w:hAnsi="Arial" w:cs="Arial"/>
        </w:rPr>
        <w:t>los bienes</w:t>
      </w:r>
      <w:r w:rsidR="00B92B0F">
        <w:rPr>
          <w:rFonts w:ascii="Arial" w:hAnsi="Arial" w:cs="Arial"/>
        </w:rPr>
        <w:t xml:space="preserve"> </w:t>
      </w:r>
      <w:r w:rsidRPr="0085346A">
        <w:rPr>
          <w:rFonts w:ascii="Arial" w:hAnsi="Arial" w:cs="Arial"/>
        </w:rPr>
        <w:t xml:space="preserve">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w:t>
      </w:r>
      <w:r w:rsidR="00311BF8">
        <w:rPr>
          <w:rFonts w:ascii="Arial" w:hAnsi="Arial" w:cs="Arial"/>
          <w:b/>
          <w:lang w:val="es-ES"/>
        </w:rPr>
        <w:t>aso de no presentar alguno será</w:t>
      </w:r>
      <w:r w:rsidRPr="0085346A">
        <w:rPr>
          <w:rFonts w:ascii="Arial" w:hAnsi="Arial" w:cs="Arial"/>
          <w:b/>
          <w:lang w:val="es-ES"/>
        </w:rPr>
        <w:t xml:space="preserve"> </w:t>
      </w:r>
      <w:r w:rsidR="00C97E45" w:rsidRPr="00E662B3">
        <w:rPr>
          <w:rFonts w:ascii="Arial" w:hAnsi="Arial" w:cs="Arial"/>
          <w:b/>
          <w:lang w:val="es-ES"/>
        </w:rPr>
        <w:t>desechada</w:t>
      </w:r>
      <w:r w:rsidR="00C97E45">
        <w:rPr>
          <w:rFonts w:ascii="Arial" w:hAnsi="Arial" w:cs="Arial"/>
          <w:b/>
          <w:lang w:val="es-ES"/>
        </w:rPr>
        <w:t xml:space="preserve"> </w:t>
      </w:r>
      <w:r w:rsidRPr="0085346A">
        <w:rPr>
          <w:rFonts w:ascii="Arial" w:hAnsi="Arial" w:cs="Arial"/>
          <w:b/>
          <w:lang w:val="es-ES"/>
        </w:rPr>
        <w:t xml:space="preserve">su propuesta. Todos los Anexos deberán </w:t>
      </w:r>
      <w:r w:rsidRPr="0085346A">
        <w:rPr>
          <w:rFonts w:ascii="Arial" w:hAnsi="Arial" w:cs="Arial"/>
          <w:b/>
        </w:rPr>
        <w:t xml:space="preserve">presentarse en formato adjunto. La falta de alguno de </w:t>
      </w:r>
      <w:r w:rsidR="00311BF8">
        <w:rPr>
          <w:rFonts w:ascii="Arial" w:hAnsi="Arial" w:cs="Arial"/>
          <w:b/>
        </w:rPr>
        <w:t xml:space="preserve">estos documentos será motivo </w:t>
      </w:r>
      <w:r w:rsidR="00311BF8" w:rsidRPr="00E662B3">
        <w:rPr>
          <w:rFonts w:ascii="Arial" w:hAnsi="Arial" w:cs="Arial"/>
          <w:b/>
        </w:rPr>
        <w:t>de</w:t>
      </w:r>
      <w:r w:rsidR="00AF68A8" w:rsidRPr="00E662B3">
        <w:rPr>
          <w:rFonts w:ascii="Arial" w:hAnsi="Arial" w:cs="Arial"/>
          <w:b/>
        </w:rPr>
        <w:t xml:space="preserve"> </w:t>
      </w:r>
      <w:proofErr w:type="spellStart"/>
      <w:r w:rsidR="00AF68A8" w:rsidRPr="00E662B3">
        <w:rPr>
          <w:rFonts w:ascii="Arial" w:hAnsi="Arial" w:cs="Arial"/>
          <w:b/>
        </w:rPr>
        <w:t>desechamiento</w:t>
      </w:r>
      <w:proofErr w:type="spellEnd"/>
      <w:r w:rsidRPr="0085346A">
        <w:rPr>
          <w:rFonts w:ascii="Arial" w:hAnsi="Arial" w:cs="Arial"/>
          <w:b/>
        </w:rPr>
        <w:t xml:space="preserve">.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00311BF8">
        <w:rPr>
          <w:rFonts w:ascii="Arial" w:hAnsi="Arial" w:cs="Arial"/>
          <w:b/>
          <w:bCs/>
        </w:rPr>
        <w:t>no será motivo de</w:t>
      </w:r>
      <w:r w:rsidR="00AF68A8">
        <w:rPr>
          <w:rFonts w:ascii="Arial" w:hAnsi="Arial" w:cs="Arial"/>
          <w:b/>
        </w:rPr>
        <w:t xml:space="preserve"> </w:t>
      </w:r>
      <w:proofErr w:type="spellStart"/>
      <w:r w:rsidR="00AF68A8" w:rsidRPr="00E662B3">
        <w:rPr>
          <w:rFonts w:ascii="Arial" w:hAnsi="Arial" w:cs="Arial"/>
          <w:b/>
        </w:rPr>
        <w:t>desechamiento</w:t>
      </w:r>
      <w:proofErr w:type="spellEnd"/>
      <w:r w:rsidRPr="00E662B3">
        <w:rPr>
          <w:rFonts w:ascii="Arial" w:hAnsi="Arial" w:cs="Arial"/>
          <w:b/>
          <w:bCs/>
        </w:rPr>
        <w:t>.</w:t>
      </w:r>
      <w:r w:rsidRPr="0085346A">
        <w:rPr>
          <w:rFonts w:ascii="Arial" w:hAnsi="Arial" w:cs="Arial"/>
          <w:b/>
          <w:bCs/>
        </w:rPr>
        <w:t xml:space="preserve"> Si la numeración no es continua, hay correcciones, hay omisiones o existe cualquier otro error o inconsistencia, será </w:t>
      </w:r>
      <w:r w:rsidRPr="0085346A">
        <w:rPr>
          <w:rFonts w:ascii="Arial" w:hAnsi="Arial" w:cs="Arial"/>
          <w:b/>
          <w:bCs/>
        </w:rPr>
        <w:lastRenderedPageBreak/>
        <w:t>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Default="00A946BC" w:rsidP="00A946BC">
      <w:pPr>
        <w:pStyle w:val="Textoindependiente3"/>
      </w:pPr>
    </w:p>
    <w:p w:rsidR="00334667" w:rsidRPr="0085346A" w:rsidRDefault="00334667"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CA1D3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w:t>
      </w:r>
      <w:r w:rsidRPr="0085346A">
        <w:rPr>
          <w:rFonts w:ascii="Arial" w:hAnsi="Arial" w:cs="Arial"/>
        </w:rPr>
        <w:lastRenderedPageBreak/>
        <w:t xml:space="preserve">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w:t>
      </w:r>
      <w:r w:rsidR="00311BF8">
        <w:rPr>
          <w:rFonts w:ascii="Arial" w:hAnsi="Arial" w:cs="Arial"/>
        </w:rPr>
        <w:t>rrección(es), la propuesta será</w:t>
      </w:r>
      <w:r w:rsidR="00AF68A8">
        <w:rPr>
          <w:rFonts w:ascii="Arial" w:hAnsi="Arial" w:cs="Arial"/>
        </w:rPr>
        <w:t xml:space="preserve"> </w:t>
      </w:r>
      <w:r w:rsidR="00AF68A8" w:rsidRPr="00CA1D3C">
        <w:rPr>
          <w:rFonts w:ascii="Arial" w:hAnsi="Arial" w:cs="Arial"/>
        </w:rPr>
        <w:t>desechada</w:t>
      </w:r>
      <w:r w:rsidRPr="00CA1D3C">
        <w:rPr>
          <w:rFonts w:ascii="Arial" w:hAnsi="Arial" w:cs="Arial"/>
        </w:rPr>
        <w:t>.</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92B0F" w:rsidRPr="0085346A" w:rsidRDefault="00B92B0F"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lastRenderedPageBreak/>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6D41D7">
        <w:rPr>
          <w:rFonts w:ascii="Arial" w:hAnsi="Arial" w:cs="Arial"/>
          <w:lang w:val="es-ES"/>
        </w:rPr>
        <w:t>SEGURO MEDICO SIGLO XXI Y CUOTA SOCIAL</w:t>
      </w:r>
      <w:r w:rsidR="00A4226C" w:rsidRPr="00A4226C">
        <w:rPr>
          <w:rFonts w:ascii="Arial" w:hAnsi="Arial" w:cs="Arial"/>
          <w:b/>
          <w:lang w:val="es-ES"/>
        </w:rPr>
        <w:t>,</w:t>
      </w:r>
      <w:r w:rsidR="00A4226C">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00A4226C" w:rsidRPr="009D15CF">
        <w:rPr>
          <w:rFonts w:ascii="Arial" w:hAnsi="Arial" w:cs="Arial"/>
          <w:b/>
          <w:lang w:val="es-ES"/>
        </w:rPr>
        <w:t xml:space="preserve">DEL </w:t>
      </w:r>
      <w:r w:rsidR="00084486" w:rsidRPr="009D15CF">
        <w:rPr>
          <w:rFonts w:ascii="Arial" w:hAnsi="Arial" w:cs="Arial"/>
          <w:b/>
          <w:lang w:val="es-ES"/>
        </w:rPr>
        <w:t>13</w:t>
      </w:r>
      <w:r w:rsidR="00A4226C" w:rsidRPr="009D15CF">
        <w:rPr>
          <w:rFonts w:ascii="Arial" w:hAnsi="Arial" w:cs="Arial"/>
          <w:b/>
          <w:lang w:val="es-ES"/>
        </w:rPr>
        <w:t xml:space="preserve"> OCTUBRE AL </w:t>
      </w:r>
      <w:r w:rsidR="00C82B73" w:rsidRPr="009D15CF">
        <w:rPr>
          <w:rFonts w:ascii="Arial" w:hAnsi="Arial" w:cs="Arial"/>
          <w:b/>
        </w:rPr>
        <w:t>31 DE DICIEMBRE DE 2018</w:t>
      </w: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102A24">
        <w:rPr>
          <w:b/>
          <w:bCs/>
        </w:rPr>
        <w:t>05</w:t>
      </w:r>
      <w:r w:rsidR="00097336">
        <w:rPr>
          <w:b/>
          <w:bCs/>
        </w:rPr>
        <w:t>2</w:t>
      </w:r>
      <w:r w:rsidR="00E35122">
        <w:rPr>
          <w:b/>
          <w:bCs/>
        </w:rPr>
        <w:t>-1</w:t>
      </w:r>
      <w:r w:rsidR="00C82B73">
        <w:rPr>
          <w:b/>
          <w:bCs/>
        </w:rPr>
        <w:t>8</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lastRenderedPageBreak/>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w:t>
      </w:r>
      <w:r w:rsidR="00097336">
        <w:rPr>
          <w:b/>
        </w:rPr>
        <w:t>52</w:t>
      </w:r>
      <w:r w:rsidR="00C82B73">
        <w:rPr>
          <w:b/>
        </w:rPr>
        <w:t>-18</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lastRenderedPageBreak/>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w:t>
      </w:r>
      <w:r w:rsidR="00470876" w:rsidRPr="00CA1D3C">
        <w:rPr>
          <w:rFonts w:ascii="Arial" w:hAnsi="Arial" w:cs="Arial"/>
        </w:rPr>
        <w:t>desechada</w:t>
      </w:r>
      <w:r w:rsidRPr="0085346A">
        <w:rPr>
          <w:rFonts w:ascii="Arial" w:hAnsi="Arial" w:cs="Arial"/>
        </w:rPr>
        <w:t>.</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Pr="006E49C9" w:rsidRDefault="00A946BC" w:rsidP="00A946BC">
      <w:pPr>
        <w:pStyle w:val="Sangra2detindependiente"/>
        <w:rPr>
          <w:color w:val="auto"/>
        </w:rPr>
      </w:pPr>
    </w:p>
    <w:p w:rsidR="00A946BC" w:rsidRPr="0085346A" w:rsidRDefault="00311BF8" w:rsidP="00A946BC">
      <w:pPr>
        <w:shd w:val="clear" w:color="auto" w:fill="C0C0C0"/>
        <w:rPr>
          <w:rFonts w:ascii="Arial" w:hAnsi="Arial" w:cs="Arial"/>
          <w:b/>
          <w:bCs/>
        </w:rPr>
      </w:pPr>
      <w:r>
        <w:rPr>
          <w:rFonts w:ascii="Arial" w:hAnsi="Arial" w:cs="Arial"/>
          <w:b/>
          <w:bCs/>
        </w:rPr>
        <w:t xml:space="preserve">9.    </w:t>
      </w:r>
      <w:r w:rsidR="00AF68A8" w:rsidRPr="00CA1D3C">
        <w:rPr>
          <w:rFonts w:ascii="Arial" w:hAnsi="Arial" w:cs="Arial"/>
          <w:b/>
          <w:bCs/>
        </w:rPr>
        <w:t>DESECHAMIENTO DE LA PROPUESTA</w:t>
      </w:r>
      <w:r w:rsidR="00AF68A8">
        <w:rPr>
          <w:rFonts w:ascii="Arial" w:hAnsi="Arial" w:cs="Arial"/>
          <w:b/>
          <w:bCs/>
        </w:rPr>
        <w:t xml:space="preserve"> </w:t>
      </w:r>
      <w:r w:rsidR="00A946BC" w:rsidRPr="0085346A">
        <w:rPr>
          <w:rFonts w:ascii="Arial" w:hAnsi="Arial" w:cs="Arial"/>
          <w:b/>
          <w:bCs/>
        </w:rPr>
        <w:t xml:space="preserve">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Se </w:t>
      </w:r>
      <w:r w:rsidR="00AF68A8">
        <w:rPr>
          <w:rFonts w:ascii="Arial" w:hAnsi="Arial" w:cs="Arial"/>
        </w:rPr>
        <w:t xml:space="preserve"> </w:t>
      </w:r>
      <w:r w:rsidR="00AF68A8" w:rsidRPr="00CA1D3C">
        <w:rPr>
          <w:rFonts w:ascii="Arial" w:hAnsi="Arial" w:cs="Arial"/>
        </w:rPr>
        <w:t>desechará</w:t>
      </w:r>
      <w:r w:rsidRPr="00CA1D3C">
        <w:rPr>
          <w:rFonts w:ascii="Arial" w:hAnsi="Arial" w:cs="Arial"/>
        </w:rPr>
        <w:t>(</w:t>
      </w:r>
      <w:r w:rsidRPr="0085346A">
        <w:rPr>
          <w:rFonts w:ascii="Arial" w:hAnsi="Arial" w:cs="Arial"/>
        </w:rPr>
        <w:t>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w:t>
      </w:r>
      <w:r w:rsidRPr="0085346A">
        <w:rPr>
          <w:rFonts w:ascii="Arial" w:hAnsi="Arial" w:cs="Arial"/>
        </w:rPr>
        <w:lastRenderedPageBreak/>
        <w:t xml:space="preserve">estén en alguna o varias de las situaciones que aquí se establecen, serán </w:t>
      </w:r>
      <w:r w:rsidR="00AF68A8" w:rsidRPr="00CA1D3C">
        <w:rPr>
          <w:rFonts w:ascii="Arial" w:hAnsi="Arial" w:cs="Arial"/>
        </w:rPr>
        <w:t>desechadas</w:t>
      </w:r>
      <w:r w:rsidR="00AF68A8">
        <w:rPr>
          <w:rFonts w:ascii="Arial" w:hAnsi="Arial" w:cs="Arial"/>
        </w:rPr>
        <w:t xml:space="preserve"> </w:t>
      </w:r>
      <w:r w:rsidRPr="00CA1D3C">
        <w:rPr>
          <w:rFonts w:ascii="Arial" w:hAnsi="Arial" w:cs="Arial"/>
        </w:rPr>
        <w:t>o los licitantes descalificados</w:t>
      </w:r>
      <w:r w:rsidRPr="0085346A">
        <w:rPr>
          <w:rFonts w:ascii="Arial" w:hAnsi="Arial" w:cs="Arial"/>
        </w:rPr>
        <w:t>,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bookmarkStart w:id="0" w:name="_GoBack"/>
      <w:bookmarkEnd w:id="0"/>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334667" w:rsidRPr="0085346A" w:rsidRDefault="00334667"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lastRenderedPageBreak/>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lastRenderedPageBreak/>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w:t>
      </w:r>
      <w:r w:rsidR="00CF79D1">
        <w:rPr>
          <w:rFonts w:ascii="Arial" w:hAnsi="Arial" w:cs="Arial"/>
        </w:rPr>
        <w:t xml:space="preserve">tes cuyas propuestas hayan </w:t>
      </w:r>
      <w:r w:rsidR="00CF79D1" w:rsidRPr="004648F8">
        <w:rPr>
          <w:rFonts w:ascii="Arial" w:hAnsi="Arial" w:cs="Arial"/>
        </w:rPr>
        <w:t>sido</w:t>
      </w:r>
      <w:r w:rsidRPr="004648F8">
        <w:rPr>
          <w:rFonts w:ascii="Arial" w:hAnsi="Arial" w:cs="Arial"/>
        </w:rPr>
        <w:t xml:space="preserve"> </w:t>
      </w:r>
      <w:r w:rsidR="00470876" w:rsidRPr="004648F8">
        <w:rPr>
          <w:rFonts w:ascii="Arial" w:hAnsi="Arial" w:cs="Arial"/>
        </w:rPr>
        <w:t xml:space="preserve">desechadas </w:t>
      </w:r>
      <w:r w:rsidRPr="004648F8">
        <w:rPr>
          <w:rFonts w:ascii="Arial" w:hAnsi="Arial" w:cs="Arial"/>
        </w:rPr>
        <w:t>durante el procedimiento de contratación, así como cualquier persona que sin haber adquirido las bases</w:t>
      </w:r>
      <w:r w:rsidRPr="0085346A">
        <w:rPr>
          <w:rFonts w:ascii="Arial" w:hAnsi="Arial" w:cs="Arial"/>
        </w:rPr>
        <w:t xml:space="preserve">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bookmarkEnd w:id="1"/>
    <w:p w:rsidR="00102A24" w:rsidRDefault="00102A24" w:rsidP="00A946BC">
      <w:pPr>
        <w:jc w:val="center"/>
        <w:rPr>
          <w:rFonts w:ascii="Arial" w:hAnsi="Arial" w:cs="Arial"/>
          <w:b/>
          <w:bCs/>
          <w:sz w:val="28"/>
          <w:szCs w:val="28"/>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C82B73" w:rsidRDefault="00C82B73" w:rsidP="00A946BC">
      <w:pPr>
        <w:jc w:val="center"/>
        <w:rPr>
          <w:rFonts w:ascii="Arial" w:eastAsia="Times New Roman" w:hAnsi="Arial" w:cs="Arial"/>
          <w:b/>
          <w:bCs/>
          <w:sz w:val="20"/>
          <w:szCs w:val="20"/>
          <w:lang w:eastAsia="es-MX"/>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B75D03">
        <w:rPr>
          <w:rFonts w:ascii="Arial" w:hAnsi="Arial" w:cs="Arial"/>
          <w:b/>
          <w:bCs/>
        </w:rPr>
        <w:t>05</w:t>
      </w:r>
      <w:r w:rsidR="00097336">
        <w:rPr>
          <w:rFonts w:ascii="Arial" w:hAnsi="Arial" w:cs="Arial"/>
          <w:b/>
          <w:bCs/>
        </w:rPr>
        <w:t>2</w:t>
      </w:r>
      <w:r w:rsidR="00DC49B5">
        <w:rPr>
          <w:rFonts w:ascii="Arial" w:hAnsi="Arial" w:cs="Arial"/>
          <w:b/>
          <w:bCs/>
        </w:rPr>
        <w:t>-18</w:t>
      </w:r>
    </w:p>
    <w:p w:rsidR="00A946BC" w:rsidRDefault="00A946BC" w:rsidP="00A946BC">
      <w:pPr>
        <w:jc w:val="center"/>
        <w:rPr>
          <w:rFonts w:ascii="Arial" w:hAnsi="Arial" w:cs="Arial"/>
          <w:b/>
          <w:bCs/>
        </w:rPr>
      </w:pPr>
    </w:p>
    <w:p w:rsidR="00B75D03" w:rsidRDefault="00A844E6" w:rsidP="00B75D03">
      <w:pPr>
        <w:tabs>
          <w:tab w:val="left" w:pos="0"/>
        </w:tabs>
        <w:ind w:right="51"/>
        <w:outlineLvl w:val="0"/>
        <w:rPr>
          <w:rFonts w:ascii="Arial" w:hAnsi="Arial" w:cs="Arial"/>
          <w:b/>
          <w:bCs/>
        </w:rPr>
      </w:pPr>
      <w:r w:rsidRPr="0085346A">
        <w:rPr>
          <w:rFonts w:ascii="Arial" w:hAnsi="Arial" w:cs="Arial"/>
          <w:b/>
          <w:bCs/>
        </w:rPr>
        <w:t xml:space="preserve">PARA </w:t>
      </w:r>
      <w:r>
        <w:rPr>
          <w:rFonts w:ascii="Arial" w:hAnsi="Arial" w:cs="Arial"/>
          <w:b/>
          <w:bCs/>
        </w:rPr>
        <w:t>LA ADQUISICION DE INSUMOS PARA CIRUGIAS DE CATARATAS Y AUXILIARES EXTERNOS PARA EL HOSPITAL REGIONAL UNIVERSITARIO DE LOS SERVICIOS DE SALUD DEL ESTADO DE COLIMA</w:t>
      </w:r>
    </w:p>
    <w:p w:rsidR="00B75D03" w:rsidRDefault="00B75D03" w:rsidP="00B75D03">
      <w:pPr>
        <w:tabs>
          <w:tab w:val="left" w:pos="0"/>
        </w:tabs>
        <w:ind w:right="51"/>
        <w:outlineLvl w:val="0"/>
        <w:rPr>
          <w:rFonts w:ascii="Arial" w:hAnsi="Arial" w:cs="Arial"/>
          <w:b/>
          <w:bCs/>
        </w:rPr>
      </w:pPr>
    </w:p>
    <w:p w:rsidR="00A844E6" w:rsidRDefault="00A844E6" w:rsidP="00B75D03">
      <w:pPr>
        <w:tabs>
          <w:tab w:val="left" w:pos="0"/>
        </w:tabs>
        <w:ind w:right="51"/>
        <w:outlineLvl w:val="0"/>
        <w:rPr>
          <w:rFonts w:ascii="Arial" w:hAnsi="Arial" w:cs="Arial"/>
          <w:b/>
          <w:bCs/>
        </w:rPr>
      </w:pPr>
      <w:r>
        <w:rPr>
          <w:rFonts w:ascii="Arial" w:hAnsi="Arial" w:cs="Arial"/>
          <w:b/>
          <w:bCs/>
        </w:rPr>
        <w:t>PARTIDA NUMERO 1</w:t>
      </w:r>
    </w:p>
    <w:p w:rsidR="00A844E6" w:rsidRDefault="00A844E6"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Pr>
          <w:rFonts w:ascii="Arial" w:hAnsi="Arial" w:cs="Arial"/>
          <w:b/>
          <w:bCs/>
        </w:rPr>
        <w:t xml:space="preserve">FUENTE DE FINANCIAMIENTO </w:t>
      </w:r>
      <w:r w:rsidR="00A844E6">
        <w:rPr>
          <w:rFonts w:ascii="Arial" w:hAnsi="Arial" w:cs="Arial"/>
          <w:b/>
          <w:bCs/>
        </w:rPr>
        <w:t>CUOTA SOCIAL</w:t>
      </w:r>
    </w:p>
    <w:p w:rsidR="00B75D03" w:rsidRDefault="00B75D03" w:rsidP="00B75D03">
      <w:pPr>
        <w:tabs>
          <w:tab w:val="left" w:pos="0"/>
        </w:tabs>
        <w:ind w:right="51"/>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1165"/>
        <w:gridCol w:w="6404"/>
        <w:gridCol w:w="1288"/>
      </w:tblGrid>
      <w:tr w:rsidR="00E174E7" w:rsidRPr="00E174E7" w:rsidTr="00E174E7">
        <w:trPr>
          <w:trHeight w:val="435"/>
        </w:trPr>
        <w:tc>
          <w:tcPr>
            <w:tcW w:w="5000" w:type="pct"/>
            <w:gridSpan w:val="4"/>
            <w:shd w:val="clear" w:color="000000" w:fill="E2EFD9"/>
            <w:vAlign w:val="center"/>
            <w:hideMark/>
          </w:tcPr>
          <w:p w:rsidR="00E174E7" w:rsidRPr="00E174E7" w:rsidRDefault="00E174E7" w:rsidP="00E174E7">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 xml:space="preserve">ANEXO DESCRIPTIVO </w:t>
            </w:r>
          </w:p>
        </w:tc>
      </w:tr>
      <w:tr w:rsidR="00E174E7" w:rsidRPr="00E174E7" w:rsidTr="00E174E7">
        <w:trPr>
          <w:trHeight w:val="323"/>
        </w:trPr>
        <w:tc>
          <w:tcPr>
            <w:tcW w:w="5000" w:type="pct"/>
            <w:gridSpan w:val="4"/>
            <w:shd w:val="clear" w:color="000000" w:fill="D8D8D8"/>
            <w:noWrap/>
            <w:vAlign w:val="bottom"/>
            <w:hideMark/>
          </w:tcPr>
          <w:p w:rsidR="00E174E7" w:rsidRPr="00E174E7" w:rsidRDefault="00E174E7" w:rsidP="00E174E7">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Insumos requeridos para la intervención quirúrgica de Cataratas (No. 287 del CAUSES Vigente).</w:t>
            </w:r>
          </w:p>
        </w:tc>
      </w:tr>
      <w:tr w:rsidR="00E174E7" w:rsidRPr="00E174E7" w:rsidTr="00E174E7">
        <w:trPr>
          <w:trHeight w:val="374"/>
        </w:trPr>
        <w:tc>
          <w:tcPr>
            <w:tcW w:w="5000" w:type="pct"/>
            <w:gridSpan w:val="4"/>
            <w:shd w:val="clear" w:color="000000" w:fill="FFFFCC"/>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p>
        </w:tc>
      </w:tr>
      <w:tr w:rsidR="00E174E7" w:rsidRPr="00E174E7" w:rsidTr="00E174E7">
        <w:trPr>
          <w:trHeight w:val="660"/>
        </w:trPr>
        <w:tc>
          <w:tcPr>
            <w:tcW w:w="974" w:type="pct"/>
            <w:gridSpan w:val="2"/>
            <w:shd w:val="clear" w:color="000000" w:fill="D8D8D8"/>
            <w:hideMark/>
          </w:tcPr>
          <w:p w:rsidR="00E174E7" w:rsidRPr="00E174E7" w:rsidRDefault="00E174E7" w:rsidP="00E174E7">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PROGRAMA / HOSPITAL / JURISDICCIÓN</w:t>
            </w:r>
          </w:p>
        </w:tc>
        <w:tc>
          <w:tcPr>
            <w:tcW w:w="3352" w:type="pct"/>
            <w:shd w:val="clear" w:color="000000" w:fill="D8D8D8"/>
            <w:noWrap/>
            <w:hideMark/>
          </w:tcPr>
          <w:p w:rsidR="00E174E7" w:rsidRPr="00E174E7" w:rsidRDefault="00E174E7" w:rsidP="00E174E7">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DEPARTAMENTO / SERVICIO</w:t>
            </w:r>
          </w:p>
        </w:tc>
        <w:tc>
          <w:tcPr>
            <w:tcW w:w="674" w:type="pct"/>
            <w:shd w:val="clear" w:color="000000" w:fill="D8D8D8"/>
            <w:hideMark/>
          </w:tcPr>
          <w:p w:rsidR="00E174E7" w:rsidRPr="00E174E7" w:rsidRDefault="00E174E7" w:rsidP="00E174E7">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SUBDIRECCIÓN DE SERVICIOS DE SALUD CORRESPONDIENTE</w:t>
            </w:r>
          </w:p>
        </w:tc>
      </w:tr>
      <w:tr w:rsidR="00E174E7" w:rsidRPr="00E174E7" w:rsidTr="00E174E7">
        <w:trPr>
          <w:trHeight w:val="503"/>
        </w:trPr>
        <w:tc>
          <w:tcPr>
            <w:tcW w:w="974" w:type="pct"/>
            <w:gridSpan w:val="2"/>
            <w:shd w:val="clear" w:color="000000" w:fill="FFFFCC"/>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HOSPITAL REGIONAL UNIVERSITARIO</w:t>
            </w:r>
          </w:p>
        </w:tc>
        <w:tc>
          <w:tcPr>
            <w:tcW w:w="3352" w:type="pct"/>
            <w:shd w:val="clear" w:color="000000" w:fill="FFFFCC"/>
            <w:vAlign w:val="center"/>
            <w:hideMark/>
          </w:tcPr>
          <w:p w:rsidR="00E174E7" w:rsidRPr="00E174E7" w:rsidRDefault="00E174E7" w:rsidP="00E174E7">
            <w:pPr>
              <w:jc w:val="center"/>
              <w:rPr>
                <w:rFonts w:asciiTheme="minorHAnsi" w:eastAsia="Times New Roman" w:hAnsiTheme="minorHAnsi"/>
                <w:color w:val="000000"/>
                <w:sz w:val="16"/>
                <w:szCs w:val="16"/>
                <w:lang w:eastAsia="es-MX"/>
              </w:rPr>
            </w:pPr>
            <w:r w:rsidRPr="00E174E7">
              <w:rPr>
                <w:rFonts w:asciiTheme="minorHAnsi" w:eastAsia="Times New Roman" w:hAnsiTheme="minorHAnsi"/>
                <w:color w:val="000000"/>
                <w:sz w:val="16"/>
                <w:szCs w:val="16"/>
                <w:lang w:eastAsia="es-MX"/>
              </w:rPr>
              <w:t>SERVICIO DE OFTALMOLOGÍA</w:t>
            </w:r>
          </w:p>
        </w:tc>
        <w:tc>
          <w:tcPr>
            <w:tcW w:w="674" w:type="pct"/>
            <w:shd w:val="clear" w:color="000000" w:fill="FFFFCC"/>
            <w:vAlign w:val="center"/>
            <w:hideMark/>
          </w:tcPr>
          <w:p w:rsidR="00E174E7" w:rsidRPr="00E174E7" w:rsidRDefault="00E174E7" w:rsidP="00E174E7">
            <w:pPr>
              <w:jc w:val="center"/>
              <w:rPr>
                <w:rFonts w:asciiTheme="minorHAnsi" w:eastAsia="Times New Roman" w:hAnsiTheme="minorHAnsi"/>
                <w:color w:val="000000"/>
                <w:sz w:val="16"/>
                <w:szCs w:val="16"/>
                <w:lang w:eastAsia="es-MX"/>
              </w:rPr>
            </w:pPr>
            <w:r w:rsidRPr="00E174E7">
              <w:rPr>
                <w:rFonts w:asciiTheme="minorHAnsi" w:eastAsia="Times New Roman" w:hAnsiTheme="minorHAnsi"/>
                <w:color w:val="000000"/>
                <w:sz w:val="16"/>
                <w:szCs w:val="16"/>
                <w:lang w:eastAsia="es-MX"/>
              </w:rPr>
              <w:t>SUBDIRECCIÓN DE ATENCIÓN MÉDICA</w:t>
            </w:r>
          </w:p>
        </w:tc>
      </w:tr>
      <w:tr w:rsidR="00E174E7" w:rsidRPr="00E174E7" w:rsidTr="00E174E7">
        <w:trPr>
          <w:trHeight w:val="1103"/>
        </w:trPr>
        <w:tc>
          <w:tcPr>
            <w:tcW w:w="364" w:type="pct"/>
            <w:shd w:val="clear" w:color="000000" w:fill="D8D8D8"/>
            <w:vAlign w:val="center"/>
            <w:hideMark/>
          </w:tcPr>
          <w:p w:rsidR="00E174E7" w:rsidRPr="00E174E7" w:rsidRDefault="00E174E7" w:rsidP="00E174E7">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NO. PROG.</w:t>
            </w:r>
          </w:p>
        </w:tc>
        <w:tc>
          <w:tcPr>
            <w:tcW w:w="610" w:type="pct"/>
            <w:shd w:val="clear" w:color="000000" w:fill="D8D8D8"/>
            <w:vAlign w:val="center"/>
            <w:hideMark/>
          </w:tcPr>
          <w:p w:rsidR="00E174E7" w:rsidRPr="00E174E7" w:rsidRDefault="00E174E7" w:rsidP="00E174E7">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CLAVE</w:t>
            </w:r>
          </w:p>
        </w:tc>
        <w:tc>
          <w:tcPr>
            <w:tcW w:w="3352" w:type="pct"/>
            <w:shd w:val="clear" w:color="000000" w:fill="D8D8D8"/>
            <w:vAlign w:val="center"/>
            <w:hideMark/>
          </w:tcPr>
          <w:p w:rsidR="00E174E7" w:rsidRPr="00E174E7" w:rsidRDefault="00E174E7" w:rsidP="00E174E7">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DESCRIPCIÓN DEL SERVICIO</w:t>
            </w:r>
          </w:p>
        </w:tc>
        <w:tc>
          <w:tcPr>
            <w:tcW w:w="674" w:type="pct"/>
            <w:shd w:val="clear" w:color="000000" w:fill="D8D8D8"/>
            <w:vAlign w:val="center"/>
            <w:hideMark/>
          </w:tcPr>
          <w:p w:rsidR="00E174E7" w:rsidRPr="00E174E7" w:rsidRDefault="00E174E7"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REQUIERIDA</w:t>
            </w:r>
          </w:p>
        </w:tc>
      </w:tr>
      <w:tr w:rsidR="00E174E7" w:rsidRPr="00E174E7" w:rsidTr="00E174E7">
        <w:trPr>
          <w:trHeight w:val="1080"/>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1</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060.833.0098</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Hialuronato</w:t>
            </w:r>
            <w:proofErr w:type="spellEnd"/>
            <w:r w:rsidRPr="00E174E7">
              <w:rPr>
                <w:rFonts w:asciiTheme="minorHAnsi" w:eastAsia="Times New Roman" w:hAnsiTheme="minorHAnsi" w:cs="Arial"/>
                <w:color w:val="000000"/>
                <w:sz w:val="16"/>
                <w:szCs w:val="16"/>
                <w:lang w:eastAsia="es-MX"/>
              </w:rPr>
              <w:t xml:space="preserve"> de sodio solución oftálmica.  Cada ml contiene: </w:t>
            </w:r>
            <w:proofErr w:type="spellStart"/>
            <w:r w:rsidRPr="00E174E7">
              <w:rPr>
                <w:rFonts w:asciiTheme="minorHAnsi" w:eastAsia="Times New Roman" w:hAnsiTheme="minorHAnsi" w:cs="Arial"/>
                <w:color w:val="000000"/>
                <w:sz w:val="16"/>
                <w:szCs w:val="16"/>
                <w:lang w:eastAsia="es-MX"/>
              </w:rPr>
              <w:t>hialuronato</w:t>
            </w:r>
            <w:proofErr w:type="spellEnd"/>
            <w:r w:rsidRPr="00E174E7">
              <w:rPr>
                <w:rFonts w:asciiTheme="minorHAnsi" w:eastAsia="Times New Roman" w:hAnsiTheme="minorHAnsi" w:cs="Arial"/>
                <w:color w:val="000000"/>
                <w:sz w:val="16"/>
                <w:szCs w:val="16"/>
                <w:lang w:eastAsia="es-MX"/>
              </w:rPr>
              <w:t xml:space="preserve"> de sodio 10 mg. Envase con jeringa 1 ml de solución.</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104</w:t>
            </w:r>
          </w:p>
        </w:tc>
      </w:tr>
      <w:tr w:rsidR="00E174E7" w:rsidRPr="00E174E7" w:rsidTr="00E174E7">
        <w:trPr>
          <w:trHeight w:val="672"/>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2</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060.833.0254</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 xml:space="preserve">Solución salina balanceada normal para irrigación oftálmica. frasco 500 ml </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r>
      <w:tr w:rsidR="00E174E7" w:rsidRPr="00E174E7" w:rsidTr="00E174E7">
        <w:trPr>
          <w:trHeight w:val="1478"/>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3</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060.842.0543</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Sutura sintética no absorbible monofilamento de polipropileno con aguja. Long. hebra 20 cm, calibre 10-0. Aguja ¼ de círculo, doble armado, espatulada (8.73 mm). Envase 12 piezas.</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r>
      <w:tr w:rsidR="00E174E7" w:rsidRPr="00E174E7" w:rsidTr="00E174E7">
        <w:trPr>
          <w:trHeight w:val="1238"/>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4</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060.841.2411</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Sutura de monofilamento nylon, con aguja de ½ círculo, punta espatulada, doble armado (6 mm), calibre 10-0, longitud de la hebra 30-45 cm. Envase con 12 piezas</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12</w:t>
            </w:r>
          </w:p>
        </w:tc>
      </w:tr>
      <w:tr w:rsidR="00E174E7" w:rsidRPr="00E174E7" w:rsidTr="00E174E7">
        <w:trPr>
          <w:trHeight w:val="829"/>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5</w:t>
            </w:r>
          </w:p>
        </w:tc>
        <w:tc>
          <w:tcPr>
            <w:tcW w:w="610"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222222"/>
                <w:sz w:val="16"/>
                <w:szCs w:val="16"/>
                <w:lang w:eastAsia="es-MX"/>
              </w:rPr>
            </w:pPr>
            <w:r w:rsidRPr="00E174E7">
              <w:rPr>
                <w:rFonts w:asciiTheme="minorHAnsi" w:eastAsia="Times New Roman" w:hAnsiTheme="minorHAnsi" w:cs="Arial"/>
                <w:color w:val="222222"/>
                <w:sz w:val="16"/>
                <w:szCs w:val="16"/>
                <w:lang w:eastAsia="es-MX"/>
              </w:rPr>
              <w:t>060.506.3627</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Lente intraocular de diferentes medidas de graduación de acuerdo a cada paciente.</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r>
      <w:tr w:rsidR="00E174E7" w:rsidRPr="00E174E7" w:rsidTr="00E174E7">
        <w:trPr>
          <w:trHeight w:val="578"/>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lastRenderedPageBreak/>
              <w:t>6</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de 15°</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r>
      <w:tr w:rsidR="00E174E7" w:rsidRPr="00E174E7" w:rsidTr="00E174E7">
        <w:trPr>
          <w:trHeight w:val="649"/>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7</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de 3.00 mm</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r>
      <w:tr w:rsidR="00E174E7" w:rsidRPr="00E174E7" w:rsidTr="00E174E7">
        <w:trPr>
          <w:trHeight w:val="578"/>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8</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w:t>
            </w:r>
            <w:proofErr w:type="spellStart"/>
            <w:r w:rsidRPr="00E174E7">
              <w:rPr>
                <w:rFonts w:asciiTheme="minorHAnsi" w:eastAsia="Times New Roman" w:hAnsiTheme="minorHAnsi" w:cs="Arial"/>
                <w:color w:val="000000"/>
                <w:sz w:val="16"/>
                <w:szCs w:val="16"/>
                <w:lang w:eastAsia="es-MX"/>
              </w:rPr>
              <w:t>crescent</w:t>
            </w:r>
            <w:proofErr w:type="spellEnd"/>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r>
      <w:tr w:rsidR="00E174E7" w:rsidRPr="00E174E7" w:rsidTr="00E174E7">
        <w:trPr>
          <w:trHeight w:val="372"/>
        </w:trPr>
        <w:tc>
          <w:tcPr>
            <w:tcW w:w="364" w:type="pct"/>
            <w:shd w:val="clear" w:color="auto" w:fill="auto"/>
            <w:noWrap/>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9</w:t>
            </w:r>
          </w:p>
        </w:tc>
        <w:tc>
          <w:tcPr>
            <w:tcW w:w="610" w:type="pct"/>
            <w:shd w:val="clear" w:color="auto" w:fill="auto"/>
            <w:vAlign w:val="center"/>
            <w:hideMark/>
          </w:tcPr>
          <w:p w:rsidR="00E174E7" w:rsidRPr="00E174E7" w:rsidRDefault="00E174E7" w:rsidP="00E174E7">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3352" w:type="pct"/>
            <w:shd w:val="clear" w:color="auto" w:fill="auto"/>
            <w:vAlign w:val="center"/>
            <w:hideMark/>
          </w:tcPr>
          <w:p w:rsidR="00E174E7" w:rsidRPr="00E174E7" w:rsidRDefault="00E174E7" w:rsidP="00E174E7">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prefijado 300um</w:t>
            </w:r>
          </w:p>
        </w:tc>
        <w:tc>
          <w:tcPr>
            <w:tcW w:w="674" w:type="pct"/>
            <w:shd w:val="clear" w:color="auto" w:fill="auto"/>
            <w:noWrap/>
            <w:vAlign w:val="center"/>
            <w:hideMark/>
          </w:tcPr>
          <w:p w:rsidR="00E174E7" w:rsidRPr="00E174E7" w:rsidRDefault="00E174E7"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r>
    </w:tbl>
    <w:p w:rsidR="00BA4FE0" w:rsidRDefault="00BA4FE0" w:rsidP="00B75D03">
      <w:pPr>
        <w:tabs>
          <w:tab w:val="left" w:pos="0"/>
        </w:tabs>
        <w:ind w:right="51"/>
        <w:outlineLvl w:val="0"/>
        <w:rPr>
          <w:rFonts w:ascii="Arial" w:hAnsi="Arial" w:cs="Arial"/>
          <w:b/>
          <w:bCs/>
        </w:rPr>
      </w:pPr>
    </w:p>
    <w:p w:rsidR="00BA4FE0" w:rsidRDefault="00BA4FE0" w:rsidP="00B75D03">
      <w:pPr>
        <w:tabs>
          <w:tab w:val="left" w:pos="0"/>
        </w:tabs>
        <w:ind w:right="51"/>
        <w:outlineLvl w:val="0"/>
        <w:rPr>
          <w:rFonts w:ascii="Arial" w:hAnsi="Arial" w:cs="Arial"/>
          <w:b/>
          <w:bCs/>
        </w:rPr>
      </w:pPr>
    </w:p>
    <w:p w:rsidR="00BA4FE0" w:rsidRDefault="00BA4FE0"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Pr>
          <w:rFonts w:ascii="Arial" w:hAnsi="Arial" w:cs="Arial"/>
          <w:b/>
          <w:bCs/>
        </w:rPr>
        <w:t xml:space="preserve">PARTIDA NUMERO 2 </w:t>
      </w:r>
    </w:p>
    <w:p w:rsidR="00B75D03" w:rsidRDefault="00B75D03"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r>
        <w:rPr>
          <w:rFonts w:ascii="Arial" w:hAnsi="Arial" w:cs="Arial"/>
          <w:b/>
          <w:bCs/>
        </w:rPr>
        <w:t xml:space="preserve">FUENTE DE FINANCIAMIENTO </w:t>
      </w:r>
      <w:r w:rsidR="00A844E6">
        <w:rPr>
          <w:rFonts w:ascii="Arial" w:hAnsi="Arial" w:cs="Arial"/>
          <w:b/>
          <w:bCs/>
        </w:rPr>
        <w:t>SEGURO MEDICO SIGLO XXI</w:t>
      </w:r>
    </w:p>
    <w:p w:rsidR="00F44809" w:rsidRDefault="00F44809" w:rsidP="00B75D03">
      <w:pPr>
        <w:tabs>
          <w:tab w:val="left" w:pos="0"/>
        </w:tabs>
        <w:ind w:right="51"/>
        <w:outlineLvl w:val="0"/>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1247"/>
        <w:gridCol w:w="6698"/>
        <w:gridCol w:w="1608"/>
      </w:tblGrid>
      <w:tr w:rsidR="00452DE1" w:rsidRPr="00452DE1" w:rsidTr="00452DE1">
        <w:trPr>
          <w:trHeight w:val="278"/>
        </w:trPr>
        <w:tc>
          <w:tcPr>
            <w:tcW w:w="5000" w:type="pct"/>
            <w:gridSpan w:val="3"/>
            <w:tcBorders>
              <w:top w:val="single" w:sz="4" w:space="0" w:color="auto"/>
              <w:left w:val="single" w:sz="4" w:space="0" w:color="auto"/>
              <w:bottom w:val="single" w:sz="4" w:space="0" w:color="auto"/>
              <w:right w:val="single" w:sz="4" w:space="0" w:color="000000"/>
            </w:tcBorders>
            <w:shd w:val="clear" w:color="000000" w:fill="E2EFD9"/>
            <w:vAlign w:val="center"/>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 xml:space="preserve">ANEXO DESCRIPTIVO </w:t>
            </w:r>
          </w:p>
        </w:tc>
      </w:tr>
      <w:tr w:rsidR="00452DE1" w:rsidRPr="00452DE1" w:rsidTr="00452DE1">
        <w:trPr>
          <w:trHeight w:val="338"/>
        </w:trPr>
        <w:tc>
          <w:tcPr>
            <w:tcW w:w="5000" w:type="pct"/>
            <w:gridSpan w:val="3"/>
            <w:tcBorders>
              <w:top w:val="nil"/>
              <w:left w:val="single" w:sz="4" w:space="0" w:color="auto"/>
              <w:bottom w:val="single" w:sz="4" w:space="0" w:color="auto"/>
              <w:right w:val="single" w:sz="4" w:space="0" w:color="000000"/>
            </w:tcBorders>
            <w:shd w:val="clear" w:color="000000" w:fill="D8D8D8"/>
            <w:noWrap/>
            <w:vAlign w:val="bottom"/>
            <w:hideMark/>
          </w:tcPr>
          <w:p w:rsidR="00452DE1" w:rsidRPr="00452DE1" w:rsidRDefault="00452DE1" w:rsidP="00452DE1">
            <w:pPr>
              <w:jc w:val="left"/>
              <w:rPr>
                <w:rFonts w:asciiTheme="minorHAnsi" w:eastAsia="Times New Roman" w:hAnsiTheme="minorHAnsi" w:cs="Arial"/>
                <w:color w:val="000000"/>
                <w:sz w:val="16"/>
                <w:szCs w:val="16"/>
                <w:lang w:eastAsia="es-MX"/>
              </w:rPr>
            </w:pPr>
            <w:r w:rsidRPr="00452DE1">
              <w:rPr>
                <w:rFonts w:asciiTheme="minorHAnsi" w:eastAsia="Times New Roman" w:hAnsiTheme="minorHAnsi" w:cs="Arial"/>
                <w:color w:val="000000"/>
                <w:sz w:val="16"/>
                <w:szCs w:val="16"/>
                <w:lang w:eastAsia="es-MX"/>
              </w:rPr>
              <w:t>Auxiliares auditivos requeridos  para el tratamiento de menores de 5 años con Diagnóstico de Hipoacusia Bilateral Profunda en el Hospital Regional Universitario, a través del Programa SMSXXI. Intervención 31.</w:t>
            </w:r>
          </w:p>
        </w:tc>
      </w:tr>
      <w:tr w:rsidR="00452DE1" w:rsidRPr="00452DE1" w:rsidTr="00452DE1">
        <w:trPr>
          <w:trHeight w:val="373"/>
        </w:trPr>
        <w:tc>
          <w:tcPr>
            <w:tcW w:w="638" w:type="pct"/>
            <w:tcBorders>
              <w:top w:val="nil"/>
              <w:left w:val="single" w:sz="4" w:space="0" w:color="auto"/>
              <w:bottom w:val="single" w:sz="4" w:space="0" w:color="auto"/>
              <w:right w:val="single" w:sz="4" w:space="0" w:color="auto"/>
            </w:tcBorders>
            <w:shd w:val="clear" w:color="000000" w:fill="FFFFCC"/>
            <w:vAlign w:val="center"/>
            <w:hideMark/>
          </w:tcPr>
          <w:p w:rsidR="00452DE1" w:rsidRPr="00452DE1" w:rsidRDefault="00452DE1" w:rsidP="00452DE1">
            <w:pPr>
              <w:jc w:val="center"/>
              <w:rPr>
                <w:rFonts w:asciiTheme="minorHAnsi" w:eastAsia="Times New Roman" w:hAnsiTheme="minorHAnsi" w:cs="Arial"/>
                <w:color w:val="000000"/>
                <w:sz w:val="16"/>
                <w:szCs w:val="16"/>
                <w:lang w:eastAsia="es-MX"/>
              </w:rPr>
            </w:pPr>
          </w:p>
        </w:tc>
        <w:tc>
          <w:tcPr>
            <w:tcW w:w="3532" w:type="pct"/>
            <w:tcBorders>
              <w:top w:val="nil"/>
              <w:left w:val="single" w:sz="4" w:space="0" w:color="auto"/>
              <w:bottom w:val="single" w:sz="4" w:space="0" w:color="auto"/>
              <w:right w:val="single" w:sz="4" w:space="0" w:color="auto"/>
            </w:tcBorders>
            <w:shd w:val="clear" w:color="auto" w:fill="auto"/>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830" w:type="pct"/>
            <w:tcBorders>
              <w:top w:val="nil"/>
              <w:left w:val="single" w:sz="4" w:space="0" w:color="auto"/>
              <w:bottom w:val="single" w:sz="4" w:space="0" w:color="auto"/>
              <w:right w:val="single" w:sz="4" w:space="0" w:color="auto"/>
            </w:tcBorders>
            <w:shd w:val="clear" w:color="auto" w:fill="auto"/>
            <w:vAlign w:val="center"/>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578"/>
        </w:trPr>
        <w:tc>
          <w:tcPr>
            <w:tcW w:w="638" w:type="pct"/>
            <w:tcBorders>
              <w:top w:val="single" w:sz="4" w:space="0" w:color="auto"/>
              <w:left w:val="single" w:sz="4" w:space="0" w:color="auto"/>
              <w:bottom w:val="single" w:sz="4" w:space="0" w:color="auto"/>
              <w:right w:val="single" w:sz="4" w:space="0" w:color="auto"/>
            </w:tcBorders>
            <w:shd w:val="clear" w:color="000000" w:fill="D8D8D8"/>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PROGRAMA / HOSPITAL / JURISDICCIÓN</w:t>
            </w:r>
          </w:p>
        </w:tc>
        <w:tc>
          <w:tcPr>
            <w:tcW w:w="3532" w:type="pct"/>
            <w:tcBorders>
              <w:top w:val="single" w:sz="4" w:space="0" w:color="auto"/>
              <w:left w:val="nil"/>
              <w:bottom w:val="single" w:sz="4" w:space="0" w:color="auto"/>
              <w:right w:val="single" w:sz="4" w:space="0" w:color="auto"/>
            </w:tcBorders>
            <w:shd w:val="clear" w:color="000000" w:fill="D8D8D8"/>
            <w:noWrap/>
            <w:vAlign w:val="center"/>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DEPARTAMENTO / SERVICIO</w:t>
            </w:r>
          </w:p>
        </w:tc>
        <w:tc>
          <w:tcPr>
            <w:tcW w:w="830" w:type="pct"/>
            <w:tcBorders>
              <w:top w:val="single" w:sz="4" w:space="0" w:color="auto"/>
              <w:left w:val="nil"/>
              <w:bottom w:val="single" w:sz="4" w:space="0" w:color="auto"/>
              <w:right w:val="single" w:sz="4" w:space="0" w:color="000000"/>
            </w:tcBorders>
            <w:shd w:val="clear" w:color="000000" w:fill="D8D8D8"/>
            <w:vAlign w:val="center"/>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SUBDIRECCIÓN DE SERVICIOS DE SALUD CORRESPONDIENTE</w:t>
            </w:r>
          </w:p>
        </w:tc>
      </w:tr>
      <w:tr w:rsidR="00452DE1" w:rsidRPr="00452DE1" w:rsidTr="00452DE1">
        <w:trPr>
          <w:trHeight w:val="492"/>
        </w:trPr>
        <w:tc>
          <w:tcPr>
            <w:tcW w:w="638" w:type="pct"/>
            <w:tcBorders>
              <w:top w:val="nil"/>
              <w:left w:val="single" w:sz="4" w:space="0" w:color="auto"/>
              <w:bottom w:val="single" w:sz="4" w:space="0" w:color="auto"/>
              <w:right w:val="single" w:sz="4" w:space="0" w:color="auto"/>
            </w:tcBorders>
            <w:shd w:val="clear" w:color="000000" w:fill="FFFFCC"/>
            <w:vAlign w:val="center"/>
            <w:hideMark/>
          </w:tcPr>
          <w:p w:rsidR="00452DE1" w:rsidRPr="00452DE1" w:rsidRDefault="00452DE1" w:rsidP="00452DE1">
            <w:pPr>
              <w:jc w:val="center"/>
              <w:rPr>
                <w:rFonts w:asciiTheme="minorHAnsi" w:eastAsia="Times New Roman" w:hAnsiTheme="minorHAnsi" w:cs="Arial"/>
                <w:color w:val="000000"/>
                <w:sz w:val="16"/>
                <w:szCs w:val="16"/>
                <w:lang w:eastAsia="es-MX"/>
              </w:rPr>
            </w:pPr>
            <w:r w:rsidRPr="00452DE1">
              <w:rPr>
                <w:rFonts w:asciiTheme="minorHAnsi" w:eastAsia="Times New Roman" w:hAnsiTheme="minorHAnsi" w:cs="Arial"/>
                <w:color w:val="000000"/>
                <w:sz w:val="16"/>
                <w:szCs w:val="16"/>
                <w:lang w:eastAsia="es-MX"/>
              </w:rPr>
              <w:t>HOSPITAL REGIONAL UNIVERSITARIO</w:t>
            </w:r>
          </w:p>
        </w:tc>
        <w:tc>
          <w:tcPr>
            <w:tcW w:w="3532" w:type="pct"/>
            <w:tcBorders>
              <w:top w:val="nil"/>
              <w:left w:val="nil"/>
              <w:bottom w:val="single" w:sz="4" w:space="0" w:color="auto"/>
              <w:right w:val="single" w:sz="4" w:space="0" w:color="auto"/>
            </w:tcBorders>
            <w:shd w:val="clear" w:color="000000" w:fill="FFFFCC"/>
            <w:vAlign w:val="center"/>
            <w:hideMark/>
          </w:tcPr>
          <w:p w:rsidR="00452DE1" w:rsidRPr="00452DE1" w:rsidRDefault="00452DE1" w:rsidP="00452DE1">
            <w:pPr>
              <w:jc w:val="center"/>
              <w:rPr>
                <w:rFonts w:asciiTheme="minorHAnsi" w:eastAsia="Times New Roman" w:hAnsiTheme="minorHAnsi"/>
                <w:color w:val="000000"/>
                <w:sz w:val="16"/>
                <w:szCs w:val="16"/>
                <w:lang w:eastAsia="es-MX"/>
              </w:rPr>
            </w:pPr>
            <w:r w:rsidRPr="00452DE1">
              <w:rPr>
                <w:rFonts w:asciiTheme="minorHAnsi" w:eastAsia="Times New Roman" w:hAnsiTheme="minorHAnsi"/>
                <w:color w:val="000000"/>
                <w:sz w:val="16"/>
                <w:szCs w:val="16"/>
                <w:lang w:eastAsia="es-MX"/>
              </w:rPr>
              <w:t>SERVICIO DE PEDIATRÍA</w:t>
            </w:r>
          </w:p>
        </w:tc>
        <w:tc>
          <w:tcPr>
            <w:tcW w:w="830" w:type="pct"/>
            <w:tcBorders>
              <w:top w:val="single" w:sz="4" w:space="0" w:color="auto"/>
              <w:left w:val="nil"/>
              <w:bottom w:val="single" w:sz="4" w:space="0" w:color="auto"/>
              <w:right w:val="single" w:sz="4" w:space="0" w:color="000000"/>
            </w:tcBorders>
            <w:shd w:val="clear" w:color="000000" w:fill="FFFFCC"/>
            <w:vAlign w:val="center"/>
            <w:hideMark/>
          </w:tcPr>
          <w:p w:rsidR="00452DE1" w:rsidRPr="00452DE1" w:rsidRDefault="00452DE1" w:rsidP="00452DE1">
            <w:pPr>
              <w:jc w:val="center"/>
              <w:rPr>
                <w:rFonts w:asciiTheme="minorHAnsi" w:eastAsia="Times New Roman" w:hAnsiTheme="minorHAnsi"/>
                <w:color w:val="000000"/>
                <w:sz w:val="16"/>
                <w:szCs w:val="16"/>
                <w:lang w:eastAsia="es-MX"/>
              </w:rPr>
            </w:pPr>
            <w:r w:rsidRPr="00452DE1">
              <w:rPr>
                <w:rFonts w:asciiTheme="minorHAnsi" w:eastAsia="Times New Roman" w:hAnsiTheme="minorHAnsi"/>
                <w:color w:val="000000"/>
                <w:sz w:val="16"/>
                <w:szCs w:val="16"/>
                <w:lang w:eastAsia="es-MX"/>
              </w:rPr>
              <w:t>SUBDIRECCIÓN DE ATENCIÓN MÉDICA</w:t>
            </w:r>
          </w:p>
        </w:tc>
      </w:tr>
      <w:tr w:rsidR="00452DE1" w:rsidRPr="00452DE1" w:rsidTr="00452DE1">
        <w:trPr>
          <w:trHeight w:val="720"/>
        </w:trPr>
        <w:tc>
          <w:tcPr>
            <w:tcW w:w="638" w:type="pct"/>
            <w:tcBorders>
              <w:top w:val="nil"/>
              <w:left w:val="single" w:sz="4" w:space="0" w:color="auto"/>
              <w:bottom w:val="nil"/>
              <w:right w:val="single" w:sz="4" w:space="0" w:color="auto"/>
            </w:tcBorders>
            <w:shd w:val="clear" w:color="000000" w:fill="D8D8D8"/>
            <w:vAlign w:val="center"/>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NO. PROG.</w:t>
            </w:r>
          </w:p>
        </w:tc>
        <w:tc>
          <w:tcPr>
            <w:tcW w:w="3532" w:type="pct"/>
            <w:tcBorders>
              <w:top w:val="nil"/>
              <w:left w:val="nil"/>
              <w:bottom w:val="nil"/>
              <w:right w:val="single" w:sz="4" w:space="0" w:color="auto"/>
            </w:tcBorders>
            <w:shd w:val="clear" w:color="000000" w:fill="D8D8D8"/>
            <w:vAlign w:val="center"/>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CARACTERISTÍCAS DEL INSUMO</w:t>
            </w:r>
          </w:p>
        </w:tc>
        <w:tc>
          <w:tcPr>
            <w:tcW w:w="830" w:type="pct"/>
            <w:tcBorders>
              <w:top w:val="nil"/>
              <w:left w:val="nil"/>
              <w:bottom w:val="nil"/>
              <w:right w:val="single" w:sz="4" w:space="0" w:color="auto"/>
            </w:tcBorders>
            <w:shd w:val="clear" w:color="000000" w:fill="D8D8D8"/>
            <w:vAlign w:val="center"/>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REQUERIDA</w:t>
            </w:r>
          </w:p>
        </w:tc>
      </w:tr>
      <w:tr w:rsidR="00452DE1" w:rsidRPr="00452DE1" w:rsidTr="00452DE1">
        <w:trPr>
          <w:trHeight w:val="312"/>
        </w:trPr>
        <w:tc>
          <w:tcPr>
            <w:tcW w:w="638"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452DE1" w:rsidRPr="00452DE1" w:rsidRDefault="00452DE1" w:rsidP="00452DE1">
            <w:pPr>
              <w:jc w:val="center"/>
              <w:rPr>
                <w:rFonts w:asciiTheme="minorHAnsi" w:eastAsia="Times New Roman" w:hAnsiTheme="minorHAnsi" w:cs="Arial"/>
                <w:color w:val="000000"/>
                <w:sz w:val="16"/>
                <w:szCs w:val="16"/>
                <w:lang w:eastAsia="es-MX"/>
              </w:rPr>
            </w:pPr>
            <w:r w:rsidRPr="00452DE1">
              <w:rPr>
                <w:rFonts w:asciiTheme="minorHAnsi" w:eastAsia="Times New Roman" w:hAnsiTheme="minorHAnsi" w:cs="Arial"/>
                <w:color w:val="000000"/>
                <w:sz w:val="16"/>
                <w:szCs w:val="16"/>
                <w:lang w:eastAsia="es-MX"/>
              </w:rPr>
              <w:t>1</w:t>
            </w:r>
          </w:p>
        </w:tc>
        <w:tc>
          <w:tcPr>
            <w:tcW w:w="3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2DE1" w:rsidRPr="00452DE1" w:rsidRDefault="00452DE1" w:rsidP="00452DE1">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AUXILIARES AUDITIVOS EXTERNOS</w:t>
            </w:r>
          </w:p>
        </w:tc>
        <w:tc>
          <w:tcPr>
            <w:tcW w:w="8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DE1" w:rsidRPr="00452DE1" w:rsidRDefault="00084486" w:rsidP="00452DE1">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20</w:t>
            </w:r>
          </w:p>
        </w:tc>
      </w:tr>
      <w:tr w:rsidR="00452DE1" w:rsidRPr="00452DE1" w:rsidTr="00452DE1">
        <w:trPr>
          <w:trHeight w:val="983"/>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nil"/>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1.-Auxiliares auditivos 100% digitales tipo </w:t>
            </w:r>
            <w:proofErr w:type="spellStart"/>
            <w:r w:rsidRPr="00452DE1">
              <w:rPr>
                <w:rFonts w:asciiTheme="minorHAnsi" w:eastAsia="Times New Roman" w:hAnsiTheme="minorHAnsi" w:cs="Arial"/>
                <w:sz w:val="16"/>
                <w:szCs w:val="16"/>
                <w:lang w:eastAsia="es-MX"/>
              </w:rPr>
              <w:t>curveta</w:t>
            </w:r>
            <w:proofErr w:type="spellEnd"/>
            <w:r w:rsidRPr="00452DE1">
              <w:rPr>
                <w:rFonts w:asciiTheme="minorHAnsi" w:eastAsia="Times New Roman" w:hAnsiTheme="minorHAnsi" w:cs="Arial"/>
                <w:sz w:val="16"/>
                <w:szCs w:val="16"/>
                <w:lang w:eastAsia="es-MX"/>
              </w:rPr>
              <w:t xml:space="preserve"> para perdidas profundas </w:t>
            </w:r>
            <w:proofErr w:type="spellStart"/>
            <w:r w:rsidRPr="00452DE1">
              <w:rPr>
                <w:rFonts w:asciiTheme="minorHAnsi" w:eastAsia="Times New Roman" w:hAnsiTheme="minorHAnsi" w:cs="Arial"/>
                <w:sz w:val="16"/>
                <w:szCs w:val="16"/>
                <w:lang w:eastAsia="es-MX"/>
              </w:rPr>
              <w:t>inclujendo</w:t>
            </w:r>
            <w:proofErr w:type="spellEnd"/>
            <w:r w:rsidRPr="00452DE1">
              <w:rPr>
                <w:rFonts w:asciiTheme="minorHAnsi" w:eastAsia="Times New Roman" w:hAnsiTheme="minorHAnsi" w:cs="Arial"/>
                <w:sz w:val="16"/>
                <w:szCs w:val="16"/>
                <w:lang w:eastAsia="es-MX"/>
              </w:rPr>
              <w:t xml:space="preserve"> restos auditivos, programables de 6 u 8 canales o bandas.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649"/>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2.-Con al menos 3 programas diferentes de </w:t>
            </w:r>
            <w:proofErr w:type="spellStart"/>
            <w:r w:rsidRPr="00452DE1">
              <w:rPr>
                <w:rFonts w:asciiTheme="minorHAnsi" w:eastAsia="Times New Roman" w:hAnsiTheme="minorHAnsi" w:cs="Arial"/>
                <w:sz w:val="16"/>
                <w:szCs w:val="16"/>
                <w:lang w:eastAsia="es-MX"/>
              </w:rPr>
              <w:t>esucha</w:t>
            </w:r>
            <w:proofErr w:type="spellEnd"/>
            <w:r w:rsidRPr="00452DE1">
              <w:rPr>
                <w:rFonts w:asciiTheme="minorHAnsi" w:eastAsia="Times New Roman" w:hAnsiTheme="minorHAnsi" w:cs="Arial"/>
                <w:sz w:val="16"/>
                <w:szCs w:val="16"/>
                <w:lang w:eastAsia="es-MX"/>
              </w:rPr>
              <w:t xml:space="preserve">, incluyendo </w:t>
            </w:r>
            <w:proofErr w:type="spellStart"/>
            <w:r w:rsidRPr="00452DE1">
              <w:rPr>
                <w:rFonts w:asciiTheme="minorHAnsi" w:eastAsia="Times New Roman" w:hAnsiTheme="minorHAnsi" w:cs="Arial"/>
                <w:sz w:val="16"/>
                <w:szCs w:val="16"/>
                <w:lang w:eastAsia="es-MX"/>
              </w:rPr>
              <w:t>telebobina</w:t>
            </w:r>
            <w:proofErr w:type="spellEnd"/>
            <w:r w:rsidRPr="00452DE1">
              <w:rPr>
                <w:rFonts w:asciiTheme="minorHAnsi" w:eastAsia="Times New Roman" w:hAnsiTheme="minorHAnsi" w:cs="Arial"/>
                <w:sz w:val="16"/>
                <w:szCs w:val="16"/>
                <w:lang w:eastAsia="es-MX"/>
              </w:rPr>
              <w:t xml:space="preserve"> y/o FM.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578"/>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3.-Cancelación de retroalimentación automático, adaptativo o dinámico.</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300"/>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4.-Tonos de alerta para batería baja.</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289"/>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5.-Entrada directa de audio.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349"/>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6.-Selección de métodos de compresión.</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578"/>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7.-Nivel de presión de salida OSPL90 MÁXIMA 144 dB en adelante en simulador de oído.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372"/>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8.-Programable de computadora.</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300"/>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9.-Control de volumen.</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338"/>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10.-Reducción o supervisión adaptativa del ruido.</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638"/>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11.-Reducción del ruido hasta 15dB de forma automática en un ancho de banda de 8 k.</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623"/>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12..-Ganancia máxima con un pico mínimo de 85 </w:t>
            </w:r>
            <w:proofErr w:type="spellStart"/>
            <w:r w:rsidRPr="00452DE1">
              <w:rPr>
                <w:rFonts w:asciiTheme="minorHAnsi" w:eastAsia="Times New Roman" w:hAnsiTheme="minorHAnsi" w:cs="Arial"/>
                <w:sz w:val="16"/>
                <w:szCs w:val="16"/>
                <w:lang w:eastAsia="es-MX"/>
              </w:rPr>
              <w:t>dBen</w:t>
            </w:r>
            <w:proofErr w:type="spellEnd"/>
            <w:r w:rsidRPr="00452DE1">
              <w:rPr>
                <w:rFonts w:asciiTheme="minorHAnsi" w:eastAsia="Times New Roman" w:hAnsiTheme="minorHAnsi" w:cs="Arial"/>
                <w:sz w:val="16"/>
                <w:szCs w:val="16"/>
                <w:lang w:eastAsia="es-MX"/>
              </w:rPr>
              <w:t xml:space="preserve"> simulador de oído.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709"/>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13.-Rango de frecuencia de 100-525HZ, con una tolerancia de +5%en cada limité en simulador de oído.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623"/>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14.-PorCentaje de distorsión en 500,800 y 1600 HZ menor o igual al 1.5% en simulador de oído.</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672"/>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15.-Personalización  de la adaptación a través de las identidades.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623"/>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16.-Identifiicación de eterno sonoro automático (</w:t>
            </w:r>
            <w:proofErr w:type="spellStart"/>
            <w:r w:rsidRPr="00452DE1">
              <w:rPr>
                <w:rFonts w:asciiTheme="minorHAnsi" w:eastAsia="Times New Roman" w:hAnsiTheme="minorHAnsi" w:cs="Arial"/>
                <w:sz w:val="16"/>
                <w:szCs w:val="16"/>
                <w:lang w:eastAsia="es-MX"/>
              </w:rPr>
              <w:t>Habla,habla</w:t>
            </w:r>
            <w:proofErr w:type="spellEnd"/>
            <w:r w:rsidRPr="00452DE1">
              <w:rPr>
                <w:rFonts w:asciiTheme="minorHAnsi" w:eastAsia="Times New Roman" w:hAnsiTheme="minorHAnsi" w:cs="Arial"/>
                <w:sz w:val="16"/>
                <w:szCs w:val="16"/>
                <w:lang w:eastAsia="es-MX"/>
              </w:rPr>
              <w:t xml:space="preserve"> con ruido o solo con ruido).</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r w:rsidR="00452DE1" w:rsidRPr="00452DE1" w:rsidTr="00452DE1">
        <w:trPr>
          <w:trHeight w:val="323"/>
        </w:trPr>
        <w:tc>
          <w:tcPr>
            <w:tcW w:w="638" w:type="pct"/>
            <w:vMerge/>
            <w:tcBorders>
              <w:top w:val="single" w:sz="4" w:space="0" w:color="auto"/>
              <w:left w:val="single" w:sz="4" w:space="0" w:color="auto"/>
              <w:bottom w:val="single" w:sz="4" w:space="0" w:color="000000"/>
              <w:right w:val="nil"/>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c>
          <w:tcPr>
            <w:tcW w:w="3532" w:type="pct"/>
            <w:tcBorders>
              <w:top w:val="single" w:sz="8" w:space="0" w:color="000000"/>
              <w:left w:val="single" w:sz="4" w:space="0" w:color="000000"/>
              <w:bottom w:val="single" w:sz="4" w:space="0" w:color="000000"/>
              <w:right w:val="nil"/>
            </w:tcBorders>
            <w:shd w:val="clear" w:color="auto" w:fill="auto"/>
            <w:vAlign w:val="center"/>
            <w:hideMark/>
          </w:tcPr>
          <w:p w:rsidR="00452DE1" w:rsidRPr="00452DE1" w:rsidRDefault="00452DE1" w:rsidP="00452DE1">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17..-Indicador sonoro y visual para asistencia del usuario. </w:t>
            </w: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452DE1" w:rsidRPr="00452DE1" w:rsidRDefault="00452DE1" w:rsidP="00452DE1">
            <w:pPr>
              <w:jc w:val="left"/>
              <w:rPr>
                <w:rFonts w:asciiTheme="minorHAnsi" w:eastAsia="Times New Roman" w:hAnsiTheme="minorHAnsi" w:cs="Arial"/>
                <w:color w:val="000000"/>
                <w:sz w:val="16"/>
                <w:szCs w:val="16"/>
                <w:lang w:eastAsia="es-MX"/>
              </w:rPr>
            </w:pPr>
          </w:p>
        </w:tc>
      </w:tr>
    </w:tbl>
    <w:p w:rsidR="00F44809" w:rsidRDefault="00F44809" w:rsidP="00B75D03">
      <w:pPr>
        <w:tabs>
          <w:tab w:val="left" w:pos="0"/>
        </w:tabs>
        <w:ind w:right="51"/>
        <w:outlineLvl w:val="0"/>
        <w:rPr>
          <w:rFonts w:ascii="Arial" w:hAnsi="Arial" w:cs="Arial"/>
          <w:b/>
          <w:bCs/>
        </w:rPr>
      </w:pPr>
    </w:p>
    <w:p w:rsidR="00B75D03" w:rsidRDefault="00B75D03" w:rsidP="00B75D03">
      <w:pPr>
        <w:tabs>
          <w:tab w:val="left" w:pos="0"/>
        </w:tabs>
        <w:ind w:right="51"/>
        <w:outlineLvl w:val="0"/>
        <w:rPr>
          <w:rFonts w:ascii="Arial" w:hAnsi="Arial" w:cs="Arial"/>
          <w:b/>
          <w:bCs/>
        </w:rPr>
      </w:pPr>
    </w:p>
    <w:p w:rsidR="00C271E5" w:rsidRDefault="00C271E5" w:rsidP="00B75D03">
      <w:pPr>
        <w:rPr>
          <w:rFonts w:ascii="Arial" w:hAnsi="Arial" w:cs="Arial"/>
          <w:b/>
          <w:bCs/>
        </w:rPr>
      </w:pPr>
    </w:p>
    <w:p w:rsidR="00C271E5" w:rsidRDefault="00C271E5" w:rsidP="00B75D03">
      <w:pPr>
        <w:rPr>
          <w:rFonts w:ascii="Arial" w:hAnsi="Arial" w:cs="Arial"/>
          <w:b/>
          <w:bCs/>
        </w:rPr>
      </w:pPr>
    </w:p>
    <w:p w:rsidR="00B75D03" w:rsidRPr="0085346A" w:rsidRDefault="00B75D03" w:rsidP="00A946BC">
      <w:pPr>
        <w:jc w:val="center"/>
        <w:rPr>
          <w:rFonts w:ascii="Arial" w:hAnsi="Arial" w:cs="Arial"/>
          <w:b/>
          <w:bCs/>
        </w:rPr>
      </w:pPr>
    </w:p>
    <w:p w:rsidR="00452DE1" w:rsidRDefault="00452DE1" w:rsidP="00FF0F74">
      <w:pPr>
        <w:jc w:val="center"/>
        <w:rPr>
          <w:rFonts w:ascii="Arial" w:hAnsi="Arial" w:cs="Arial"/>
          <w:b/>
          <w:bCs/>
          <w:sz w:val="28"/>
        </w:rPr>
      </w:pPr>
    </w:p>
    <w:p w:rsidR="00452DE1" w:rsidRDefault="00452DE1" w:rsidP="00FF0F74">
      <w:pPr>
        <w:jc w:val="center"/>
        <w:rPr>
          <w:rFonts w:ascii="Arial" w:hAnsi="Arial" w:cs="Arial"/>
          <w:b/>
          <w:bCs/>
          <w:sz w:val="28"/>
        </w:rPr>
      </w:pPr>
    </w:p>
    <w:p w:rsidR="00452DE1" w:rsidRDefault="00452DE1" w:rsidP="00FF0F74">
      <w:pPr>
        <w:jc w:val="center"/>
        <w:rPr>
          <w:rFonts w:ascii="Arial" w:hAnsi="Arial" w:cs="Arial"/>
          <w:b/>
          <w:bCs/>
          <w:sz w:val="28"/>
        </w:rPr>
      </w:pPr>
    </w:p>
    <w:p w:rsidR="00FF0F74" w:rsidRPr="00FF0F74" w:rsidRDefault="00FF0F74" w:rsidP="00FF0F74">
      <w:pPr>
        <w:jc w:val="center"/>
        <w:rPr>
          <w:rFonts w:ascii="Arial" w:hAnsi="Arial" w:cs="Arial"/>
          <w:b/>
          <w:bCs/>
          <w:sz w:val="28"/>
        </w:rPr>
      </w:pPr>
      <w:r w:rsidRPr="00FF0F74">
        <w:rPr>
          <w:rFonts w:ascii="Arial" w:hAnsi="Arial" w:cs="Arial"/>
          <w:b/>
          <w:bCs/>
          <w:sz w:val="28"/>
        </w:rPr>
        <w:t>PROPUESTA ECONOMICA</w:t>
      </w:r>
    </w:p>
    <w:p w:rsidR="00FF0F74" w:rsidRDefault="00FF0F74" w:rsidP="00FF0F74">
      <w:pPr>
        <w:jc w:val="center"/>
        <w:rPr>
          <w:rFonts w:ascii="Arial" w:hAnsi="Arial" w:cs="Arial"/>
          <w:b/>
          <w:bCs/>
        </w:rPr>
      </w:pPr>
      <w:r w:rsidRPr="0085346A">
        <w:rPr>
          <w:rFonts w:ascii="Arial" w:hAnsi="Arial" w:cs="Arial"/>
          <w:b/>
          <w:bCs/>
        </w:rPr>
        <w:t xml:space="preserve">LICITACIÓN PÚBLICA NACIONAL No. </w:t>
      </w:r>
      <w:r w:rsidR="00A844E6">
        <w:rPr>
          <w:rFonts w:ascii="Arial" w:hAnsi="Arial" w:cs="Arial"/>
          <w:b/>
          <w:bCs/>
        </w:rPr>
        <w:t>36066001-052</w:t>
      </w:r>
      <w:r>
        <w:rPr>
          <w:rFonts w:ascii="Arial" w:hAnsi="Arial" w:cs="Arial"/>
          <w:b/>
          <w:bCs/>
        </w:rPr>
        <w:t>-18</w:t>
      </w:r>
    </w:p>
    <w:p w:rsidR="00A844E6" w:rsidRDefault="00A844E6" w:rsidP="00FF0F74">
      <w:pPr>
        <w:jc w:val="center"/>
        <w:rPr>
          <w:rFonts w:ascii="Arial" w:hAnsi="Arial" w:cs="Arial"/>
          <w:b/>
          <w:bCs/>
        </w:rPr>
      </w:pPr>
    </w:p>
    <w:p w:rsidR="00A844E6" w:rsidRPr="0085346A" w:rsidRDefault="00A844E6" w:rsidP="00FF0F74">
      <w:pPr>
        <w:jc w:val="center"/>
        <w:rPr>
          <w:rFonts w:ascii="Arial" w:hAnsi="Arial" w:cs="Arial"/>
          <w:b/>
          <w:bCs/>
        </w:rPr>
      </w:pPr>
      <w:r w:rsidRPr="0085346A">
        <w:rPr>
          <w:rFonts w:ascii="Arial" w:hAnsi="Arial" w:cs="Arial"/>
          <w:b/>
          <w:bCs/>
        </w:rPr>
        <w:t xml:space="preserve">PARA </w:t>
      </w:r>
      <w:r>
        <w:rPr>
          <w:rFonts w:ascii="Arial" w:hAnsi="Arial" w:cs="Arial"/>
          <w:b/>
          <w:bCs/>
        </w:rPr>
        <w:t>LA ADQUISICION DE INSUMOS PARA CIRUGIAS DE CATARATAS Y AUXILIARES EXTERNOS PARA EL HOSPITAL REGIONAL UNIVERSITARIO DE LOS SERVICIOS DE SALUD DEL ESTADO DE COLIMA</w:t>
      </w:r>
    </w:p>
    <w:p w:rsidR="00FF0F74" w:rsidRDefault="00FF0F74" w:rsidP="00FF0F74">
      <w:pPr>
        <w:jc w:val="center"/>
        <w:rPr>
          <w:rFonts w:ascii="Arial" w:hAnsi="Arial" w:cs="Arial"/>
          <w:b/>
          <w:bCs/>
        </w:rPr>
      </w:pPr>
    </w:p>
    <w:p w:rsidR="00106FE8" w:rsidRPr="0085346A" w:rsidRDefault="00106FE8" w:rsidP="00106FE8">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106FE8" w:rsidRPr="0085346A" w:rsidRDefault="00106FE8" w:rsidP="00106FE8">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106FE8" w:rsidRPr="00EE1BE7" w:rsidRDefault="00106FE8" w:rsidP="00106FE8">
      <w:pPr>
        <w:pStyle w:val="Ttulo6"/>
        <w:numPr>
          <w:ilvl w:val="0"/>
          <w:numId w:val="0"/>
        </w:numPr>
        <w:spacing w:before="0" w:after="0"/>
        <w:rPr>
          <w:b/>
          <w:bCs/>
          <w:sz w:val="18"/>
          <w:szCs w:val="18"/>
          <w:lang w:val="es-MX"/>
        </w:rPr>
      </w:pPr>
      <w:r w:rsidRPr="00A07394">
        <w:rPr>
          <w:b/>
          <w:bCs/>
          <w:i w:val="0"/>
          <w:iCs w:val="0"/>
        </w:rPr>
        <w:t>COLIMA, COL.</w:t>
      </w:r>
    </w:p>
    <w:p w:rsidR="00106FE8" w:rsidRPr="00EE1BE7" w:rsidRDefault="00106FE8" w:rsidP="00106FE8">
      <w:pPr>
        <w:rPr>
          <w:rFonts w:ascii="Arial" w:hAnsi="Arial" w:cs="Arial"/>
          <w:sz w:val="18"/>
          <w:szCs w:val="18"/>
        </w:rPr>
      </w:pPr>
    </w:p>
    <w:p w:rsidR="00106FE8" w:rsidRPr="00EE1BE7" w:rsidRDefault="00106FE8" w:rsidP="00106FE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106FE8" w:rsidRPr="00EE1BE7" w:rsidRDefault="00106FE8" w:rsidP="00106FE8">
      <w:pPr>
        <w:rPr>
          <w:rFonts w:ascii="Arial" w:hAnsi="Arial" w:cs="Arial"/>
          <w:sz w:val="18"/>
          <w:szCs w:val="18"/>
        </w:rPr>
      </w:pPr>
    </w:p>
    <w:p w:rsidR="00106FE8" w:rsidRDefault="00106FE8" w:rsidP="00106FE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D77449">
        <w:rPr>
          <w:rFonts w:ascii="Arial" w:hAnsi="Arial" w:cs="Arial"/>
          <w:b/>
          <w:sz w:val="18"/>
          <w:szCs w:val="18"/>
        </w:rPr>
        <w:t>36066001-0</w:t>
      </w:r>
      <w:r w:rsidR="00A844E6">
        <w:rPr>
          <w:rFonts w:ascii="Arial" w:hAnsi="Arial" w:cs="Arial"/>
          <w:b/>
          <w:sz w:val="18"/>
          <w:szCs w:val="18"/>
        </w:rPr>
        <w:t>52</w:t>
      </w:r>
      <w:r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106FE8" w:rsidRDefault="00106FE8" w:rsidP="00FF0F74">
      <w:pPr>
        <w:tabs>
          <w:tab w:val="left" w:pos="0"/>
        </w:tabs>
        <w:ind w:right="51"/>
        <w:outlineLvl w:val="0"/>
        <w:rPr>
          <w:rFonts w:ascii="Arial" w:hAnsi="Arial" w:cs="Arial"/>
          <w:b/>
          <w:bCs/>
        </w:rPr>
      </w:pPr>
    </w:p>
    <w:p w:rsidR="00FF0F74" w:rsidRDefault="00FF0F74" w:rsidP="00FF0F74">
      <w:pPr>
        <w:tabs>
          <w:tab w:val="left" w:pos="0"/>
        </w:tabs>
        <w:ind w:right="51"/>
        <w:outlineLvl w:val="0"/>
        <w:rPr>
          <w:rFonts w:ascii="Arial" w:hAnsi="Arial" w:cs="Arial"/>
          <w:b/>
          <w:bCs/>
        </w:rPr>
      </w:pPr>
      <w:r>
        <w:rPr>
          <w:rFonts w:ascii="Arial" w:hAnsi="Arial" w:cs="Arial"/>
          <w:b/>
          <w:bCs/>
        </w:rPr>
        <w:lastRenderedPageBreak/>
        <w:t>PARTIDA NUMERO 1</w:t>
      </w:r>
    </w:p>
    <w:p w:rsidR="00FF0F74" w:rsidRDefault="00FF0F74" w:rsidP="00FF0F74">
      <w:pPr>
        <w:tabs>
          <w:tab w:val="left" w:pos="0"/>
        </w:tabs>
        <w:ind w:right="51"/>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
        <w:gridCol w:w="917"/>
        <w:gridCol w:w="5046"/>
        <w:gridCol w:w="1015"/>
        <w:gridCol w:w="1015"/>
        <w:gridCol w:w="1013"/>
      </w:tblGrid>
      <w:tr w:rsidR="00AA4E0C" w:rsidRPr="00E174E7" w:rsidTr="00AA4E0C">
        <w:trPr>
          <w:trHeight w:val="435"/>
        </w:trPr>
        <w:tc>
          <w:tcPr>
            <w:tcW w:w="5000" w:type="pct"/>
            <w:gridSpan w:val="6"/>
            <w:shd w:val="clear" w:color="000000" w:fill="E2EFD9"/>
            <w:vAlign w:val="center"/>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 xml:space="preserve">ANEXO DESCRIPTIVO </w:t>
            </w:r>
          </w:p>
        </w:tc>
      </w:tr>
      <w:tr w:rsidR="00AA4E0C" w:rsidRPr="00E174E7" w:rsidTr="00AA4E0C">
        <w:trPr>
          <w:trHeight w:val="323"/>
        </w:trPr>
        <w:tc>
          <w:tcPr>
            <w:tcW w:w="5000" w:type="pct"/>
            <w:gridSpan w:val="6"/>
            <w:shd w:val="clear" w:color="000000" w:fill="D8D8D8"/>
            <w:noWrap/>
            <w:vAlign w:val="bottom"/>
            <w:hideMark/>
          </w:tcPr>
          <w:p w:rsidR="00AA4E0C" w:rsidRPr="00E174E7" w:rsidRDefault="00AA4E0C" w:rsidP="00A9080D">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Insumos requeridos para la intervención quirúrgica de Cataratas (No. 287 del CAUSES Vigente).</w:t>
            </w:r>
          </w:p>
        </w:tc>
      </w:tr>
      <w:tr w:rsidR="00AA4E0C" w:rsidRPr="00E174E7" w:rsidTr="00AA4E0C">
        <w:trPr>
          <w:trHeight w:val="374"/>
        </w:trPr>
        <w:tc>
          <w:tcPr>
            <w:tcW w:w="5000" w:type="pct"/>
            <w:gridSpan w:val="6"/>
            <w:shd w:val="clear" w:color="000000" w:fill="FFFFCC"/>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
        </w:tc>
      </w:tr>
      <w:tr w:rsidR="00AA4E0C" w:rsidRPr="00E174E7" w:rsidTr="00AA4E0C">
        <w:trPr>
          <w:trHeight w:val="660"/>
        </w:trPr>
        <w:tc>
          <w:tcPr>
            <w:tcW w:w="767" w:type="pct"/>
            <w:gridSpan w:val="2"/>
            <w:shd w:val="clear" w:color="000000" w:fill="D8D8D8"/>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PROGRAMA / HOSPITAL / JURISDICCIÓN</w:t>
            </w:r>
          </w:p>
        </w:tc>
        <w:tc>
          <w:tcPr>
            <w:tcW w:w="2641" w:type="pct"/>
            <w:shd w:val="clear" w:color="000000" w:fill="D8D8D8"/>
            <w:noWrap/>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DEPARTAMENTO / SERVICIO</w:t>
            </w:r>
          </w:p>
        </w:tc>
        <w:tc>
          <w:tcPr>
            <w:tcW w:w="1593" w:type="pct"/>
            <w:gridSpan w:val="3"/>
            <w:shd w:val="clear" w:color="000000" w:fill="D8D8D8"/>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SUBDIRECCIÓN DE SERVICIOS DE SALUD CORRESPONDIENTE</w:t>
            </w:r>
          </w:p>
        </w:tc>
      </w:tr>
      <w:tr w:rsidR="00AA4E0C" w:rsidRPr="00E174E7" w:rsidTr="00AA4E0C">
        <w:trPr>
          <w:trHeight w:val="503"/>
        </w:trPr>
        <w:tc>
          <w:tcPr>
            <w:tcW w:w="767" w:type="pct"/>
            <w:gridSpan w:val="2"/>
            <w:shd w:val="clear" w:color="000000" w:fill="FFFFCC"/>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HOSPITAL REGIONAL UNIVERSITARIO</w:t>
            </w:r>
          </w:p>
        </w:tc>
        <w:tc>
          <w:tcPr>
            <w:tcW w:w="2641" w:type="pct"/>
            <w:shd w:val="clear" w:color="000000" w:fill="FFFFCC"/>
            <w:vAlign w:val="center"/>
            <w:hideMark/>
          </w:tcPr>
          <w:p w:rsidR="00AA4E0C" w:rsidRPr="00E174E7" w:rsidRDefault="00AA4E0C" w:rsidP="00A9080D">
            <w:pPr>
              <w:jc w:val="center"/>
              <w:rPr>
                <w:rFonts w:asciiTheme="minorHAnsi" w:eastAsia="Times New Roman" w:hAnsiTheme="minorHAnsi"/>
                <w:color w:val="000000"/>
                <w:sz w:val="16"/>
                <w:szCs w:val="16"/>
                <w:lang w:eastAsia="es-MX"/>
              </w:rPr>
            </w:pPr>
            <w:r w:rsidRPr="00E174E7">
              <w:rPr>
                <w:rFonts w:asciiTheme="minorHAnsi" w:eastAsia="Times New Roman" w:hAnsiTheme="minorHAnsi"/>
                <w:color w:val="000000"/>
                <w:sz w:val="16"/>
                <w:szCs w:val="16"/>
                <w:lang w:eastAsia="es-MX"/>
              </w:rPr>
              <w:t>SERVICIO DE OFTALMOLOGÍA</w:t>
            </w:r>
          </w:p>
        </w:tc>
        <w:tc>
          <w:tcPr>
            <w:tcW w:w="1593" w:type="pct"/>
            <w:gridSpan w:val="3"/>
            <w:shd w:val="clear" w:color="000000" w:fill="FFFFCC"/>
            <w:vAlign w:val="center"/>
            <w:hideMark/>
          </w:tcPr>
          <w:p w:rsidR="00AA4E0C" w:rsidRPr="00E174E7" w:rsidRDefault="00AA4E0C" w:rsidP="00A9080D">
            <w:pPr>
              <w:jc w:val="center"/>
              <w:rPr>
                <w:rFonts w:asciiTheme="minorHAnsi" w:eastAsia="Times New Roman" w:hAnsiTheme="minorHAnsi"/>
                <w:color w:val="000000"/>
                <w:sz w:val="16"/>
                <w:szCs w:val="16"/>
                <w:lang w:eastAsia="es-MX"/>
              </w:rPr>
            </w:pPr>
            <w:r w:rsidRPr="00E174E7">
              <w:rPr>
                <w:rFonts w:asciiTheme="minorHAnsi" w:eastAsia="Times New Roman" w:hAnsiTheme="minorHAnsi"/>
                <w:color w:val="000000"/>
                <w:sz w:val="16"/>
                <w:szCs w:val="16"/>
                <w:lang w:eastAsia="es-MX"/>
              </w:rPr>
              <w:t>SUBDIRECCIÓN DE ATENCIÓN MÉDICA</w:t>
            </w:r>
          </w:p>
        </w:tc>
      </w:tr>
      <w:tr w:rsidR="00AA4E0C" w:rsidRPr="00E174E7" w:rsidTr="00AA4E0C">
        <w:trPr>
          <w:trHeight w:val="1103"/>
        </w:trPr>
        <w:tc>
          <w:tcPr>
            <w:tcW w:w="287" w:type="pct"/>
            <w:shd w:val="clear" w:color="000000" w:fill="D8D8D8"/>
            <w:vAlign w:val="center"/>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NO. PROG.</w:t>
            </w:r>
          </w:p>
        </w:tc>
        <w:tc>
          <w:tcPr>
            <w:tcW w:w="480" w:type="pct"/>
            <w:shd w:val="clear" w:color="000000" w:fill="D8D8D8"/>
            <w:vAlign w:val="center"/>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CLAVE</w:t>
            </w:r>
          </w:p>
        </w:tc>
        <w:tc>
          <w:tcPr>
            <w:tcW w:w="2641" w:type="pct"/>
            <w:shd w:val="clear" w:color="000000" w:fill="D8D8D8"/>
            <w:vAlign w:val="center"/>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DESCRIPCIÓN DEL SERVICIO</w:t>
            </w:r>
          </w:p>
        </w:tc>
        <w:tc>
          <w:tcPr>
            <w:tcW w:w="531" w:type="pct"/>
            <w:shd w:val="clear" w:color="000000" w:fill="D8D8D8"/>
            <w:vAlign w:val="center"/>
            <w:hideMark/>
          </w:tcPr>
          <w:p w:rsidR="00AA4E0C" w:rsidRPr="00E174E7" w:rsidRDefault="00AA4E0C" w:rsidP="00A9080D">
            <w:pPr>
              <w:jc w:val="center"/>
              <w:rPr>
                <w:rFonts w:asciiTheme="minorHAnsi" w:eastAsia="Times New Roman" w:hAnsiTheme="minorHAnsi" w:cs="Arial"/>
                <w:b/>
                <w:bCs/>
                <w:color w:val="000000"/>
                <w:sz w:val="16"/>
                <w:szCs w:val="16"/>
                <w:lang w:eastAsia="es-MX"/>
              </w:rPr>
            </w:pPr>
            <w:r w:rsidRPr="00E174E7">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REQUIERIDA</w:t>
            </w:r>
          </w:p>
        </w:tc>
        <w:tc>
          <w:tcPr>
            <w:tcW w:w="531" w:type="pct"/>
            <w:shd w:val="clear" w:color="000000" w:fill="D8D8D8"/>
            <w:vAlign w:val="center"/>
          </w:tcPr>
          <w:p w:rsidR="00AA4E0C" w:rsidRPr="00E174E7" w:rsidRDefault="00AA4E0C" w:rsidP="00AA4E0C">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P.U.</w:t>
            </w:r>
          </w:p>
        </w:tc>
        <w:tc>
          <w:tcPr>
            <w:tcW w:w="530" w:type="pct"/>
            <w:shd w:val="clear" w:color="000000" w:fill="D8D8D8"/>
            <w:vAlign w:val="center"/>
          </w:tcPr>
          <w:p w:rsidR="00AA4E0C" w:rsidRPr="00E174E7" w:rsidRDefault="00AA4E0C" w:rsidP="00AA4E0C">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IMPORTE</w:t>
            </w:r>
          </w:p>
        </w:tc>
      </w:tr>
      <w:tr w:rsidR="00AA4E0C" w:rsidRPr="00E174E7" w:rsidTr="00AA4E0C">
        <w:trPr>
          <w:trHeight w:val="1080"/>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1</w:t>
            </w:r>
          </w:p>
        </w:tc>
        <w:tc>
          <w:tcPr>
            <w:tcW w:w="480" w:type="pct"/>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060.833.0098</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Hialuronato</w:t>
            </w:r>
            <w:proofErr w:type="spellEnd"/>
            <w:r w:rsidRPr="00E174E7">
              <w:rPr>
                <w:rFonts w:asciiTheme="minorHAnsi" w:eastAsia="Times New Roman" w:hAnsiTheme="minorHAnsi" w:cs="Arial"/>
                <w:color w:val="000000"/>
                <w:sz w:val="16"/>
                <w:szCs w:val="16"/>
                <w:lang w:eastAsia="es-MX"/>
              </w:rPr>
              <w:t xml:space="preserve"> de sodio solución oftálmica.  Cada ml contiene: </w:t>
            </w:r>
            <w:proofErr w:type="spellStart"/>
            <w:r w:rsidRPr="00E174E7">
              <w:rPr>
                <w:rFonts w:asciiTheme="minorHAnsi" w:eastAsia="Times New Roman" w:hAnsiTheme="minorHAnsi" w:cs="Arial"/>
                <w:color w:val="000000"/>
                <w:sz w:val="16"/>
                <w:szCs w:val="16"/>
                <w:lang w:eastAsia="es-MX"/>
              </w:rPr>
              <w:t>hialuronato</w:t>
            </w:r>
            <w:proofErr w:type="spellEnd"/>
            <w:r w:rsidRPr="00E174E7">
              <w:rPr>
                <w:rFonts w:asciiTheme="minorHAnsi" w:eastAsia="Times New Roman" w:hAnsiTheme="minorHAnsi" w:cs="Arial"/>
                <w:color w:val="000000"/>
                <w:sz w:val="16"/>
                <w:szCs w:val="16"/>
                <w:lang w:eastAsia="es-MX"/>
              </w:rPr>
              <w:t xml:space="preserve"> de sodio 10 mg. Envase con jeringa 1 ml de solución.</w:t>
            </w:r>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104</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672"/>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2</w:t>
            </w:r>
          </w:p>
        </w:tc>
        <w:tc>
          <w:tcPr>
            <w:tcW w:w="480" w:type="pct"/>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060.833.0254</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 xml:space="preserve">Solución salina balanceada normal para irrigación oftálmica. frasco 500 ml </w:t>
            </w:r>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1478"/>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3</w:t>
            </w:r>
          </w:p>
        </w:tc>
        <w:tc>
          <w:tcPr>
            <w:tcW w:w="480" w:type="pct"/>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060.842.0543</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Sutura sintética no absorbible monofilamento de polipropileno con aguja. Long. hebra 20 cm, calibre 10-0. Aguja ¼ de círculo, doble armado, espatulada (8.73 mm). Envase 12 piezas.</w:t>
            </w:r>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4</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1238"/>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4</w:t>
            </w:r>
          </w:p>
        </w:tc>
        <w:tc>
          <w:tcPr>
            <w:tcW w:w="480" w:type="pct"/>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060.841.2411</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Sutura de monofilamento nylon, con aguja de ½ círculo, punta espatulada, doble armado (6 mm), calibre 10-0, longitud de la hebra 30-45 cm. Envase con 12 piezas</w:t>
            </w:r>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12</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829"/>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5</w:t>
            </w:r>
          </w:p>
        </w:tc>
        <w:tc>
          <w:tcPr>
            <w:tcW w:w="480"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222222"/>
                <w:sz w:val="16"/>
                <w:szCs w:val="16"/>
                <w:lang w:eastAsia="es-MX"/>
              </w:rPr>
            </w:pPr>
            <w:r w:rsidRPr="00E174E7">
              <w:rPr>
                <w:rFonts w:asciiTheme="minorHAnsi" w:eastAsia="Times New Roman" w:hAnsiTheme="minorHAnsi" w:cs="Arial"/>
                <w:color w:val="222222"/>
                <w:sz w:val="16"/>
                <w:szCs w:val="16"/>
                <w:lang w:eastAsia="es-MX"/>
              </w:rPr>
              <w:t>060.506.3627</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Lente intraocular de diferentes medidas de graduación de acuerdo a cada paciente.</w:t>
            </w:r>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578"/>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6</w:t>
            </w:r>
          </w:p>
        </w:tc>
        <w:tc>
          <w:tcPr>
            <w:tcW w:w="480" w:type="pct"/>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de 15°</w:t>
            </w:r>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649"/>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7</w:t>
            </w:r>
          </w:p>
        </w:tc>
        <w:tc>
          <w:tcPr>
            <w:tcW w:w="480" w:type="pct"/>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de 3.00 mm</w:t>
            </w:r>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578"/>
        </w:trPr>
        <w:tc>
          <w:tcPr>
            <w:tcW w:w="287"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8</w:t>
            </w:r>
          </w:p>
        </w:tc>
        <w:tc>
          <w:tcPr>
            <w:tcW w:w="480" w:type="pct"/>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2641" w:type="pct"/>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w:t>
            </w:r>
            <w:proofErr w:type="spellStart"/>
            <w:r w:rsidRPr="00E174E7">
              <w:rPr>
                <w:rFonts w:asciiTheme="minorHAnsi" w:eastAsia="Times New Roman" w:hAnsiTheme="minorHAnsi" w:cs="Arial"/>
                <w:color w:val="000000"/>
                <w:sz w:val="16"/>
                <w:szCs w:val="16"/>
                <w:lang w:eastAsia="es-MX"/>
              </w:rPr>
              <w:t>crescent</w:t>
            </w:r>
            <w:proofErr w:type="spellEnd"/>
          </w:p>
        </w:tc>
        <w:tc>
          <w:tcPr>
            <w:tcW w:w="531" w:type="pct"/>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c>
          <w:tcPr>
            <w:tcW w:w="531" w:type="pct"/>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372"/>
        </w:trPr>
        <w:tc>
          <w:tcPr>
            <w:tcW w:w="287" w:type="pct"/>
            <w:tcBorders>
              <w:bottom w:val="single" w:sz="4" w:space="0" w:color="auto"/>
            </w:tcBorders>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lastRenderedPageBreak/>
              <w:t>9</w:t>
            </w:r>
          </w:p>
        </w:tc>
        <w:tc>
          <w:tcPr>
            <w:tcW w:w="480" w:type="pct"/>
            <w:tcBorders>
              <w:bottom w:val="single" w:sz="4" w:space="0" w:color="auto"/>
            </w:tcBorders>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sidRPr="00E174E7">
              <w:rPr>
                <w:rFonts w:asciiTheme="minorHAnsi" w:eastAsia="Times New Roman" w:hAnsiTheme="minorHAnsi" w:cs="Arial"/>
                <w:color w:val="000000"/>
                <w:sz w:val="16"/>
                <w:szCs w:val="16"/>
                <w:lang w:eastAsia="es-MX"/>
              </w:rPr>
              <w:t>S/C</w:t>
            </w:r>
          </w:p>
        </w:tc>
        <w:tc>
          <w:tcPr>
            <w:tcW w:w="2641" w:type="pct"/>
            <w:tcBorders>
              <w:bottom w:val="single" w:sz="4" w:space="0" w:color="auto"/>
            </w:tcBorders>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roofErr w:type="spellStart"/>
            <w:r w:rsidRPr="00E174E7">
              <w:rPr>
                <w:rFonts w:asciiTheme="minorHAnsi" w:eastAsia="Times New Roman" w:hAnsiTheme="minorHAnsi" w:cs="Arial"/>
                <w:color w:val="000000"/>
                <w:sz w:val="16"/>
                <w:szCs w:val="16"/>
                <w:lang w:eastAsia="es-MX"/>
              </w:rPr>
              <w:t>Cuchillete</w:t>
            </w:r>
            <w:proofErr w:type="spellEnd"/>
            <w:r w:rsidRPr="00E174E7">
              <w:rPr>
                <w:rFonts w:asciiTheme="minorHAnsi" w:eastAsia="Times New Roman" w:hAnsiTheme="minorHAnsi" w:cs="Arial"/>
                <w:color w:val="000000"/>
                <w:sz w:val="16"/>
                <w:szCs w:val="16"/>
                <w:lang w:eastAsia="es-MX"/>
              </w:rPr>
              <w:t xml:space="preserve"> prefijado 300um</w:t>
            </w:r>
          </w:p>
        </w:tc>
        <w:tc>
          <w:tcPr>
            <w:tcW w:w="531" w:type="pct"/>
            <w:tcBorders>
              <w:bottom w:val="single" w:sz="4" w:space="0" w:color="auto"/>
            </w:tcBorders>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80</w:t>
            </w:r>
          </w:p>
        </w:tc>
        <w:tc>
          <w:tcPr>
            <w:tcW w:w="531" w:type="pct"/>
            <w:tcBorders>
              <w:bottom w:val="single" w:sz="4" w:space="0" w:color="auto"/>
            </w:tcBorders>
          </w:tcPr>
          <w:p w:rsidR="00AA4E0C" w:rsidRDefault="00AA4E0C" w:rsidP="00A9080D">
            <w:pPr>
              <w:jc w:val="center"/>
              <w:rPr>
                <w:rFonts w:asciiTheme="minorHAnsi" w:eastAsia="Times New Roman" w:hAnsiTheme="minorHAnsi" w:cs="Arial"/>
                <w:color w:val="000000"/>
                <w:sz w:val="16"/>
                <w:szCs w:val="16"/>
                <w:lang w:eastAsia="es-MX"/>
              </w:rPr>
            </w:pPr>
          </w:p>
        </w:tc>
        <w:tc>
          <w:tcPr>
            <w:tcW w:w="530" w:type="pct"/>
          </w:tcPr>
          <w:p w:rsidR="00AA4E0C" w:rsidRDefault="00AA4E0C" w:rsidP="00A9080D">
            <w:pPr>
              <w:jc w:val="center"/>
              <w:rPr>
                <w:rFonts w:asciiTheme="minorHAnsi" w:eastAsia="Times New Roman" w:hAnsiTheme="minorHAnsi" w:cs="Arial"/>
                <w:color w:val="000000"/>
                <w:sz w:val="16"/>
                <w:szCs w:val="16"/>
                <w:lang w:eastAsia="es-MX"/>
              </w:rPr>
            </w:pPr>
          </w:p>
        </w:tc>
      </w:tr>
      <w:tr w:rsidR="00AA4E0C" w:rsidRPr="00E174E7" w:rsidTr="00AA4E0C">
        <w:trPr>
          <w:trHeight w:val="372"/>
        </w:trPr>
        <w:tc>
          <w:tcPr>
            <w:tcW w:w="287" w:type="pct"/>
            <w:tcBorders>
              <w:left w:val="nil"/>
              <w:bottom w:val="nil"/>
              <w:right w:val="nil"/>
            </w:tcBorders>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p>
        </w:tc>
        <w:tc>
          <w:tcPr>
            <w:tcW w:w="480" w:type="pct"/>
            <w:tcBorders>
              <w:left w:val="nil"/>
              <w:bottom w:val="nil"/>
              <w:right w:val="nil"/>
            </w:tcBorders>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p>
        </w:tc>
        <w:tc>
          <w:tcPr>
            <w:tcW w:w="2641" w:type="pct"/>
            <w:tcBorders>
              <w:left w:val="nil"/>
              <w:bottom w:val="nil"/>
              <w:right w:val="nil"/>
            </w:tcBorders>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
        </w:tc>
        <w:tc>
          <w:tcPr>
            <w:tcW w:w="531" w:type="pct"/>
            <w:tcBorders>
              <w:left w:val="nil"/>
              <w:bottom w:val="nil"/>
              <w:right w:val="nil"/>
            </w:tcBorders>
            <w:shd w:val="clear" w:color="auto" w:fill="auto"/>
            <w:noWrap/>
            <w:vAlign w:val="center"/>
            <w:hideMark/>
          </w:tcPr>
          <w:p w:rsidR="00AA4E0C" w:rsidRDefault="00AA4E0C" w:rsidP="00A9080D">
            <w:pPr>
              <w:jc w:val="center"/>
              <w:rPr>
                <w:rFonts w:asciiTheme="minorHAnsi" w:eastAsia="Times New Roman" w:hAnsiTheme="minorHAnsi" w:cs="Arial"/>
                <w:color w:val="000000"/>
                <w:sz w:val="16"/>
                <w:szCs w:val="16"/>
                <w:lang w:eastAsia="es-MX"/>
              </w:rPr>
            </w:pPr>
          </w:p>
        </w:tc>
        <w:tc>
          <w:tcPr>
            <w:tcW w:w="531" w:type="pct"/>
            <w:tcBorders>
              <w:left w:val="nil"/>
              <w:bottom w:val="nil"/>
            </w:tcBorders>
            <w:vAlign w:val="center"/>
          </w:tcPr>
          <w:p w:rsidR="00AA4E0C" w:rsidRDefault="00AA4E0C" w:rsidP="00AA4E0C">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SUBTOTAL</w:t>
            </w:r>
          </w:p>
        </w:tc>
        <w:tc>
          <w:tcPr>
            <w:tcW w:w="530" w:type="pct"/>
            <w:vAlign w:val="center"/>
          </w:tcPr>
          <w:p w:rsidR="00AA4E0C" w:rsidRDefault="00AA4E0C" w:rsidP="00AA4E0C">
            <w:pPr>
              <w:jc w:val="center"/>
              <w:rPr>
                <w:rFonts w:asciiTheme="minorHAnsi" w:eastAsia="Times New Roman" w:hAnsiTheme="minorHAnsi" w:cs="Arial"/>
                <w:color w:val="000000"/>
                <w:sz w:val="16"/>
                <w:szCs w:val="16"/>
                <w:lang w:eastAsia="es-MX"/>
              </w:rPr>
            </w:pPr>
          </w:p>
        </w:tc>
      </w:tr>
      <w:tr w:rsidR="00AA4E0C" w:rsidRPr="00E174E7" w:rsidTr="00AA4E0C">
        <w:trPr>
          <w:trHeight w:val="372"/>
        </w:trPr>
        <w:tc>
          <w:tcPr>
            <w:tcW w:w="287" w:type="pct"/>
            <w:tcBorders>
              <w:top w:val="nil"/>
              <w:left w:val="nil"/>
              <w:bottom w:val="nil"/>
              <w:right w:val="nil"/>
            </w:tcBorders>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p>
        </w:tc>
        <w:tc>
          <w:tcPr>
            <w:tcW w:w="480" w:type="pct"/>
            <w:tcBorders>
              <w:top w:val="nil"/>
              <w:left w:val="nil"/>
              <w:bottom w:val="nil"/>
              <w:right w:val="nil"/>
            </w:tcBorders>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p>
        </w:tc>
        <w:tc>
          <w:tcPr>
            <w:tcW w:w="2641" w:type="pct"/>
            <w:tcBorders>
              <w:top w:val="nil"/>
              <w:left w:val="nil"/>
              <w:bottom w:val="nil"/>
              <w:right w:val="nil"/>
            </w:tcBorders>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
        </w:tc>
        <w:tc>
          <w:tcPr>
            <w:tcW w:w="531" w:type="pct"/>
            <w:tcBorders>
              <w:top w:val="nil"/>
              <w:left w:val="nil"/>
              <w:bottom w:val="nil"/>
              <w:right w:val="nil"/>
            </w:tcBorders>
            <w:shd w:val="clear" w:color="auto" w:fill="auto"/>
            <w:noWrap/>
            <w:vAlign w:val="center"/>
            <w:hideMark/>
          </w:tcPr>
          <w:p w:rsidR="00AA4E0C" w:rsidRDefault="00AA4E0C" w:rsidP="00A9080D">
            <w:pPr>
              <w:jc w:val="center"/>
              <w:rPr>
                <w:rFonts w:asciiTheme="minorHAnsi" w:eastAsia="Times New Roman" w:hAnsiTheme="minorHAnsi" w:cs="Arial"/>
                <w:color w:val="000000"/>
                <w:sz w:val="16"/>
                <w:szCs w:val="16"/>
                <w:lang w:eastAsia="es-MX"/>
              </w:rPr>
            </w:pPr>
          </w:p>
        </w:tc>
        <w:tc>
          <w:tcPr>
            <w:tcW w:w="531" w:type="pct"/>
            <w:tcBorders>
              <w:top w:val="nil"/>
              <w:left w:val="nil"/>
              <w:bottom w:val="nil"/>
            </w:tcBorders>
            <w:vAlign w:val="center"/>
          </w:tcPr>
          <w:p w:rsidR="00AA4E0C" w:rsidRDefault="00AA4E0C" w:rsidP="00AA4E0C">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IVA</w:t>
            </w:r>
          </w:p>
        </w:tc>
        <w:tc>
          <w:tcPr>
            <w:tcW w:w="530" w:type="pct"/>
            <w:vAlign w:val="center"/>
          </w:tcPr>
          <w:p w:rsidR="00AA4E0C" w:rsidRDefault="00AA4E0C" w:rsidP="00AA4E0C">
            <w:pPr>
              <w:jc w:val="center"/>
              <w:rPr>
                <w:rFonts w:asciiTheme="minorHAnsi" w:eastAsia="Times New Roman" w:hAnsiTheme="minorHAnsi" w:cs="Arial"/>
                <w:color w:val="000000"/>
                <w:sz w:val="16"/>
                <w:szCs w:val="16"/>
                <w:lang w:eastAsia="es-MX"/>
              </w:rPr>
            </w:pPr>
          </w:p>
        </w:tc>
      </w:tr>
      <w:tr w:rsidR="00AA4E0C" w:rsidRPr="00E174E7" w:rsidTr="00AA4E0C">
        <w:trPr>
          <w:trHeight w:val="372"/>
        </w:trPr>
        <w:tc>
          <w:tcPr>
            <w:tcW w:w="287" w:type="pct"/>
            <w:tcBorders>
              <w:top w:val="nil"/>
              <w:left w:val="nil"/>
              <w:bottom w:val="nil"/>
              <w:right w:val="nil"/>
            </w:tcBorders>
            <w:shd w:val="clear" w:color="auto" w:fill="auto"/>
            <w:noWrap/>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p>
        </w:tc>
        <w:tc>
          <w:tcPr>
            <w:tcW w:w="480" w:type="pct"/>
            <w:tcBorders>
              <w:top w:val="nil"/>
              <w:left w:val="nil"/>
              <w:bottom w:val="nil"/>
              <w:right w:val="nil"/>
            </w:tcBorders>
            <w:shd w:val="clear" w:color="auto" w:fill="auto"/>
            <w:vAlign w:val="center"/>
            <w:hideMark/>
          </w:tcPr>
          <w:p w:rsidR="00AA4E0C" w:rsidRPr="00E174E7" w:rsidRDefault="00AA4E0C" w:rsidP="00A9080D">
            <w:pPr>
              <w:jc w:val="center"/>
              <w:rPr>
                <w:rFonts w:asciiTheme="minorHAnsi" w:eastAsia="Times New Roman" w:hAnsiTheme="minorHAnsi" w:cs="Arial"/>
                <w:color w:val="000000"/>
                <w:sz w:val="16"/>
                <w:szCs w:val="16"/>
                <w:lang w:eastAsia="es-MX"/>
              </w:rPr>
            </w:pPr>
          </w:p>
        </w:tc>
        <w:tc>
          <w:tcPr>
            <w:tcW w:w="2641" w:type="pct"/>
            <w:tcBorders>
              <w:top w:val="nil"/>
              <w:left w:val="nil"/>
              <w:bottom w:val="nil"/>
              <w:right w:val="nil"/>
            </w:tcBorders>
            <w:shd w:val="clear" w:color="auto" w:fill="auto"/>
            <w:vAlign w:val="center"/>
            <w:hideMark/>
          </w:tcPr>
          <w:p w:rsidR="00AA4E0C" w:rsidRPr="00E174E7" w:rsidRDefault="00AA4E0C" w:rsidP="00A9080D">
            <w:pPr>
              <w:jc w:val="left"/>
              <w:rPr>
                <w:rFonts w:asciiTheme="minorHAnsi" w:eastAsia="Times New Roman" w:hAnsiTheme="minorHAnsi" w:cs="Arial"/>
                <w:color w:val="000000"/>
                <w:sz w:val="16"/>
                <w:szCs w:val="16"/>
                <w:lang w:eastAsia="es-MX"/>
              </w:rPr>
            </w:pPr>
          </w:p>
        </w:tc>
        <w:tc>
          <w:tcPr>
            <w:tcW w:w="531" w:type="pct"/>
            <w:tcBorders>
              <w:top w:val="nil"/>
              <w:left w:val="nil"/>
              <w:bottom w:val="nil"/>
              <w:right w:val="nil"/>
            </w:tcBorders>
            <w:shd w:val="clear" w:color="auto" w:fill="auto"/>
            <w:noWrap/>
            <w:vAlign w:val="center"/>
            <w:hideMark/>
          </w:tcPr>
          <w:p w:rsidR="00AA4E0C" w:rsidRDefault="00AA4E0C" w:rsidP="00A9080D">
            <w:pPr>
              <w:jc w:val="center"/>
              <w:rPr>
                <w:rFonts w:asciiTheme="minorHAnsi" w:eastAsia="Times New Roman" w:hAnsiTheme="minorHAnsi" w:cs="Arial"/>
                <w:color w:val="000000"/>
                <w:sz w:val="16"/>
                <w:szCs w:val="16"/>
                <w:lang w:eastAsia="es-MX"/>
              </w:rPr>
            </w:pPr>
          </w:p>
        </w:tc>
        <w:tc>
          <w:tcPr>
            <w:tcW w:w="531" w:type="pct"/>
            <w:tcBorders>
              <w:top w:val="nil"/>
              <w:left w:val="nil"/>
              <w:bottom w:val="nil"/>
            </w:tcBorders>
            <w:vAlign w:val="center"/>
          </w:tcPr>
          <w:p w:rsidR="00AA4E0C" w:rsidRDefault="00AA4E0C" w:rsidP="00AA4E0C">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TOTAL</w:t>
            </w:r>
          </w:p>
        </w:tc>
        <w:tc>
          <w:tcPr>
            <w:tcW w:w="530" w:type="pct"/>
            <w:vAlign w:val="center"/>
          </w:tcPr>
          <w:p w:rsidR="00AA4E0C" w:rsidRDefault="00AA4E0C" w:rsidP="00AA4E0C">
            <w:pPr>
              <w:jc w:val="center"/>
              <w:rPr>
                <w:rFonts w:asciiTheme="minorHAnsi" w:eastAsia="Times New Roman" w:hAnsiTheme="minorHAnsi" w:cs="Arial"/>
                <w:color w:val="000000"/>
                <w:sz w:val="16"/>
                <w:szCs w:val="16"/>
                <w:lang w:eastAsia="es-MX"/>
              </w:rPr>
            </w:pPr>
          </w:p>
        </w:tc>
      </w:tr>
    </w:tbl>
    <w:p w:rsidR="00FF0F74" w:rsidRDefault="00FF0F74" w:rsidP="00FF0F74">
      <w:pPr>
        <w:tabs>
          <w:tab w:val="left" w:pos="0"/>
        </w:tabs>
        <w:ind w:right="51"/>
        <w:outlineLvl w:val="0"/>
        <w:rPr>
          <w:rFonts w:ascii="Arial" w:hAnsi="Arial" w:cs="Arial"/>
          <w:b/>
          <w:bCs/>
        </w:rPr>
      </w:pPr>
    </w:p>
    <w:p w:rsidR="00A946BC" w:rsidRDefault="00A946BC" w:rsidP="00A946BC">
      <w:pPr>
        <w:jc w:val="center"/>
        <w:rPr>
          <w:rFonts w:ascii="Arial" w:hAnsi="Arial" w:cs="Arial"/>
          <w:b/>
          <w:bCs/>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A  T  E  N  T  A   M   E  N  T  E</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de la empresa</w:t>
      </w: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REPRESENTANTE LEGAL.</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y firma.</w:t>
      </w:r>
    </w:p>
    <w:p w:rsidR="00106FE8" w:rsidRDefault="00106FE8" w:rsidP="00106FE8">
      <w:pPr>
        <w:jc w:val="center"/>
        <w:rPr>
          <w:rFonts w:ascii="Arial" w:hAnsi="Arial" w:cs="Arial"/>
          <w:b/>
          <w:bCs/>
        </w:rPr>
      </w:pPr>
      <w:r w:rsidRPr="00EE1BE7">
        <w:rPr>
          <w:rFonts w:ascii="Arial" w:hAnsi="Arial" w:cs="Arial"/>
          <w:b/>
          <w:bCs/>
          <w:sz w:val="18"/>
          <w:szCs w:val="18"/>
        </w:rPr>
        <w:t>BAJO PROTESTA DE DECIR VERDAD</w:t>
      </w:r>
    </w:p>
    <w:p w:rsidR="006B0A96" w:rsidRDefault="006B0A96" w:rsidP="00A946BC">
      <w:pPr>
        <w:jc w:val="center"/>
        <w:rPr>
          <w:rFonts w:ascii="Arial" w:hAnsi="Arial" w:cs="Arial"/>
          <w:b/>
          <w:bCs/>
        </w:rPr>
      </w:pPr>
    </w:p>
    <w:p w:rsidR="00106FE8" w:rsidRDefault="00106FE8" w:rsidP="006B0A96">
      <w:pPr>
        <w:tabs>
          <w:tab w:val="left" w:pos="0"/>
        </w:tabs>
        <w:ind w:right="51"/>
        <w:outlineLvl w:val="0"/>
        <w:rPr>
          <w:rFonts w:ascii="Arial" w:hAnsi="Arial" w:cs="Arial"/>
          <w:b/>
          <w:bCs/>
        </w:rPr>
      </w:pPr>
    </w:p>
    <w:p w:rsidR="00106FE8" w:rsidRDefault="00106FE8" w:rsidP="006B0A96">
      <w:pPr>
        <w:tabs>
          <w:tab w:val="left" w:pos="0"/>
        </w:tabs>
        <w:ind w:right="51"/>
        <w:outlineLvl w:val="0"/>
        <w:rPr>
          <w:rFonts w:ascii="Arial" w:hAnsi="Arial" w:cs="Arial"/>
          <w:b/>
          <w:bCs/>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AA4E0C" w:rsidRDefault="00AA4E0C" w:rsidP="00106FE8">
      <w:pPr>
        <w:pStyle w:val="Ttulo6"/>
        <w:numPr>
          <w:ilvl w:val="0"/>
          <w:numId w:val="0"/>
        </w:numPr>
        <w:spacing w:before="0" w:after="0"/>
        <w:rPr>
          <w:b/>
          <w:bCs/>
          <w:i w:val="0"/>
          <w:iCs w:val="0"/>
        </w:rPr>
      </w:pPr>
    </w:p>
    <w:p w:rsidR="00106FE8" w:rsidRPr="0085346A" w:rsidRDefault="00106FE8" w:rsidP="00106FE8">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106FE8" w:rsidRPr="0085346A" w:rsidRDefault="00106FE8" w:rsidP="00106FE8">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106FE8" w:rsidRPr="00EE1BE7" w:rsidRDefault="00106FE8" w:rsidP="00106FE8">
      <w:pPr>
        <w:pStyle w:val="Ttulo6"/>
        <w:numPr>
          <w:ilvl w:val="0"/>
          <w:numId w:val="0"/>
        </w:numPr>
        <w:spacing w:before="0" w:after="0"/>
        <w:rPr>
          <w:b/>
          <w:bCs/>
          <w:sz w:val="18"/>
          <w:szCs w:val="18"/>
          <w:lang w:val="es-MX"/>
        </w:rPr>
      </w:pPr>
      <w:r w:rsidRPr="00A07394">
        <w:rPr>
          <w:b/>
          <w:bCs/>
          <w:i w:val="0"/>
          <w:iCs w:val="0"/>
        </w:rPr>
        <w:t>COLIMA, COL.</w:t>
      </w:r>
    </w:p>
    <w:p w:rsidR="00106FE8" w:rsidRPr="00EE1BE7" w:rsidRDefault="00106FE8" w:rsidP="00106FE8">
      <w:pPr>
        <w:rPr>
          <w:rFonts w:ascii="Arial" w:hAnsi="Arial" w:cs="Arial"/>
          <w:sz w:val="18"/>
          <w:szCs w:val="18"/>
        </w:rPr>
      </w:pPr>
    </w:p>
    <w:p w:rsidR="00106FE8" w:rsidRPr="00EE1BE7" w:rsidRDefault="00106FE8" w:rsidP="00106FE8">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106FE8" w:rsidRPr="00EE1BE7" w:rsidRDefault="00106FE8" w:rsidP="00106FE8">
      <w:pPr>
        <w:rPr>
          <w:rFonts w:ascii="Arial" w:hAnsi="Arial" w:cs="Arial"/>
          <w:sz w:val="18"/>
          <w:szCs w:val="18"/>
        </w:rPr>
      </w:pPr>
    </w:p>
    <w:p w:rsidR="00106FE8" w:rsidRDefault="00106FE8" w:rsidP="00106FE8">
      <w:pPr>
        <w:tabs>
          <w:tab w:val="left" w:pos="0"/>
        </w:tabs>
        <w:ind w:right="51"/>
        <w:outlineLvl w:val="0"/>
        <w:rPr>
          <w:rFonts w:ascii="Arial" w:hAnsi="Arial" w:cs="Arial"/>
          <w:b/>
          <w:bCs/>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Pr="005A4977">
        <w:rPr>
          <w:rFonts w:ascii="Arial" w:hAnsi="Arial" w:cs="Arial"/>
          <w:b/>
          <w:sz w:val="18"/>
          <w:szCs w:val="18"/>
        </w:rPr>
        <w:t xml:space="preserve">No. </w:t>
      </w:r>
      <w:r w:rsidRPr="00D77449">
        <w:rPr>
          <w:rFonts w:ascii="Arial" w:hAnsi="Arial" w:cs="Arial"/>
          <w:b/>
          <w:sz w:val="18"/>
          <w:szCs w:val="18"/>
        </w:rPr>
        <w:t>36066001-0</w:t>
      </w:r>
      <w:r w:rsidR="00A844E6">
        <w:rPr>
          <w:rFonts w:ascii="Arial" w:hAnsi="Arial" w:cs="Arial"/>
          <w:b/>
          <w:sz w:val="18"/>
          <w:szCs w:val="18"/>
        </w:rPr>
        <w:t>52</w:t>
      </w:r>
      <w:r w:rsidRPr="005A4977">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106FE8" w:rsidRDefault="00106FE8" w:rsidP="006B0A96">
      <w:pPr>
        <w:tabs>
          <w:tab w:val="left" w:pos="0"/>
        </w:tabs>
        <w:ind w:right="51"/>
        <w:outlineLvl w:val="0"/>
        <w:rPr>
          <w:rFonts w:ascii="Arial" w:hAnsi="Arial" w:cs="Arial"/>
          <w:b/>
          <w:bCs/>
        </w:rPr>
      </w:pPr>
    </w:p>
    <w:p w:rsidR="006B0A96" w:rsidRDefault="006B0A96" w:rsidP="006B0A96">
      <w:pPr>
        <w:tabs>
          <w:tab w:val="left" w:pos="0"/>
        </w:tabs>
        <w:ind w:right="51"/>
        <w:outlineLvl w:val="0"/>
        <w:rPr>
          <w:rFonts w:ascii="Arial" w:hAnsi="Arial" w:cs="Arial"/>
          <w:b/>
          <w:bCs/>
        </w:rPr>
      </w:pPr>
      <w:r>
        <w:rPr>
          <w:rFonts w:ascii="Arial" w:hAnsi="Arial" w:cs="Arial"/>
          <w:b/>
          <w:bCs/>
        </w:rPr>
        <w:t xml:space="preserve">PARTIDA NUMERO 2 </w:t>
      </w:r>
    </w:p>
    <w:p w:rsidR="006B0A96" w:rsidRDefault="006B0A96" w:rsidP="006B0A96">
      <w:pPr>
        <w:tabs>
          <w:tab w:val="left" w:pos="0"/>
        </w:tabs>
        <w:ind w:right="51"/>
        <w:outlineLvl w:val="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2"/>
        <w:gridCol w:w="4075"/>
        <w:gridCol w:w="1773"/>
        <w:gridCol w:w="1204"/>
        <w:gridCol w:w="1139"/>
      </w:tblGrid>
      <w:tr w:rsidR="00AA4E0C" w:rsidRPr="00452DE1" w:rsidTr="00AA4E0C">
        <w:trPr>
          <w:trHeight w:val="278"/>
        </w:trPr>
        <w:tc>
          <w:tcPr>
            <w:tcW w:w="5000" w:type="pct"/>
            <w:gridSpan w:val="5"/>
            <w:shd w:val="clear" w:color="000000" w:fill="E2EFD9"/>
            <w:vAlign w:val="center"/>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 xml:space="preserve">ANEXO DESCRIPTIVO </w:t>
            </w:r>
          </w:p>
        </w:tc>
      </w:tr>
      <w:tr w:rsidR="00AA4E0C" w:rsidRPr="00452DE1" w:rsidTr="00AA4E0C">
        <w:trPr>
          <w:trHeight w:val="338"/>
        </w:trPr>
        <w:tc>
          <w:tcPr>
            <w:tcW w:w="5000" w:type="pct"/>
            <w:gridSpan w:val="5"/>
            <w:shd w:val="clear" w:color="000000" w:fill="D8D8D8"/>
            <w:noWrap/>
            <w:vAlign w:val="bottom"/>
            <w:hideMark/>
          </w:tcPr>
          <w:p w:rsidR="00AA4E0C" w:rsidRPr="00452DE1" w:rsidRDefault="00AA4E0C" w:rsidP="00A9080D">
            <w:pPr>
              <w:jc w:val="left"/>
              <w:rPr>
                <w:rFonts w:asciiTheme="minorHAnsi" w:eastAsia="Times New Roman" w:hAnsiTheme="minorHAnsi" w:cs="Arial"/>
                <w:color w:val="000000"/>
                <w:sz w:val="16"/>
                <w:szCs w:val="16"/>
                <w:lang w:eastAsia="es-MX"/>
              </w:rPr>
            </w:pPr>
            <w:r w:rsidRPr="00452DE1">
              <w:rPr>
                <w:rFonts w:asciiTheme="minorHAnsi" w:eastAsia="Times New Roman" w:hAnsiTheme="minorHAnsi" w:cs="Arial"/>
                <w:color w:val="000000"/>
                <w:sz w:val="16"/>
                <w:szCs w:val="16"/>
                <w:lang w:eastAsia="es-MX"/>
              </w:rPr>
              <w:t>Auxiliares auditivos requeridos  para el tratamiento de menores de 5 años con Diagnóstico de Hipoacusia Bilateral Profunda en el Hospital Regional Universitario, a través del Programa SMSXXI. Intervención 31.</w:t>
            </w:r>
          </w:p>
        </w:tc>
      </w:tr>
      <w:tr w:rsidR="00AA4E0C" w:rsidRPr="00452DE1" w:rsidTr="00AA4E0C">
        <w:trPr>
          <w:trHeight w:val="373"/>
        </w:trPr>
        <w:tc>
          <w:tcPr>
            <w:tcW w:w="5000" w:type="pct"/>
            <w:gridSpan w:val="5"/>
            <w:shd w:val="clear" w:color="000000" w:fill="FFFFCC"/>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578"/>
        </w:trPr>
        <w:tc>
          <w:tcPr>
            <w:tcW w:w="713" w:type="pct"/>
            <w:shd w:val="clear" w:color="000000" w:fill="D8D8D8"/>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lastRenderedPageBreak/>
              <w:t>PROGRAMA / HOSPITAL / JURISDICCIÓN</w:t>
            </w:r>
          </w:p>
        </w:tc>
        <w:tc>
          <w:tcPr>
            <w:tcW w:w="2133" w:type="pct"/>
            <w:shd w:val="clear" w:color="000000" w:fill="D8D8D8"/>
            <w:noWrap/>
            <w:vAlign w:val="center"/>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DEPARTAMENTO / SERVICIO</w:t>
            </w:r>
          </w:p>
        </w:tc>
        <w:tc>
          <w:tcPr>
            <w:tcW w:w="2154" w:type="pct"/>
            <w:gridSpan w:val="3"/>
            <w:shd w:val="clear" w:color="000000" w:fill="D8D8D8"/>
            <w:vAlign w:val="center"/>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SUBDIRECCIÓN DE SERVICIOS DE SALUD CORRESPONDIENTE</w:t>
            </w:r>
          </w:p>
        </w:tc>
      </w:tr>
      <w:tr w:rsidR="00AA4E0C" w:rsidRPr="00452DE1" w:rsidTr="00AA4E0C">
        <w:trPr>
          <w:trHeight w:val="492"/>
        </w:trPr>
        <w:tc>
          <w:tcPr>
            <w:tcW w:w="713" w:type="pct"/>
            <w:shd w:val="clear" w:color="000000" w:fill="FFFFCC"/>
            <w:vAlign w:val="center"/>
            <w:hideMark/>
          </w:tcPr>
          <w:p w:rsidR="00AA4E0C" w:rsidRPr="00452DE1" w:rsidRDefault="00AA4E0C" w:rsidP="00A9080D">
            <w:pPr>
              <w:jc w:val="center"/>
              <w:rPr>
                <w:rFonts w:asciiTheme="minorHAnsi" w:eastAsia="Times New Roman" w:hAnsiTheme="minorHAnsi" w:cs="Arial"/>
                <w:color w:val="000000"/>
                <w:sz w:val="16"/>
                <w:szCs w:val="16"/>
                <w:lang w:eastAsia="es-MX"/>
              </w:rPr>
            </w:pPr>
            <w:r w:rsidRPr="00452DE1">
              <w:rPr>
                <w:rFonts w:asciiTheme="minorHAnsi" w:eastAsia="Times New Roman" w:hAnsiTheme="minorHAnsi" w:cs="Arial"/>
                <w:color w:val="000000"/>
                <w:sz w:val="16"/>
                <w:szCs w:val="16"/>
                <w:lang w:eastAsia="es-MX"/>
              </w:rPr>
              <w:t>HOSPITAL REGIONAL UNIVERSITARIO</w:t>
            </w:r>
          </w:p>
        </w:tc>
        <w:tc>
          <w:tcPr>
            <w:tcW w:w="2133" w:type="pct"/>
            <w:shd w:val="clear" w:color="000000" w:fill="FFFFCC"/>
            <w:vAlign w:val="center"/>
            <w:hideMark/>
          </w:tcPr>
          <w:p w:rsidR="00AA4E0C" w:rsidRPr="00452DE1" w:rsidRDefault="00AA4E0C" w:rsidP="00A9080D">
            <w:pPr>
              <w:jc w:val="center"/>
              <w:rPr>
                <w:rFonts w:asciiTheme="minorHAnsi" w:eastAsia="Times New Roman" w:hAnsiTheme="minorHAnsi"/>
                <w:color w:val="000000"/>
                <w:sz w:val="16"/>
                <w:szCs w:val="16"/>
                <w:lang w:eastAsia="es-MX"/>
              </w:rPr>
            </w:pPr>
            <w:r w:rsidRPr="00452DE1">
              <w:rPr>
                <w:rFonts w:asciiTheme="minorHAnsi" w:eastAsia="Times New Roman" w:hAnsiTheme="minorHAnsi"/>
                <w:color w:val="000000"/>
                <w:sz w:val="16"/>
                <w:szCs w:val="16"/>
                <w:lang w:eastAsia="es-MX"/>
              </w:rPr>
              <w:t>SERVICIO DE PEDIATRÍA</w:t>
            </w:r>
          </w:p>
        </w:tc>
        <w:tc>
          <w:tcPr>
            <w:tcW w:w="2154" w:type="pct"/>
            <w:gridSpan w:val="3"/>
            <w:shd w:val="clear" w:color="000000" w:fill="FFFFCC"/>
            <w:vAlign w:val="center"/>
            <w:hideMark/>
          </w:tcPr>
          <w:p w:rsidR="00AA4E0C" w:rsidRPr="00452DE1" w:rsidRDefault="00AA4E0C" w:rsidP="00A9080D">
            <w:pPr>
              <w:jc w:val="center"/>
              <w:rPr>
                <w:rFonts w:asciiTheme="minorHAnsi" w:eastAsia="Times New Roman" w:hAnsiTheme="minorHAnsi"/>
                <w:color w:val="000000"/>
                <w:sz w:val="16"/>
                <w:szCs w:val="16"/>
                <w:lang w:eastAsia="es-MX"/>
              </w:rPr>
            </w:pPr>
            <w:r w:rsidRPr="00452DE1">
              <w:rPr>
                <w:rFonts w:asciiTheme="minorHAnsi" w:eastAsia="Times New Roman" w:hAnsiTheme="minorHAnsi"/>
                <w:color w:val="000000"/>
                <w:sz w:val="16"/>
                <w:szCs w:val="16"/>
                <w:lang w:eastAsia="es-MX"/>
              </w:rPr>
              <w:t>SUBDIRECCIÓN DE ATENCIÓN MÉDICA</w:t>
            </w:r>
          </w:p>
        </w:tc>
      </w:tr>
      <w:tr w:rsidR="00AA4E0C" w:rsidRPr="00452DE1" w:rsidTr="00AA4E0C">
        <w:trPr>
          <w:trHeight w:val="720"/>
        </w:trPr>
        <w:tc>
          <w:tcPr>
            <w:tcW w:w="713" w:type="pct"/>
            <w:shd w:val="clear" w:color="000000" w:fill="D8D8D8"/>
            <w:vAlign w:val="center"/>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NO. PROG.</w:t>
            </w:r>
          </w:p>
        </w:tc>
        <w:tc>
          <w:tcPr>
            <w:tcW w:w="2133" w:type="pct"/>
            <w:shd w:val="clear" w:color="000000" w:fill="D8D8D8"/>
            <w:vAlign w:val="center"/>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CARACTERISTÍCAS DEL INSUMO</w:t>
            </w:r>
          </w:p>
        </w:tc>
        <w:tc>
          <w:tcPr>
            <w:tcW w:w="928" w:type="pct"/>
            <w:shd w:val="clear" w:color="000000" w:fill="D8D8D8"/>
            <w:vAlign w:val="center"/>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 xml:space="preserve">CANTIDAD  </w:t>
            </w:r>
            <w:r>
              <w:rPr>
                <w:rFonts w:asciiTheme="minorHAnsi" w:eastAsia="Times New Roman" w:hAnsiTheme="minorHAnsi" w:cs="Arial"/>
                <w:b/>
                <w:bCs/>
                <w:color w:val="000000"/>
                <w:sz w:val="16"/>
                <w:szCs w:val="16"/>
                <w:lang w:eastAsia="es-MX"/>
              </w:rPr>
              <w:t>REQUERIDA</w:t>
            </w:r>
          </w:p>
        </w:tc>
        <w:tc>
          <w:tcPr>
            <w:tcW w:w="630" w:type="pct"/>
            <w:shd w:val="clear" w:color="000000" w:fill="D8D8D8"/>
            <w:vAlign w:val="center"/>
          </w:tcPr>
          <w:p w:rsidR="00AA4E0C" w:rsidRPr="00452DE1" w:rsidRDefault="00AA4E0C" w:rsidP="00AA4E0C">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P.U.</w:t>
            </w:r>
          </w:p>
        </w:tc>
        <w:tc>
          <w:tcPr>
            <w:tcW w:w="596" w:type="pct"/>
            <w:shd w:val="clear" w:color="000000" w:fill="D8D8D8"/>
            <w:vAlign w:val="center"/>
          </w:tcPr>
          <w:p w:rsidR="00AA4E0C" w:rsidRPr="00452DE1" w:rsidRDefault="00AA4E0C" w:rsidP="00AA4E0C">
            <w:pPr>
              <w:jc w:val="center"/>
              <w:rPr>
                <w:rFonts w:asciiTheme="minorHAnsi" w:eastAsia="Times New Roman" w:hAnsiTheme="minorHAnsi" w:cs="Arial"/>
                <w:b/>
                <w:bCs/>
                <w:color w:val="000000"/>
                <w:sz w:val="16"/>
                <w:szCs w:val="16"/>
                <w:lang w:eastAsia="es-MX"/>
              </w:rPr>
            </w:pPr>
            <w:r>
              <w:rPr>
                <w:rFonts w:asciiTheme="minorHAnsi" w:eastAsia="Times New Roman" w:hAnsiTheme="minorHAnsi" w:cs="Arial"/>
                <w:b/>
                <w:bCs/>
                <w:color w:val="000000"/>
                <w:sz w:val="16"/>
                <w:szCs w:val="16"/>
                <w:lang w:eastAsia="es-MX"/>
              </w:rPr>
              <w:t>IMPORTE</w:t>
            </w:r>
          </w:p>
        </w:tc>
      </w:tr>
      <w:tr w:rsidR="00AA4E0C" w:rsidRPr="00452DE1" w:rsidTr="00AA4E0C">
        <w:trPr>
          <w:trHeight w:val="312"/>
        </w:trPr>
        <w:tc>
          <w:tcPr>
            <w:tcW w:w="713" w:type="pct"/>
            <w:vMerge w:val="restart"/>
            <w:shd w:val="clear" w:color="auto" w:fill="auto"/>
            <w:noWrap/>
            <w:vAlign w:val="center"/>
            <w:hideMark/>
          </w:tcPr>
          <w:p w:rsidR="00AA4E0C" w:rsidRPr="00452DE1" w:rsidRDefault="00AA4E0C" w:rsidP="00A9080D">
            <w:pPr>
              <w:jc w:val="center"/>
              <w:rPr>
                <w:rFonts w:asciiTheme="minorHAnsi" w:eastAsia="Times New Roman" w:hAnsiTheme="minorHAnsi" w:cs="Arial"/>
                <w:color w:val="000000"/>
                <w:sz w:val="16"/>
                <w:szCs w:val="16"/>
                <w:lang w:eastAsia="es-MX"/>
              </w:rPr>
            </w:pPr>
            <w:r w:rsidRPr="00452DE1">
              <w:rPr>
                <w:rFonts w:asciiTheme="minorHAnsi" w:eastAsia="Times New Roman" w:hAnsiTheme="minorHAnsi" w:cs="Arial"/>
                <w:color w:val="000000"/>
                <w:sz w:val="16"/>
                <w:szCs w:val="16"/>
                <w:lang w:eastAsia="es-MX"/>
              </w:rPr>
              <w:t>1</w:t>
            </w:r>
          </w:p>
        </w:tc>
        <w:tc>
          <w:tcPr>
            <w:tcW w:w="2133" w:type="pct"/>
            <w:shd w:val="clear" w:color="000000" w:fill="FFFFFF"/>
            <w:vAlign w:val="center"/>
            <w:hideMark/>
          </w:tcPr>
          <w:p w:rsidR="00AA4E0C" w:rsidRPr="00452DE1" w:rsidRDefault="00AA4E0C" w:rsidP="00A9080D">
            <w:pPr>
              <w:jc w:val="center"/>
              <w:rPr>
                <w:rFonts w:asciiTheme="minorHAnsi" w:eastAsia="Times New Roman" w:hAnsiTheme="minorHAnsi" w:cs="Arial"/>
                <w:b/>
                <w:bCs/>
                <w:color w:val="000000"/>
                <w:sz w:val="16"/>
                <w:szCs w:val="16"/>
                <w:lang w:eastAsia="es-MX"/>
              </w:rPr>
            </w:pPr>
            <w:r w:rsidRPr="00452DE1">
              <w:rPr>
                <w:rFonts w:asciiTheme="minorHAnsi" w:eastAsia="Times New Roman" w:hAnsiTheme="minorHAnsi" w:cs="Arial"/>
                <w:b/>
                <w:bCs/>
                <w:color w:val="000000"/>
                <w:sz w:val="16"/>
                <w:szCs w:val="16"/>
                <w:lang w:eastAsia="es-MX"/>
              </w:rPr>
              <w:t>AUXILIARES AUDITIVOS EXTERNOS</w:t>
            </w:r>
          </w:p>
        </w:tc>
        <w:tc>
          <w:tcPr>
            <w:tcW w:w="928" w:type="pct"/>
            <w:vMerge w:val="restart"/>
            <w:shd w:val="clear" w:color="auto" w:fill="auto"/>
            <w:noWrap/>
            <w:vAlign w:val="center"/>
            <w:hideMark/>
          </w:tcPr>
          <w:p w:rsidR="00AA4E0C" w:rsidRPr="00452DE1" w:rsidRDefault="00084486" w:rsidP="00A9080D">
            <w:pPr>
              <w:jc w:val="center"/>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20</w:t>
            </w:r>
          </w:p>
        </w:tc>
        <w:tc>
          <w:tcPr>
            <w:tcW w:w="630" w:type="pct"/>
            <w:vMerge w:val="restart"/>
            <w:vAlign w:val="center"/>
          </w:tcPr>
          <w:p w:rsidR="00AA4E0C" w:rsidRDefault="00AA4E0C" w:rsidP="00AA4E0C">
            <w:pPr>
              <w:jc w:val="center"/>
              <w:rPr>
                <w:rFonts w:asciiTheme="minorHAnsi" w:eastAsia="Times New Roman" w:hAnsiTheme="minorHAnsi" w:cs="Arial"/>
                <w:color w:val="000000"/>
                <w:sz w:val="16"/>
                <w:szCs w:val="16"/>
                <w:lang w:eastAsia="es-MX"/>
              </w:rPr>
            </w:pPr>
          </w:p>
        </w:tc>
        <w:tc>
          <w:tcPr>
            <w:tcW w:w="596" w:type="pct"/>
            <w:vMerge w:val="restart"/>
            <w:vAlign w:val="center"/>
          </w:tcPr>
          <w:p w:rsidR="00AA4E0C" w:rsidRDefault="00AA4E0C" w:rsidP="00AA4E0C">
            <w:pPr>
              <w:jc w:val="center"/>
              <w:rPr>
                <w:rFonts w:asciiTheme="minorHAnsi" w:eastAsia="Times New Roman" w:hAnsiTheme="minorHAnsi" w:cs="Arial"/>
                <w:color w:val="000000"/>
                <w:sz w:val="16"/>
                <w:szCs w:val="16"/>
                <w:lang w:eastAsia="es-MX"/>
              </w:rPr>
            </w:pPr>
          </w:p>
        </w:tc>
      </w:tr>
      <w:tr w:rsidR="00AA4E0C" w:rsidRPr="00452DE1" w:rsidTr="00AA4E0C">
        <w:trPr>
          <w:trHeight w:val="983"/>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1.-Auxiliares auditivos 100% digitales tipo </w:t>
            </w:r>
            <w:proofErr w:type="spellStart"/>
            <w:r w:rsidRPr="00452DE1">
              <w:rPr>
                <w:rFonts w:asciiTheme="minorHAnsi" w:eastAsia="Times New Roman" w:hAnsiTheme="minorHAnsi" w:cs="Arial"/>
                <w:sz w:val="16"/>
                <w:szCs w:val="16"/>
                <w:lang w:eastAsia="es-MX"/>
              </w:rPr>
              <w:t>curveta</w:t>
            </w:r>
            <w:proofErr w:type="spellEnd"/>
            <w:r w:rsidRPr="00452DE1">
              <w:rPr>
                <w:rFonts w:asciiTheme="minorHAnsi" w:eastAsia="Times New Roman" w:hAnsiTheme="minorHAnsi" w:cs="Arial"/>
                <w:sz w:val="16"/>
                <w:szCs w:val="16"/>
                <w:lang w:eastAsia="es-MX"/>
              </w:rPr>
              <w:t xml:space="preserve"> para perdidas profundas </w:t>
            </w:r>
            <w:proofErr w:type="spellStart"/>
            <w:r w:rsidRPr="00452DE1">
              <w:rPr>
                <w:rFonts w:asciiTheme="minorHAnsi" w:eastAsia="Times New Roman" w:hAnsiTheme="minorHAnsi" w:cs="Arial"/>
                <w:sz w:val="16"/>
                <w:szCs w:val="16"/>
                <w:lang w:eastAsia="es-MX"/>
              </w:rPr>
              <w:t>inclujendo</w:t>
            </w:r>
            <w:proofErr w:type="spellEnd"/>
            <w:r w:rsidRPr="00452DE1">
              <w:rPr>
                <w:rFonts w:asciiTheme="minorHAnsi" w:eastAsia="Times New Roman" w:hAnsiTheme="minorHAnsi" w:cs="Arial"/>
                <w:sz w:val="16"/>
                <w:szCs w:val="16"/>
                <w:lang w:eastAsia="es-MX"/>
              </w:rPr>
              <w:t xml:space="preserve"> restos auditivos, programables de 6 u 8 canales o bandas. </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649"/>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2.-Con al menos 3 programas diferentes de </w:t>
            </w:r>
            <w:proofErr w:type="spellStart"/>
            <w:r w:rsidRPr="00452DE1">
              <w:rPr>
                <w:rFonts w:asciiTheme="minorHAnsi" w:eastAsia="Times New Roman" w:hAnsiTheme="minorHAnsi" w:cs="Arial"/>
                <w:sz w:val="16"/>
                <w:szCs w:val="16"/>
                <w:lang w:eastAsia="es-MX"/>
              </w:rPr>
              <w:t>esucha</w:t>
            </w:r>
            <w:proofErr w:type="spellEnd"/>
            <w:r w:rsidRPr="00452DE1">
              <w:rPr>
                <w:rFonts w:asciiTheme="minorHAnsi" w:eastAsia="Times New Roman" w:hAnsiTheme="minorHAnsi" w:cs="Arial"/>
                <w:sz w:val="16"/>
                <w:szCs w:val="16"/>
                <w:lang w:eastAsia="es-MX"/>
              </w:rPr>
              <w:t xml:space="preserve">, incluyendo </w:t>
            </w:r>
            <w:proofErr w:type="spellStart"/>
            <w:r w:rsidRPr="00452DE1">
              <w:rPr>
                <w:rFonts w:asciiTheme="minorHAnsi" w:eastAsia="Times New Roman" w:hAnsiTheme="minorHAnsi" w:cs="Arial"/>
                <w:sz w:val="16"/>
                <w:szCs w:val="16"/>
                <w:lang w:eastAsia="es-MX"/>
              </w:rPr>
              <w:t>telebobina</w:t>
            </w:r>
            <w:proofErr w:type="spellEnd"/>
            <w:r w:rsidRPr="00452DE1">
              <w:rPr>
                <w:rFonts w:asciiTheme="minorHAnsi" w:eastAsia="Times New Roman" w:hAnsiTheme="minorHAnsi" w:cs="Arial"/>
                <w:sz w:val="16"/>
                <w:szCs w:val="16"/>
                <w:lang w:eastAsia="es-MX"/>
              </w:rPr>
              <w:t xml:space="preserve"> y/o FM. </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578"/>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3.-Cancelación de retroalimentación automático, adaptativo o dinámico.</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00"/>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4.-Tonos de alerta para batería baja.</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289"/>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5.-Entrada directa de audio. </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49"/>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6.-Selección de métodos de compresión.</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578"/>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7.-Nivel de presión de salida OSPL90 MÁXIMA 144 dB en adelante en simulador de oído. </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72"/>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8.-Programable de computadora.</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00"/>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9.-Control de volumen.</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38"/>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10.-Reducción o supervisión adaptativa del ruido.</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638"/>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11.-Reducción del ruido hasta 15dB de forma automática en un ancho de banda de 8 k.</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623"/>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12..-Ganancia máxima con un pico mínimo de 85 </w:t>
            </w:r>
            <w:proofErr w:type="spellStart"/>
            <w:r w:rsidRPr="00452DE1">
              <w:rPr>
                <w:rFonts w:asciiTheme="minorHAnsi" w:eastAsia="Times New Roman" w:hAnsiTheme="minorHAnsi" w:cs="Arial"/>
                <w:sz w:val="16"/>
                <w:szCs w:val="16"/>
                <w:lang w:eastAsia="es-MX"/>
              </w:rPr>
              <w:t>dBen</w:t>
            </w:r>
            <w:proofErr w:type="spellEnd"/>
            <w:r w:rsidRPr="00452DE1">
              <w:rPr>
                <w:rFonts w:asciiTheme="minorHAnsi" w:eastAsia="Times New Roman" w:hAnsiTheme="minorHAnsi" w:cs="Arial"/>
                <w:sz w:val="16"/>
                <w:szCs w:val="16"/>
                <w:lang w:eastAsia="es-MX"/>
              </w:rPr>
              <w:t xml:space="preserve"> simulador de oído. </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709"/>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13.-Rango de frecuencia de 100-525HZ, con una tolerancia de +5%en cada limité en simulador de oído. </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623"/>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14.-PorCentaje de distorsión en 500,800 y 1600 HZ menor o igual al 1.5% en simulador de oído.</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672"/>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15.-Personalización  de la adaptación a través de las identidades. </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623"/>
        </w:trPr>
        <w:tc>
          <w:tcPr>
            <w:tcW w:w="713"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16.-Identifiicación de eterno sonoro automático (</w:t>
            </w:r>
            <w:proofErr w:type="spellStart"/>
            <w:r w:rsidRPr="00452DE1">
              <w:rPr>
                <w:rFonts w:asciiTheme="minorHAnsi" w:eastAsia="Times New Roman" w:hAnsiTheme="minorHAnsi" w:cs="Arial"/>
                <w:sz w:val="16"/>
                <w:szCs w:val="16"/>
                <w:lang w:eastAsia="es-MX"/>
              </w:rPr>
              <w:t>Habla,habla</w:t>
            </w:r>
            <w:proofErr w:type="spellEnd"/>
            <w:r w:rsidRPr="00452DE1">
              <w:rPr>
                <w:rFonts w:asciiTheme="minorHAnsi" w:eastAsia="Times New Roman" w:hAnsiTheme="minorHAnsi" w:cs="Arial"/>
                <w:sz w:val="16"/>
                <w:szCs w:val="16"/>
                <w:lang w:eastAsia="es-MX"/>
              </w:rPr>
              <w:t xml:space="preserve"> con ruido o solo con ruido).</w:t>
            </w:r>
          </w:p>
        </w:tc>
        <w:tc>
          <w:tcPr>
            <w:tcW w:w="928" w:type="pct"/>
            <w:vMerge/>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23"/>
        </w:trPr>
        <w:tc>
          <w:tcPr>
            <w:tcW w:w="713" w:type="pct"/>
            <w:vMerge/>
            <w:tcBorders>
              <w:bottom w:val="single" w:sz="4" w:space="0" w:color="auto"/>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tcBorders>
              <w:bottom w:val="single" w:sz="4" w:space="0" w:color="auto"/>
            </w:tcBorders>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r w:rsidRPr="00452DE1">
              <w:rPr>
                <w:rFonts w:asciiTheme="minorHAnsi" w:eastAsia="Times New Roman" w:hAnsiTheme="minorHAnsi" w:cs="Arial"/>
                <w:sz w:val="16"/>
                <w:szCs w:val="16"/>
                <w:lang w:eastAsia="es-MX"/>
              </w:rPr>
              <w:t xml:space="preserve">17..-Indicador sonoro y visual para asistencia del usuario. </w:t>
            </w:r>
          </w:p>
        </w:tc>
        <w:tc>
          <w:tcPr>
            <w:tcW w:w="928" w:type="pct"/>
            <w:vMerge/>
            <w:tcBorders>
              <w:bottom w:val="single" w:sz="4" w:space="0" w:color="auto"/>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vMerge/>
            <w:tcBorders>
              <w:bottom w:val="single" w:sz="4" w:space="0" w:color="auto"/>
            </w:tcBorders>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596" w:type="pct"/>
            <w:vMerge/>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23"/>
        </w:trPr>
        <w:tc>
          <w:tcPr>
            <w:tcW w:w="713" w:type="pct"/>
            <w:tcBorders>
              <w:left w:val="nil"/>
              <w:bottom w:val="nil"/>
              <w:right w:val="nil"/>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tcBorders>
              <w:left w:val="nil"/>
              <w:bottom w:val="nil"/>
              <w:right w:val="nil"/>
            </w:tcBorders>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p>
        </w:tc>
        <w:tc>
          <w:tcPr>
            <w:tcW w:w="928" w:type="pct"/>
            <w:tcBorders>
              <w:left w:val="nil"/>
              <w:bottom w:val="nil"/>
              <w:right w:val="nil"/>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tcBorders>
              <w:left w:val="nil"/>
              <w:bottom w:val="nil"/>
            </w:tcBorders>
          </w:tcPr>
          <w:p w:rsidR="00AA4E0C" w:rsidRPr="00452DE1" w:rsidRDefault="00AA4E0C" w:rsidP="00A9080D">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SUBTOTAL</w:t>
            </w:r>
          </w:p>
        </w:tc>
        <w:tc>
          <w:tcPr>
            <w:tcW w:w="596" w:type="pct"/>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23"/>
        </w:trPr>
        <w:tc>
          <w:tcPr>
            <w:tcW w:w="713" w:type="pct"/>
            <w:tcBorders>
              <w:top w:val="nil"/>
              <w:left w:val="nil"/>
              <w:bottom w:val="nil"/>
              <w:right w:val="nil"/>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tcBorders>
              <w:top w:val="nil"/>
              <w:left w:val="nil"/>
              <w:bottom w:val="nil"/>
              <w:right w:val="nil"/>
            </w:tcBorders>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p>
        </w:tc>
        <w:tc>
          <w:tcPr>
            <w:tcW w:w="928" w:type="pct"/>
            <w:tcBorders>
              <w:top w:val="nil"/>
              <w:left w:val="nil"/>
              <w:bottom w:val="nil"/>
              <w:right w:val="nil"/>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tcBorders>
              <w:top w:val="nil"/>
              <w:left w:val="nil"/>
              <w:bottom w:val="nil"/>
            </w:tcBorders>
          </w:tcPr>
          <w:p w:rsidR="00AA4E0C" w:rsidRPr="00452DE1" w:rsidRDefault="00AA4E0C" w:rsidP="00A9080D">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IVA</w:t>
            </w:r>
          </w:p>
        </w:tc>
        <w:tc>
          <w:tcPr>
            <w:tcW w:w="596" w:type="pct"/>
          </w:tcPr>
          <w:p w:rsidR="00AA4E0C" w:rsidRPr="00452DE1" w:rsidRDefault="00AA4E0C" w:rsidP="00A9080D">
            <w:pPr>
              <w:jc w:val="left"/>
              <w:rPr>
                <w:rFonts w:asciiTheme="minorHAnsi" w:eastAsia="Times New Roman" w:hAnsiTheme="minorHAnsi" w:cs="Arial"/>
                <w:color w:val="000000"/>
                <w:sz w:val="16"/>
                <w:szCs w:val="16"/>
                <w:lang w:eastAsia="es-MX"/>
              </w:rPr>
            </w:pPr>
          </w:p>
        </w:tc>
      </w:tr>
      <w:tr w:rsidR="00AA4E0C" w:rsidRPr="00452DE1" w:rsidTr="00AA4E0C">
        <w:trPr>
          <w:trHeight w:val="323"/>
        </w:trPr>
        <w:tc>
          <w:tcPr>
            <w:tcW w:w="713" w:type="pct"/>
            <w:tcBorders>
              <w:top w:val="nil"/>
              <w:left w:val="nil"/>
              <w:bottom w:val="nil"/>
              <w:right w:val="nil"/>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2133" w:type="pct"/>
            <w:tcBorders>
              <w:top w:val="nil"/>
              <w:left w:val="nil"/>
              <w:bottom w:val="nil"/>
              <w:right w:val="nil"/>
            </w:tcBorders>
            <w:shd w:val="clear" w:color="auto" w:fill="auto"/>
            <w:vAlign w:val="center"/>
            <w:hideMark/>
          </w:tcPr>
          <w:p w:rsidR="00AA4E0C" w:rsidRPr="00452DE1" w:rsidRDefault="00AA4E0C" w:rsidP="00A9080D">
            <w:pPr>
              <w:jc w:val="left"/>
              <w:rPr>
                <w:rFonts w:asciiTheme="minorHAnsi" w:eastAsia="Times New Roman" w:hAnsiTheme="minorHAnsi" w:cs="Arial"/>
                <w:sz w:val="16"/>
                <w:szCs w:val="16"/>
                <w:lang w:eastAsia="es-MX"/>
              </w:rPr>
            </w:pPr>
          </w:p>
        </w:tc>
        <w:tc>
          <w:tcPr>
            <w:tcW w:w="928" w:type="pct"/>
            <w:tcBorders>
              <w:top w:val="nil"/>
              <w:left w:val="nil"/>
              <w:bottom w:val="nil"/>
              <w:right w:val="nil"/>
            </w:tcBorders>
            <w:vAlign w:val="center"/>
            <w:hideMark/>
          </w:tcPr>
          <w:p w:rsidR="00AA4E0C" w:rsidRPr="00452DE1" w:rsidRDefault="00AA4E0C" w:rsidP="00A9080D">
            <w:pPr>
              <w:jc w:val="left"/>
              <w:rPr>
                <w:rFonts w:asciiTheme="minorHAnsi" w:eastAsia="Times New Roman" w:hAnsiTheme="minorHAnsi" w:cs="Arial"/>
                <w:color w:val="000000"/>
                <w:sz w:val="16"/>
                <w:szCs w:val="16"/>
                <w:lang w:eastAsia="es-MX"/>
              </w:rPr>
            </w:pPr>
          </w:p>
        </w:tc>
        <w:tc>
          <w:tcPr>
            <w:tcW w:w="630" w:type="pct"/>
            <w:tcBorders>
              <w:top w:val="nil"/>
              <w:left w:val="nil"/>
              <w:bottom w:val="nil"/>
            </w:tcBorders>
          </w:tcPr>
          <w:p w:rsidR="00AA4E0C" w:rsidRPr="00452DE1" w:rsidRDefault="00AA4E0C" w:rsidP="00A9080D">
            <w:pPr>
              <w:jc w:val="left"/>
              <w:rPr>
                <w:rFonts w:asciiTheme="minorHAnsi" w:eastAsia="Times New Roman" w:hAnsiTheme="minorHAnsi" w:cs="Arial"/>
                <w:color w:val="000000"/>
                <w:sz w:val="16"/>
                <w:szCs w:val="16"/>
                <w:lang w:eastAsia="es-MX"/>
              </w:rPr>
            </w:pPr>
            <w:r>
              <w:rPr>
                <w:rFonts w:asciiTheme="minorHAnsi" w:eastAsia="Times New Roman" w:hAnsiTheme="minorHAnsi" w:cs="Arial"/>
                <w:color w:val="000000"/>
                <w:sz w:val="16"/>
                <w:szCs w:val="16"/>
                <w:lang w:eastAsia="es-MX"/>
              </w:rPr>
              <w:t>TOTAL</w:t>
            </w:r>
          </w:p>
        </w:tc>
        <w:tc>
          <w:tcPr>
            <w:tcW w:w="596" w:type="pct"/>
          </w:tcPr>
          <w:p w:rsidR="00AA4E0C" w:rsidRPr="00452DE1" w:rsidRDefault="00AA4E0C" w:rsidP="00A9080D">
            <w:pPr>
              <w:jc w:val="left"/>
              <w:rPr>
                <w:rFonts w:asciiTheme="minorHAnsi" w:eastAsia="Times New Roman" w:hAnsiTheme="minorHAnsi" w:cs="Arial"/>
                <w:color w:val="000000"/>
                <w:sz w:val="16"/>
                <w:szCs w:val="16"/>
                <w:lang w:eastAsia="es-MX"/>
              </w:rPr>
            </w:pPr>
          </w:p>
        </w:tc>
      </w:tr>
    </w:tbl>
    <w:p w:rsidR="006B0A96" w:rsidRDefault="006B0A96" w:rsidP="006B0A96">
      <w:pPr>
        <w:tabs>
          <w:tab w:val="left" w:pos="0"/>
        </w:tabs>
        <w:ind w:right="51"/>
        <w:outlineLvl w:val="0"/>
        <w:rPr>
          <w:rFonts w:ascii="Arial" w:hAnsi="Arial" w:cs="Arial"/>
          <w:b/>
          <w:bCs/>
        </w:rPr>
      </w:pPr>
    </w:p>
    <w:p w:rsidR="006B0A96" w:rsidRDefault="006B0A96" w:rsidP="00A946BC">
      <w:pPr>
        <w:jc w:val="center"/>
        <w:rPr>
          <w:rFonts w:ascii="Arial" w:hAnsi="Arial" w:cs="Arial"/>
          <w:b/>
          <w:bCs/>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A  T  E  N  T  A   M   E  N  T  E</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de la empresa</w:t>
      </w: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p>
    <w:p w:rsidR="00106FE8" w:rsidRPr="00EE1BE7" w:rsidRDefault="00106FE8" w:rsidP="00106FE8">
      <w:pPr>
        <w:jc w:val="center"/>
        <w:rPr>
          <w:rFonts w:ascii="Arial" w:hAnsi="Arial" w:cs="Arial"/>
          <w:sz w:val="18"/>
          <w:szCs w:val="18"/>
        </w:rPr>
      </w:pPr>
      <w:r w:rsidRPr="00EE1BE7">
        <w:rPr>
          <w:rFonts w:ascii="Arial" w:hAnsi="Arial" w:cs="Arial"/>
          <w:sz w:val="18"/>
          <w:szCs w:val="18"/>
        </w:rPr>
        <w:t>REPRESENTANTE LEGAL.</w:t>
      </w:r>
    </w:p>
    <w:p w:rsidR="00106FE8" w:rsidRPr="00EE1BE7" w:rsidRDefault="00106FE8" w:rsidP="00106FE8">
      <w:pPr>
        <w:jc w:val="center"/>
        <w:rPr>
          <w:rFonts w:ascii="Arial" w:hAnsi="Arial" w:cs="Arial"/>
          <w:sz w:val="18"/>
          <w:szCs w:val="18"/>
        </w:rPr>
      </w:pPr>
      <w:r w:rsidRPr="00EE1BE7">
        <w:rPr>
          <w:rFonts w:ascii="Arial" w:hAnsi="Arial" w:cs="Arial"/>
          <w:sz w:val="18"/>
          <w:szCs w:val="18"/>
        </w:rPr>
        <w:t>Nombre y firma.</w:t>
      </w:r>
    </w:p>
    <w:p w:rsidR="00106FE8" w:rsidRDefault="00106FE8" w:rsidP="00106FE8">
      <w:pPr>
        <w:jc w:val="center"/>
        <w:rPr>
          <w:rFonts w:ascii="Arial" w:hAnsi="Arial" w:cs="Arial"/>
          <w:b/>
          <w:bCs/>
        </w:rPr>
      </w:pPr>
      <w:r w:rsidRPr="00EE1BE7">
        <w:rPr>
          <w:rFonts w:ascii="Arial" w:hAnsi="Arial" w:cs="Arial"/>
          <w:b/>
          <w:bCs/>
          <w:sz w:val="18"/>
          <w:szCs w:val="18"/>
        </w:rPr>
        <w:t>BAJO PROTESTA DE DECIR VERDAD</w:t>
      </w:r>
    </w:p>
    <w:p w:rsidR="00106FE8" w:rsidRDefault="00106FE8" w:rsidP="00A946BC">
      <w:pPr>
        <w:jc w:val="center"/>
        <w:rPr>
          <w:rFonts w:ascii="Arial" w:hAnsi="Arial" w:cs="Arial"/>
          <w:b/>
          <w:bCs/>
        </w:rPr>
      </w:pPr>
    </w:p>
    <w:p w:rsidR="00106FE8" w:rsidRDefault="00106FE8" w:rsidP="00106FE8">
      <w:pPr>
        <w:pStyle w:val="Ttulo6"/>
        <w:numPr>
          <w:ilvl w:val="0"/>
          <w:numId w:val="0"/>
        </w:numPr>
        <w:spacing w:before="0" w:after="0"/>
        <w:rPr>
          <w:b/>
          <w:bCs/>
          <w:i w:val="0"/>
          <w:iCs w:val="0"/>
        </w:rPr>
      </w:pPr>
    </w:p>
    <w:p w:rsidR="00106FE8" w:rsidRDefault="00106FE8" w:rsidP="00106FE8">
      <w:pPr>
        <w:pStyle w:val="Ttulo6"/>
        <w:numPr>
          <w:ilvl w:val="0"/>
          <w:numId w:val="0"/>
        </w:numPr>
        <w:spacing w:before="0" w:after="0"/>
        <w:rPr>
          <w:b/>
          <w:bCs/>
          <w:i w:val="0"/>
          <w:iCs w:val="0"/>
        </w:rPr>
      </w:pPr>
    </w:p>
    <w:p w:rsidR="00106FE8" w:rsidRPr="00106FE8" w:rsidRDefault="00106FE8" w:rsidP="00106FE8">
      <w:pPr>
        <w:rPr>
          <w:lang w:val="es-ES_tradnl" w:eastAsia="es-ES"/>
        </w:rPr>
      </w:pPr>
    </w:p>
    <w:p w:rsidR="006B0A96" w:rsidRDefault="006B0A96" w:rsidP="006B0A96">
      <w:pPr>
        <w:rPr>
          <w:rFonts w:ascii="Arial" w:hAnsi="Arial" w:cs="Arial"/>
          <w:b/>
          <w:bCs/>
        </w:rPr>
      </w:pPr>
    </w:p>
    <w:p w:rsidR="00FD78B9" w:rsidRDefault="00FD78B9" w:rsidP="00A946BC">
      <w:pPr>
        <w:jc w:val="center"/>
        <w:rPr>
          <w:rFonts w:ascii="Arial" w:hAnsi="Arial" w:cs="Arial"/>
          <w:b/>
          <w:bCs/>
        </w:rPr>
      </w:pPr>
    </w:p>
    <w:p w:rsidR="00FD78B9" w:rsidRDefault="00FD78B9" w:rsidP="00DC49B5">
      <w:pPr>
        <w:pStyle w:val="Ttulo6"/>
        <w:numPr>
          <w:ilvl w:val="0"/>
          <w:numId w:val="0"/>
        </w:numPr>
        <w:spacing w:before="0" w:after="0"/>
        <w:rPr>
          <w:b/>
          <w:bCs/>
          <w:i w:val="0"/>
          <w:iCs w:val="0"/>
        </w:rPr>
      </w:pPr>
    </w:p>
    <w:p w:rsidR="00FD78B9" w:rsidRDefault="00FD78B9" w:rsidP="00DC49B5">
      <w:pPr>
        <w:pStyle w:val="Ttulo6"/>
        <w:numPr>
          <w:ilvl w:val="0"/>
          <w:numId w:val="0"/>
        </w:numPr>
        <w:spacing w:before="0" w:after="0"/>
        <w:rPr>
          <w:b/>
          <w:bCs/>
          <w:i w:val="0"/>
          <w:iCs w:val="0"/>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7E5A37" w:rsidRDefault="007E5A37"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2F5815" w:rsidRDefault="002F5815" w:rsidP="00A946BC">
      <w:pPr>
        <w:autoSpaceDE w:val="0"/>
        <w:autoSpaceDN w:val="0"/>
        <w:adjustRightInd w:val="0"/>
        <w:jc w:val="center"/>
        <w:rPr>
          <w:rFonts w:ascii="Arial" w:hAnsi="Arial" w:cs="Arial"/>
          <w:b/>
          <w:bCs/>
          <w:sz w:val="18"/>
        </w:rPr>
      </w:pPr>
    </w:p>
    <w:p w:rsidR="00A946BC" w:rsidRPr="00FD78B9" w:rsidRDefault="00A946BC" w:rsidP="00A946BC">
      <w:pPr>
        <w:autoSpaceDE w:val="0"/>
        <w:autoSpaceDN w:val="0"/>
        <w:adjustRightInd w:val="0"/>
        <w:jc w:val="center"/>
        <w:rPr>
          <w:rFonts w:ascii="Arial" w:hAnsi="Arial" w:cs="Arial"/>
          <w:b/>
          <w:bCs/>
          <w:sz w:val="18"/>
        </w:rPr>
      </w:pPr>
      <w:r w:rsidRPr="00FD78B9">
        <w:rPr>
          <w:rFonts w:ascii="Arial" w:hAnsi="Arial" w:cs="Arial"/>
          <w:b/>
          <w:bCs/>
          <w:sz w:val="18"/>
        </w:rPr>
        <w:t>ANEXO 3 (PUNTO 3.3)</w:t>
      </w:r>
    </w:p>
    <w:p w:rsidR="00A946BC" w:rsidRDefault="00A946BC" w:rsidP="00A946BC">
      <w:pPr>
        <w:autoSpaceDE w:val="0"/>
        <w:autoSpaceDN w:val="0"/>
        <w:adjustRightInd w:val="0"/>
        <w:rPr>
          <w:rFonts w:ascii="Arial" w:hAnsi="Arial" w:cs="Arial"/>
          <w:b/>
          <w:bCs/>
          <w:sz w:val="18"/>
        </w:rPr>
      </w:pPr>
    </w:p>
    <w:p w:rsidR="00A946BC" w:rsidRPr="00FD78B9" w:rsidRDefault="00A946BC" w:rsidP="00A946BC">
      <w:pPr>
        <w:pStyle w:val="Prrafodelista"/>
        <w:ind w:left="570"/>
        <w:jc w:val="center"/>
        <w:rPr>
          <w:rFonts w:ascii="Arial" w:hAnsi="Arial" w:cs="Arial"/>
          <w:b/>
          <w:sz w:val="18"/>
        </w:rPr>
      </w:pPr>
      <w:r w:rsidRPr="00FD78B9">
        <w:rPr>
          <w:rFonts w:ascii="Arial" w:hAnsi="Arial" w:cs="Arial"/>
          <w:b/>
          <w:sz w:val="18"/>
        </w:rPr>
        <w:t xml:space="preserve">FORMA EN QUE SE ACREDITA LA EXISTENCIA Y PERSONALIDAD JURÍDICA DEL LICITANTE. </w:t>
      </w:r>
      <w:r w:rsidRPr="00FD78B9">
        <w:rPr>
          <w:rFonts w:ascii="Arial" w:hAnsi="Arial" w:cs="Arial"/>
          <w:b/>
          <w:bCs/>
          <w:sz w:val="18"/>
        </w:rPr>
        <w:t>(ANEXO 3)</w:t>
      </w:r>
    </w:p>
    <w:p w:rsidR="00A946BC" w:rsidRPr="00FD78B9" w:rsidRDefault="00A946BC" w:rsidP="00A946BC">
      <w:pPr>
        <w:autoSpaceDE w:val="0"/>
        <w:autoSpaceDN w:val="0"/>
        <w:adjustRightInd w:val="0"/>
        <w:rPr>
          <w:rFonts w:ascii="Arial" w:hAnsi="Arial" w:cs="Arial"/>
          <w:b/>
          <w:bCs/>
          <w:sz w:val="18"/>
        </w:rPr>
      </w:pPr>
    </w:p>
    <w:p w:rsidR="00A946BC" w:rsidRPr="0085346A" w:rsidRDefault="00A946BC" w:rsidP="00A946BC">
      <w:pPr>
        <w:autoSpaceDE w:val="0"/>
        <w:autoSpaceDN w:val="0"/>
        <w:adjustRightInd w:val="0"/>
        <w:rPr>
          <w:rFonts w:ascii="Arial" w:hAnsi="Arial" w:cs="Arial"/>
        </w:rPr>
      </w:pPr>
      <w:r w:rsidRPr="00FD78B9">
        <w:rPr>
          <w:rFonts w:ascii="Arial" w:hAnsi="Arial" w:cs="Arial"/>
          <w:sz w:val="18"/>
        </w:rPr>
        <w:t xml:space="preserve">Yo, ___(nombre)_, manifiesto </w:t>
      </w:r>
      <w:r w:rsidRPr="00FD78B9">
        <w:rPr>
          <w:rFonts w:ascii="Arial" w:hAnsi="Arial" w:cs="Arial"/>
          <w:b/>
          <w:sz w:val="18"/>
        </w:rPr>
        <w:t>BAJO PROTESTA DE DECIR VERDAD</w:t>
      </w:r>
      <w:r w:rsidRPr="00FD78B9">
        <w:rPr>
          <w:rFonts w:ascii="Arial" w:hAnsi="Arial" w:cs="Arial"/>
          <w:sz w:val="18"/>
        </w:rPr>
        <w:t xml:space="preserve">, que los datos aquí asentados, son ciertos y han sido debidamente verificados y que cuento con facultades suficientes </w:t>
      </w:r>
      <w:r w:rsidRPr="00FD78B9">
        <w:rPr>
          <w:rFonts w:ascii="Arial" w:hAnsi="Arial" w:cs="Arial"/>
          <w:b/>
          <w:bCs/>
          <w:sz w:val="18"/>
        </w:rPr>
        <w:t xml:space="preserve">para comprometer a mi representada </w:t>
      </w:r>
      <w:r w:rsidRPr="00FD78B9">
        <w:rPr>
          <w:rFonts w:ascii="Arial" w:hAnsi="Arial" w:cs="Arial"/>
          <w:bCs/>
          <w:sz w:val="18"/>
        </w:rPr>
        <w:t>a través de la</w:t>
      </w:r>
      <w:r w:rsidRPr="00FD78B9">
        <w:rPr>
          <w:rFonts w:ascii="Arial" w:hAnsi="Arial" w:cs="Arial"/>
          <w:b/>
          <w:bCs/>
          <w:sz w:val="18"/>
        </w:rPr>
        <w:t xml:space="preserve"> </w:t>
      </w:r>
      <w:r w:rsidRPr="00FD78B9">
        <w:rPr>
          <w:rFonts w:ascii="Arial" w:hAnsi="Arial" w:cs="Arial"/>
          <w:sz w:val="18"/>
        </w:rPr>
        <w:t xml:space="preserve">propuesta en la presente </w:t>
      </w:r>
      <w:r w:rsidRPr="00FD78B9">
        <w:rPr>
          <w:rFonts w:ascii="Arial" w:hAnsi="Arial" w:cs="Arial"/>
          <w:b/>
          <w:sz w:val="18"/>
        </w:rPr>
        <w:t>Licitación Pública Nacional N° 36066001-</w:t>
      </w:r>
      <w:r w:rsidR="00102A24">
        <w:rPr>
          <w:rFonts w:ascii="Arial" w:hAnsi="Arial" w:cs="Arial"/>
          <w:b/>
          <w:sz w:val="18"/>
        </w:rPr>
        <w:t>05</w:t>
      </w:r>
      <w:r w:rsidR="00A844E6">
        <w:rPr>
          <w:rFonts w:ascii="Arial" w:hAnsi="Arial" w:cs="Arial"/>
          <w:b/>
          <w:sz w:val="18"/>
        </w:rPr>
        <w:t>2</w:t>
      </w:r>
      <w:r w:rsidR="00DC3EBD" w:rsidRPr="00FD78B9">
        <w:rPr>
          <w:rFonts w:ascii="Arial" w:hAnsi="Arial" w:cs="Arial"/>
          <w:b/>
          <w:sz w:val="18"/>
        </w:rPr>
        <w:t>-18,</w:t>
      </w:r>
      <w:r w:rsidRPr="00FD78B9">
        <w:rPr>
          <w:rFonts w:ascii="Arial" w:hAnsi="Arial" w:cs="Arial"/>
          <w:sz w:val="18"/>
        </w:rPr>
        <w:t xml:space="preserve">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Registro Federal de Contribuyentes:</w:t>
            </w:r>
          </w:p>
        </w:tc>
      </w:tr>
      <w:tr w:rsidR="00A946BC" w:rsidRPr="00FD78B9" w:rsidTr="00A946BC">
        <w:trPr>
          <w:trHeight w:val="300"/>
          <w:jc w:val="center"/>
        </w:trPr>
        <w:tc>
          <w:tcPr>
            <w:tcW w:w="9547" w:type="dxa"/>
            <w:gridSpan w:val="5"/>
          </w:tcPr>
          <w:p w:rsidR="00A946BC" w:rsidRPr="00FD78B9" w:rsidRDefault="00A946BC" w:rsidP="00A946BC">
            <w:pPr>
              <w:rPr>
                <w:rFonts w:cs="Arial"/>
                <w:sz w:val="18"/>
              </w:rPr>
            </w:pPr>
            <w:r w:rsidRPr="00FD78B9">
              <w:rPr>
                <w:rFonts w:cs="Arial"/>
                <w:sz w:val="18"/>
              </w:rPr>
              <w:t>Domicilio.-</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Calle y número: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Colonia:</w:t>
            </w:r>
          </w:p>
        </w:tc>
        <w:tc>
          <w:tcPr>
            <w:tcW w:w="4774" w:type="dxa"/>
            <w:gridSpan w:val="3"/>
          </w:tcPr>
          <w:p w:rsidR="00A946BC" w:rsidRPr="00FD78B9" w:rsidRDefault="00A946BC" w:rsidP="00A946BC">
            <w:pPr>
              <w:rPr>
                <w:rFonts w:cs="Arial"/>
                <w:sz w:val="18"/>
              </w:rPr>
            </w:pPr>
            <w:r w:rsidRPr="00FD78B9">
              <w:rPr>
                <w:rFonts w:cs="Arial"/>
                <w:sz w:val="18"/>
              </w:rPr>
              <w:t>Delegación o Municipio:</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lastRenderedPageBreak/>
              <w:t>Código Postal:</w:t>
            </w:r>
          </w:p>
        </w:tc>
        <w:tc>
          <w:tcPr>
            <w:tcW w:w="4774" w:type="dxa"/>
            <w:gridSpan w:val="3"/>
          </w:tcPr>
          <w:p w:rsidR="00A946BC" w:rsidRPr="00FD78B9" w:rsidRDefault="00A946BC" w:rsidP="00A946BC">
            <w:pPr>
              <w:rPr>
                <w:rFonts w:cs="Arial"/>
                <w:sz w:val="18"/>
              </w:rPr>
            </w:pPr>
            <w:r w:rsidRPr="00FD78B9">
              <w:rPr>
                <w:rFonts w:cs="Arial"/>
                <w:sz w:val="18"/>
              </w:rPr>
              <w:t>Entidad Federativa:</w:t>
            </w:r>
          </w:p>
        </w:tc>
      </w:tr>
      <w:tr w:rsidR="00A946BC" w:rsidRPr="00FD78B9" w:rsidTr="00A946BC">
        <w:trPr>
          <w:trHeight w:val="400"/>
          <w:jc w:val="center"/>
        </w:trPr>
        <w:tc>
          <w:tcPr>
            <w:tcW w:w="4773" w:type="dxa"/>
            <w:gridSpan w:val="2"/>
          </w:tcPr>
          <w:p w:rsidR="00A946BC" w:rsidRPr="00FD78B9" w:rsidRDefault="00A946BC" w:rsidP="00A946BC">
            <w:pPr>
              <w:rPr>
                <w:rFonts w:cs="Arial"/>
                <w:sz w:val="18"/>
              </w:rPr>
            </w:pPr>
            <w:r w:rsidRPr="00FD78B9">
              <w:rPr>
                <w:rFonts w:cs="Arial"/>
                <w:sz w:val="18"/>
              </w:rPr>
              <w:t>Teléfonos:</w:t>
            </w:r>
          </w:p>
        </w:tc>
        <w:tc>
          <w:tcPr>
            <w:tcW w:w="4774" w:type="dxa"/>
            <w:gridSpan w:val="3"/>
          </w:tcPr>
          <w:p w:rsidR="00A946BC" w:rsidRPr="00FD78B9" w:rsidRDefault="00A946BC" w:rsidP="00A946BC">
            <w:pPr>
              <w:rPr>
                <w:rFonts w:cs="Arial"/>
                <w:sz w:val="18"/>
              </w:rPr>
            </w:pPr>
            <w:r w:rsidRPr="00FD78B9">
              <w:rPr>
                <w:rFonts w:cs="Arial"/>
                <w:sz w:val="18"/>
              </w:rPr>
              <w:t>Fax:</w:t>
            </w:r>
          </w:p>
        </w:tc>
      </w:tr>
      <w:tr w:rsidR="00A946BC" w:rsidRPr="00FD78B9" w:rsidTr="00A946BC">
        <w:trPr>
          <w:trHeight w:val="400"/>
          <w:jc w:val="center"/>
        </w:trPr>
        <w:tc>
          <w:tcPr>
            <w:tcW w:w="9547" w:type="dxa"/>
            <w:gridSpan w:val="5"/>
          </w:tcPr>
          <w:p w:rsidR="00A946BC" w:rsidRPr="00FD78B9" w:rsidRDefault="00A946BC" w:rsidP="00A946BC">
            <w:pPr>
              <w:rPr>
                <w:rFonts w:cs="Arial"/>
                <w:sz w:val="18"/>
              </w:rPr>
            </w:pPr>
            <w:r w:rsidRPr="00FD78B9">
              <w:rPr>
                <w:rFonts w:cs="Arial"/>
                <w:sz w:val="18"/>
              </w:rPr>
              <w:t>Correo electrónico:</w:t>
            </w:r>
          </w:p>
        </w:tc>
      </w:tr>
      <w:tr w:rsidR="00A946BC" w:rsidRPr="00FD78B9" w:rsidTr="00A946BC">
        <w:trPr>
          <w:trHeight w:val="400"/>
          <w:jc w:val="center"/>
        </w:trPr>
        <w:tc>
          <w:tcPr>
            <w:tcW w:w="7016" w:type="dxa"/>
            <w:gridSpan w:val="4"/>
          </w:tcPr>
          <w:p w:rsidR="00A946BC" w:rsidRPr="00FD78B9" w:rsidRDefault="00A946BC" w:rsidP="00A946BC">
            <w:pPr>
              <w:rPr>
                <w:rFonts w:cs="Arial"/>
                <w:sz w:val="18"/>
              </w:rPr>
            </w:pPr>
            <w:r w:rsidRPr="00FD78B9">
              <w:rPr>
                <w:rFonts w:cs="Arial"/>
                <w:sz w:val="18"/>
              </w:rPr>
              <w:t>No. De la escritura pública en la que consta su acta constitutiva:</w:t>
            </w:r>
          </w:p>
        </w:tc>
        <w:tc>
          <w:tcPr>
            <w:tcW w:w="2531"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460"/>
          <w:jc w:val="center"/>
        </w:trPr>
        <w:tc>
          <w:tcPr>
            <w:tcW w:w="9547" w:type="dxa"/>
            <w:gridSpan w:val="5"/>
          </w:tcPr>
          <w:p w:rsidR="00A946BC" w:rsidRPr="00FD78B9" w:rsidRDefault="00A946BC" w:rsidP="00A946BC">
            <w:pPr>
              <w:rPr>
                <w:rFonts w:cs="Arial"/>
                <w:sz w:val="18"/>
              </w:rPr>
            </w:pPr>
            <w:r w:rsidRPr="00FD78B9">
              <w:rPr>
                <w:rFonts w:cs="Arial"/>
                <w:sz w:val="18"/>
              </w:rPr>
              <w:t>Nombre, número y lugar del Notario Público ante el cual se dio fe de la misma:</w:t>
            </w:r>
          </w:p>
        </w:tc>
      </w:tr>
      <w:tr w:rsidR="00A946BC" w:rsidRPr="00FD78B9" w:rsidTr="00A946BC">
        <w:trPr>
          <w:trHeight w:val="499"/>
          <w:jc w:val="center"/>
        </w:trPr>
        <w:tc>
          <w:tcPr>
            <w:tcW w:w="9547" w:type="dxa"/>
            <w:gridSpan w:val="5"/>
          </w:tcPr>
          <w:p w:rsidR="00A946BC" w:rsidRPr="00FD78B9" w:rsidRDefault="00A946BC" w:rsidP="00A946BC">
            <w:pPr>
              <w:rPr>
                <w:rFonts w:cs="Arial"/>
                <w:sz w:val="18"/>
              </w:rPr>
            </w:pPr>
            <w:r w:rsidRPr="00FD78B9">
              <w:rPr>
                <w:rFonts w:cs="Arial"/>
                <w:sz w:val="18"/>
              </w:rPr>
              <w:t>Descripción del objeto social:</w:t>
            </w:r>
          </w:p>
        </w:tc>
      </w:tr>
      <w:tr w:rsidR="00A946BC" w:rsidRPr="00FD78B9" w:rsidTr="00A946BC">
        <w:trPr>
          <w:jc w:val="center"/>
        </w:trPr>
        <w:tc>
          <w:tcPr>
            <w:tcW w:w="9547" w:type="dxa"/>
            <w:gridSpan w:val="5"/>
          </w:tcPr>
          <w:p w:rsidR="00A946BC" w:rsidRPr="00FD78B9" w:rsidRDefault="00A946BC" w:rsidP="00A946BC">
            <w:pPr>
              <w:rPr>
                <w:rFonts w:cs="Arial"/>
                <w:sz w:val="18"/>
              </w:rPr>
            </w:pPr>
            <w:r w:rsidRPr="00FD78B9">
              <w:rPr>
                <w:rFonts w:cs="Arial"/>
                <w:sz w:val="18"/>
              </w:rPr>
              <w:t>Relación de accionistas.-</w:t>
            </w:r>
          </w:p>
        </w:tc>
      </w:tr>
      <w:tr w:rsidR="00A946BC" w:rsidRPr="00FD78B9" w:rsidTr="00A946BC">
        <w:trPr>
          <w:trHeight w:val="513"/>
          <w:jc w:val="center"/>
        </w:trPr>
        <w:tc>
          <w:tcPr>
            <w:tcW w:w="3182" w:type="dxa"/>
          </w:tcPr>
          <w:p w:rsidR="00A946BC" w:rsidRPr="00FD78B9" w:rsidRDefault="00A946BC" w:rsidP="00A946BC">
            <w:pPr>
              <w:rPr>
                <w:rFonts w:cs="Arial"/>
                <w:sz w:val="18"/>
              </w:rPr>
            </w:pPr>
            <w:r w:rsidRPr="00FD78B9">
              <w:rPr>
                <w:rFonts w:cs="Arial"/>
                <w:sz w:val="18"/>
              </w:rPr>
              <w:t>Apellido Paterno:</w:t>
            </w:r>
          </w:p>
        </w:tc>
        <w:tc>
          <w:tcPr>
            <w:tcW w:w="3182" w:type="dxa"/>
            <w:gridSpan w:val="2"/>
          </w:tcPr>
          <w:p w:rsidR="00A946BC" w:rsidRPr="00FD78B9" w:rsidRDefault="00A946BC" w:rsidP="00A946BC">
            <w:pPr>
              <w:rPr>
                <w:rFonts w:cs="Arial"/>
                <w:sz w:val="18"/>
              </w:rPr>
            </w:pPr>
            <w:r w:rsidRPr="00FD78B9">
              <w:rPr>
                <w:rFonts w:cs="Arial"/>
                <w:sz w:val="18"/>
              </w:rPr>
              <w:t>Apellido Materno:</w:t>
            </w:r>
          </w:p>
        </w:tc>
        <w:tc>
          <w:tcPr>
            <w:tcW w:w="3183" w:type="dxa"/>
            <w:gridSpan w:val="2"/>
          </w:tcPr>
          <w:p w:rsidR="00A946BC" w:rsidRPr="00FD78B9" w:rsidRDefault="00A946BC" w:rsidP="00A946BC">
            <w:pPr>
              <w:rPr>
                <w:rFonts w:cs="Arial"/>
                <w:sz w:val="18"/>
              </w:rPr>
            </w:pPr>
            <w:r w:rsidRPr="00FD78B9">
              <w:rPr>
                <w:rFonts w:cs="Arial"/>
                <w:sz w:val="18"/>
              </w:rPr>
              <w:t>Nombre(s):</w:t>
            </w:r>
          </w:p>
        </w:tc>
      </w:tr>
      <w:tr w:rsidR="00A946BC" w:rsidRPr="00FD78B9" w:rsidTr="00A946BC">
        <w:trPr>
          <w:trHeight w:val="360"/>
          <w:jc w:val="center"/>
        </w:trPr>
        <w:tc>
          <w:tcPr>
            <w:tcW w:w="9547" w:type="dxa"/>
            <w:gridSpan w:val="5"/>
          </w:tcPr>
          <w:p w:rsidR="00A946BC" w:rsidRPr="00FD78B9" w:rsidRDefault="00A946BC" w:rsidP="00A946BC">
            <w:pPr>
              <w:rPr>
                <w:rFonts w:cs="Arial"/>
                <w:sz w:val="18"/>
              </w:rPr>
            </w:pPr>
            <w:r w:rsidRPr="00FD78B9">
              <w:rPr>
                <w:rFonts w:cs="Arial"/>
                <w:sz w:val="18"/>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del apoderado o representante:</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Datos del documento mediante el cual acredita su personalidad y facultades.</w:t>
            </w:r>
          </w:p>
        </w:tc>
      </w:tr>
      <w:tr w:rsidR="00A946BC" w:rsidRPr="00FD78B9" w:rsidTr="00A946BC">
        <w:trPr>
          <w:trHeight w:val="500"/>
          <w:jc w:val="center"/>
        </w:trPr>
        <w:tc>
          <w:tcPr>
            <w:tcW w:w="5599" w:type="dxa"/>
          </w:tcPr>
          <w:p w:rsidR="00A946BC" w:rsidRPr="00FD78B9" w:rsidRDefault="00A946BC" w:rsidP="00A946BC">
            <w:pPr>
              <w:rPr>
                <w:rFonts w:cs="Arial"/>
                <w:sz w:val="18"/>
              </w:rPr>
            </w:pPr>
            <w:r w:rsidRPr="00FD78B9">
              <w:rPr>
                <w:rFonts w:cs="Arial"/>
                <w:sz w:val="18"/>
              </w:rPr>
              <w:t>Escritura pública número:</w:t>
            </w:r>
          </w:p>
        </w:tc>
        <w:tc>
          <w:tcPr>
            <w:tcW w:w="3948" w:type="dxa"/>
          </w:tcPr>
          <w:p w:rsidR="00A946BC" w:rsidRPr="00FD78B9" w:rsidRDefault="00A946BC" w:rsidP="00A946BC">
            <w:pPr>
              <w:rPr>
                <w:rFonts w:cs="Arial"/>
                <w:sz w:val="18"/>
              </w:rPr>
            </w:pPr>
            <w:r w:rsidRPr="00FD78B9">
              <w:rPr>
                <w:rFonts w:cs="Arial"/>
                <w:sz w:val="18"/>
              </w:rPr>
              <w:t>Fecha:</w:t>
            </w:r>
          </w:p>
        </w:tc>
      </w:tr>
      <w:tr w:rsidR="00A946BC" w:rsidRPr="00FD78B9" w:rsidTr="00A946BC">
        <w:trPr>
          <w:trHeight w:val="500"/>
          <w:jc w:val="center"/>
        </w:trPr>
        <w:tc>
          <w:tcPr>
            <w:tcW w:w="9547" w:type="dxa"/>
            <w:gridSpan w:val="2"/>
          </w:tcPr>
          <w:p w:rsidR="00A946BC" w:rsidRPr="00FD78B9" w:rsidRDefault="00A946BC" w:rsidP="00A946BC">
            <w:pPr>
              <w:rPr>
                <w:rFonts w:cs="Arial"/>
                <w:sz w:val="18"/>
              </w:rPr>
            </w:pPr>
            <w:r w:rsidRPr="00FD78B9">
              <w:rPr>
                <w:rFonts w:cs="Arial"/>
                <w:sz w:val="18"/>
              </w:rPr>
              <w:t>Nombre, número y lugar del Notario Público ante el cual se otorgó:</w:t>
            </w:r>
          </w:p>
        </w:tc>
      </w:tr>
    </w:tbl>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DC3EBD" w:rsidRPr="0085346A" w:rsidRDefault="00D51296" w:rsidP="00DC3EBD">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lastRenderedPageBreak/>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A844E6">
        <w:rPr>
          <w:rFonts w:ascii="Arial" w:hAnsi="Arial" w:cs="Arial"/>
          <w:b/>
          <w:bCs/>
        </w:rPr>
        <w:t>36066006-052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sidR="00A844E6" w:rsidRPr="0085346A">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2F5815" w:rsidRDefault="002F5815" w:rsidP="00A946BC">
      <w:pPr>
        <w:jc w:val="center"/>
        <w:rPr>
          <w:rFonts w:ascii="Arial" w:eastAsiaTheme="minorHAnsi" w:hAnsi="Arial" w:cs="Arial"/>
          <w:b/>
        </w:rPr>
      </w:pPr>
    </w:p>
    <w:p w:rsidR="007B0244" w:rsidRDefault="007B0244" w:rsidP="00A946BC">
      <w:pPr>
        <w:jc w:val="center"/>
        <w:rPr>
          <w:rFonts w:ascii="Arial" w:eastAsiaTheme="minorHAnsi" w:hAnsi="Arial" w:cs="Arial"/>
          <w:b/>
        </w:rPr>
      </w:pPr>
    </w:p>
    <w:p w:rsidR="007B0244" w:rsidRDefault="007B0244"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A07394" w:rsidRDefault="00D51296" w:rsidP="001D68DC">
      <w:pPr>
        <w:pStyle w:val="Ttulo6"/>
        <w:numPr>
          <w:ilvl w:val="0"/>
          <w:numId w:val="0"/>
        </w:numPr>
        <w:spacing w:before="0" w:after="0"/>
        <w:rPr>
          <w:b/>
          <w:bCs/>
          <w:i w:val="0"/>
          <w:iCs w:val="0"/>
        </w:rPr>
      </w:pPr>
      <w:r w:rsidRPr="007A082A">
        <w:rPr>
          <w:b/>
          <w:bCs/>
          <w:lang w:val="es-MX"/>
        </w:rPr>
        <w:t>COLIMA, COL.</w:t>
      </w:r>
    </w:p>
    <w:p w:rsidR="00A946BC" w:rsidRPr="00A07394" w:rsidRDefault="00A946BC" w:rsidP="00A946BC">
      <w:pPr>
        <w:pStyle w:val="Ttulo6"/>
        <w:numPr>
          <w:ilvl w:val="0"/>
          <w:numId w:val="0"/>
        </w:numPr>
        <w:spacing w:before="0" w:after="0"/>
        <w:rPr>
          <w:b/>
          <w:bCs/>
          <w:i w:val="0"/>
          <w:iCs w:val="0"/>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lastRenderedPageBreak/>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06FE8">
        <w:rPr>
          <w:rFonts w:ascii="Arial" w:hAnsi="Arial" w:cs="Arial"/>
          <w:b/>
          <w:bCs/>
        </w:rPr>
        <w:t>36066006-05</w:t>
      </w:r>
      <w:r w:rsidR="00A844E6">
        <w:rPr>
          <w:rFonts w:ascii="Arial" w:hAnsi="Arial" w:cs="Arial"/>
          <w:b/>
          <w:bCs/>
        </w:rPr>
        <w:t>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lastRenderedPageBreak/>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1D68DC">
        <w:rPr>
          <w:rFonts w:ascii="Arial" w:hAnsi="Arial" w:cs="Arial"/>
        </w:rPr>
        <w:t xml:space="preserve"> </w:t>
      </w:r>
      <w:r w:rsidR="00A844E6">
        <w:rPr>
          <w:rFonts w:ascii="Arial" w:hAnsi="Arial" w:cs="Arial"/>
          <w:b/>
          <w:bCs/>
        </w:rPr>
        <w:t>36066006-052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A844E6">
        <w:rPr>
          <w:rFonts w:ascii="Arial" w:hAnsi="Arial" w:cs="Arial"/>
          <w:b/>
          <w:bCs/>
        </w:rPr>
        <w:t>36066006-052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FD78B9">
        <w:rPr>
          <w:rFonts w:ascii="Arial" w:hAnsi="Arial" w:cs="Arial"/>
        </w:rPr>
        <w:t>SERVICIOS</w:t>
      </w:r>
      <w:r w:rsidR="00B53354" w:rsidRPr="0085346A">
        <w:rPr>
          <w:rFonts w:ascii="Arial" w:hAnsi="Arial" w:cs="Arial"/>
        </w:rPr>
        <w:t xml:space="preserve">,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w:t>
      </w:r>
      <w:r w:rsidR="00FD78B9">
        <w:rPr>
          <w:rFonts w:ascii="Arial" w:hAnsi="Arial" w:cs="Arial"/>
        </w:rPr>
        <w:t xml:space="preserve"> SERVICIOS</w:t>
      </w:r>
      <w:r w:rsidR="00B53354" w:rsidRPr="0085346A">
        <w:rPr>
          <w:rFonts w:ascii="Arial" w:hAnsi="Arial" w:cs="Arial"/>
        </w:rPr>
        <w:t xml:space="preserve">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lastRenderedPageBreak/>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06FE8">
        <w:rPr>
          <w:rFonts w:ascii="Arial" w:hAnsi="Arial" w:cs="Arial"/>
          <w:b/>
          <w:bCs/>
        </w:rPr>
        <w:t>36066006-05</w:t>
      </w:r>
      <w:r w:rsidR="00A844E6">
        <w:rPr>
          <w:rFonts w:ascii="Arial" w:hAnsi="Arial" w:cs="Arial"/>
          <w:b/>
          <w:bCs/>
        </w:rPr>
        <w:t>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Default="00A946BC" w:rsidP="00A946BC">
      <w:pPr>
        <w:jc w:val="center"/>
        <w:rPr>
          <w:rFonts w:ascii="Arial" w:hAnsi="Arial" w:cs="Arial"/>
        </w:rPr>
      </w:pPr>
      <w:r w:rsidRPr="0085346A">
        <w:rPr>
          <w:rFonts w:ascii="Arial" w:hAnsi="Arial" w:cs="Arial"/>
        </w:rPr>
        <w:t>Nombre y firma.</w:t>
      </w:r>
    </w:p>
    <w:p w:rsidR="00E168EA" w:rsidRPr="0085346A" w:rsidRDefault="00E168EA" w:rsidP="00A946BC">
      <w:pPr>
        <w:jc w:val="cente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D68DC" w:rsidRPr="0085346A" w:rsidRDefault="00D51296" w:rsidP="001D68DC">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A844E6">
        <w:rPr>
          <w:rFonts w:ascii="Arial" w:hAnsi="Arial" w:cs="Arial"/>
          <w:b/>
          <w:bCs/>
        </w:rPr>
        <w:t>36066006-052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E168EA" w:rsidRDefault="00E168EA"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A844E6">
        <w:rPr>
          <w:rFonts w:ascii="Arial" w:hAnsi="Arial" w:cs="Arial"/>
          <w:b/>
          <w:bCs/>
        </w:rPr>
        <w:t>36066006-052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lastRenderedPageBreak/>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106FE8">
        <w:rPr>
          <w:rFonts w:ascii="Arial" w:hAnsi="Arial" w:cs="Arial"/>
          <w:b/>
          <w:bCs/>
        </w:rPr>
        <w:t>36066006-05</w:t>
      </w:r>
      <w:r w:rsidR="00A844E6">
        <w:rPr>
          <w:rFonts w:ascii="Arial" w:hAnsi="Arial" w:cs="Arial"/>
          <w:b/>
          <w:bCs/>
        </w:rPr>
        <w:t>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7E5A37" w:rsidRDefault="007E5A37"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lastRenderedPageBreak/>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106FE8">
        <w:rPr>
          <w:rFonts w:ascii="Arial" w:hAnsi="Arial" w:cs="Arial"/>
          <w:b/>
          <w:bCs/>
        </w:rPr>
        <w:t>36066006-05</w:t>
      </w:r>
      <w:r w:rsidR="00A844E6">
        <w:rPr>
          <w:rFonts w:ascii="Arial" w:hAnsi="Arial" w:cs="Arial"/>
          <w:b/>
          <w:bCs/>
        </w:rPr>
        <w:t>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sidR="00A844E6" w:rsidRPr="0085346A">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E168EA" w:rsidRDefault="00E168EA" w:rsidP="00A946BC">
      <w:pPr>
        <w:jc w:val="center"/>
        <w:rPr>
          <w:rFonts w:ascii="Arial" w:hAnsi="Arial" w:cs="Arial"/>
          <w:b/>
          <w:bCs/>
        </w:rPr>
      </w:pPr>
    </w:p>
    <w:p w:rsidR="007B0244" w:rsidRDefault="007B0244" w:rsidP="00A946BC">
      <w:pPr>
        <w:jc w:val="center"/>
        <w:rPr>
          <w:rFonts w:ascii="Arial" w:hAnsi="Arial" w:cs="Arial"/>
          <w:b/>
          <w:bCs/>
        </w:rPr>
      </w:pPr>
    </w:p>
    <w:p w:rsidR="007B0244" w:rsidRDefault="007B0244"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pStyle w:val="Textoindependiente"/>
        <w:rPr>
          <w:b/>
          <w:bCs/>
          <w:sz w:val="22"/>
          <w:szCs w:val="22"/>
          <w:lang w:val="es-MX"/>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106FE8">
        <w:rPr>
          <w:rFonts w:ascii="Arial" w:hAnsi="Arial" w:cs="Arial"/>
          <w:b/>
          <w:bCs/>
        </w:rPr>
        <w:t>36066006-05</w:t>
      </w:r>
      <w:r w:rsidR="00A844E6">
        <w:rPr>
          <w:rFonts w:ascii="Arial" w:hAnsi="Arial" w:cs="Arial"/>
          <w:b/>
          <w:bCs/>
        </w:rPr>
        <w:t>2</w:t>
      </w:r>
      <w:r w:rsidR="00106FE8">
        <w:rPr>
          <w:rFonts w:ascii="Arial" w:hAnsi="Arial" w:cs="Arial"/>
          <w:b/>
          <w:bCs/>
        </w:rPr>
        <w:t>-18</w:t>
      </w:r>
      <w:r w:rsidR="00106FE8" w:rsidRPr="0085346A">
        <w:rPr>
          <w:rFonts w:ascii="Arial" w:hAnsi="Arial" w:cs="Arial"/>
          <w:b/>
          <w:bCs/>
        </w:rPr>
        <w:t xml:space="preserve"> </w:t>
      </w:r>
      <w:r w:rsidR="00A844E6" w:rsidRPr="0085346A">
        <w:rPr>
          <w:rFonts w:ascii="Arial" w:hAnsi="Arial" w:cs="Arial"/>
          <w:b/>
          <w:bCs/>
        </w:rPr>
        <w:t xml:space="preserve">PARA </w:t>
      </w:r>
      <w:r w:rsidR="00A844E6">
        <w:rPr>
          <w:rFonts w:ascii="Arial" w:hAnsi="Arial" w:cs="Arial"/>
          <w:b/>
          <w:bCs/>
        </w:rPr>
        <w:t>LA ADQUISICION DE INSUMOS PARA CIRUGIAS DE CATARATAS Y AUXILIARES EXTERNOS PARA EL HOSPITAL REGIONAL UNIVERSITARIO DE LOS SERVICIOS DE SALUD DEL ESTADO DE COLIMA</w:t>
      </w:r>
      <w:r w:rsidRPr="0085346A">
        <w:rPr>
          <w:rFonts w:ascii="Arial" w:hAnsi="Arial" w:cs="Arial"/>
          <w:bCs/>
        </w:rPr>
        <w:t xml:space="preserve">, </w:t>
      </w:r>
      <w:r w:rsidRPr="0085346A">
        <w:rPr>
          <w:rFonts w:ascii="Arial" w:hAnsi="Arial" w:cs="Arial"/>
        </w:rPr>
        <w:t xml:space="preserve">me </w:t>
      </w:r>
      <w:r w:rsidRPr="0085346A">
        <w:rPr>
          <w:rFonts w:ascii="Arial" w:hAnsi="Arial" w:cs="Arial"/>
        </w:rPr>
        <w:lastRenderedPageBreak/>
        <w:t xml:space="preserve">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w:t>
      </w:r>
      <w:r w:rsidR="000921E5">
        <w:rPr>
          <w:rFonts w:ascii="Arial" w:hAnsi="Arial" w:cs="Arial"/>
        </w:rPr>
        <w:t xml:space="preserve">servicios </w:t>
      </w:r>
      <w:r w:rsidR="00C77FF6" w:rsidRPr="0085346A">
        <w:rPr>
          <w:rFonts w:ascii="Arial" w:hAnsi="Arial" w:cs="Arial"/>
        </w:rPr>
        <w:t xml:space="preserve">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w:t>
      </w:r>
      <w:r w:rsidR="00A844E6">
        <w:rPr>
          <w:rFonts w:ascii="Arial" w:hAnsi="Arial" w:cs="Arial"/>
        </w:rPr>
        <w:t xml:space="preserve">por el </w:t>
      </w:r>
      <w:r w:rsidR="008D0F76">
        <w:rPr>
          <w:rFonts w:ascii="Arial" w:hAnsi="Arial" w:cs="Arial"/>
        </w:rPr>
        <w:t xml:space="preserve">periodo de </w:t>
      </w:r>
      <w:r w:rsidR="00A844E6" w:rsidRPr="00A844E6">
        <w:rPr>
          <w:rFonts w:ascii="Arial" w:hAnsi="Arial" w:cs="Arial"/>
          <w:b/>
        </w:rPr>
        <w:t>UN AÑO</w:t>
      </w:r>
      <w:r w:rsidR="00C77FF6" w:rsidRPr="0085346A">
        <w:rPr>
          <w:rFonts w:ascii="Arial" w:hAnsi="Arial" w:cs="Arial"/>
          <w:b/>
        </w:rPr>
        <w:t xml:space="preserve"> </w:t>
      </w:r>
      <w:r w:rsidR="00C77FF6" w:rsidRPr="0085346A">
        <w:rPr>
          <w:rFonts w:ascii="Arial" w:hAnsi="Arial" w:cs="Arial"/>
        </w:rPr>
        <w:t>a partir de la entrega de</w:t>
      </w:r>
      <w:r w:rsidR="00A844E6">
        <w:rPr>
          <w:rFonts w:ascii="Arial" w:hAnsi="Arial" w:cs="Arial"/>
        </w:rPr>
        <w:t xml:space="preserve"> </w:t>
      </w:r>
      <w:r w:rsidR="00C77FF6" w:rsidRPr="0085346A">
        <w:rPr>
          <w:rFonts w:ascii="Arial" w:hAnsi="Arial" w:cs="Arial"/>
        </w:rPr>
        <w:t>l</w:t>
      </w:r>
      <w:r w:rsidR="00A844E6">
        <w:rPr>
          <w:rFonts w:ascii="Arial" w:hAnsi="Arial" w:cs="Arial"/>
        </w:rPr>
        <w:t>os bienes</w:t>
      </w:r>
      <w:r w:rsidR="00C77FF6" w:rsidRPr="0085346A">
        <w:rPr>
          <w:rFonts w:ascii="Arial" w:hAnsi="Arial" w:cs="Arial"/>
        </w:rPr>
        <w:t>.</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7B0244" w:rsidRDefault="007B0244" w:rsidP="00351857">
      <w:pPr>
        <w:jc w:val="center"/>
        <w:rPr>
          <w:rFonts w:ascii="Arial" w:hAnsi="Arial" w:cs="Arial"/>
          <w:b/>
          <w:bCs/>
        </w:rPr>
      </w:pPr>
    </w:p>
    <w:p w:rsidR="007B0244" w:rsidRDefault="007B0244" w:rsidP="00351857">
      <w:pPr>
        <w:jc w:val="center"/>
        <w:rPr>
          <w:rFonts w:ascii="Arial" w:hAnsi="Arial" w:cs="Arial"/>
          <w:b/>
          <w:bCs/>
        </w:rPr>
      </w:pPr>
    </w:p>
    <w:p w:rsidR="007B0244" w:rsidRDefault="007B0244" w:rsidP="00351857">
      <w:pPr>
        <w:jc w:val="center"/>
        <w:rPr>
          <w:rFonts w:ascii="Arial" w:hAnsi="Arial" w:cs="Arial"/>
          <w:b/>
          <w:bCs/>
        </w:rPr>
      </w:pPr>
    </w:p>
    <w:p w:rsidR="007B0244" w:rsidRDefault="007B0244" w:rsidP="00351857">
      <w:pPr>
        <w:jc w:val="center"/>
        <w:rPr>
          <w:rFonts w:ascii="Arial" w:hAnsi="Arial" w:cs="Arial"/>
          <w:b/>
          <w:bCs/>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00D51296">
        <w:rPr>
          <w:rFonts w:ascii="Arial" w:hAnsi="Arial" w:cs="Arial"/>
          <w:b/>
          <w:bCs/>
        </w:rPr>
        <w:t xml:space="preserve"> (Punto 3.20</w:t>
      </w:r>
      <w:r w:rsidRPr="0085346A">
        <w:rPr>
          <w:rFonts w:ascii="Arial" w:hAnsi="Arial" w:cs="Arial"/>
          <w:b/>
          <w:bCs/>
        </w:rPr>
        <w:t>)</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D51296" w:rsidRPr="007A082A" w:rsidRDefault="00D51296" w:rsidP="00D51296">
      <w:pPr>
        <w:pStyle w:val="Ttulo6"/>
        <w:numPr>
          <w:ilvl w:val="0"/>
          <w:numId w:val="0"/>
        </w:numPr>
        <w:spacing w:before="0" w:after="0"/>
        <w:rPr>
          <w:b/>
          <w:bCs/>
          <w:i w:val="0"/>
          <w:iCs w:val="0"/>
        </w:rPr>
      </w:pPr>
      <w:r w:rsidRPr="007A082A">
        <w:rPr>
          <w:b/>
          <w:bCs/>
          <w:i w:val="0"/>
          <w:iCs w:val="0"/>
        </w:rPr>
        <w:t xml:space="preserve">DR. </w:t>
      </w:r>
      <w:r>
        <w:rPr>
          <w:b/>
          <w:bCs/>
          <w:i w:val="0"/>
          <w:iCs w:val="0"/>
        </w:rPr>
        <w:t xml:space="preserve">MIGUEL BECERRA HERNÁNDEZ </w:t>
      </w:r>
      <w:r w:rsidRPr="007A082A">
        <w:rPr>
          <w:b/>
          <w:bCs/>
          <w:i w:val="0"/>
          <w:iCs w:val="0"/>
        </w:rPr>
        <w:t xml:space="preserve"> </w:t>
      </w:r>
    </w:p>
    <w:p w:rsidR="00D51296" w:rsidRPr="007A082A" w:rsidRDefault="00D51296" w:rsidP="00D51296">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0921E5" w:rsidRPr="0085346A" w:rsidRDefault="00D51296" w:rsidP="000921E5">
      <w:pPr>
        <w:pStyle w:val="Ttulo6"/>
        <w:numPr>
          <w:ilvl w:val="0"/>
          <w:numId w:val="0"/>
        </w:numPr>
        <w:spacing w:before="0" w:after="0"/>
        <w:rPr>
          <w:b/>
          <w:bCs/>
          <w:lang w:val="es-MX"/>
        </w:rPr>
      </w:pPr>
      <w:r w:rsidRPr="007A082A">
        <w:rPr>
          <w:b/>
          <w:bCs/>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0921E5">
        <w:rPr>
          <w:rFonts w:cs="Arial"/>
          <w:b/>
        </w:rPr>
        <w:t xml:space="preserve"> </w:t>
      </w:r>
      <w:r>
        <w:rPr>
          <w:rFonts w:cs="Arial"/>
          <w:b/>
        </w:rPr>
        <w:t>36066001-</w:t>
      </w:r>
      <w:r w:rsidR="002A1C7E">
        <w:rPr>
          <w:rFonts w:cs="Arial"/>
          <w:b/>
        </w:rPr>
        <w:t>05</w:t>
      </w:r>
      <w:r w:rsidR="00A844E6">
        <w:rPr>
          <w:rFonts w:cs="Arial"/>
          <w:b/>
        </w:rPr>
        <w:t>2</w:t>
      </w:r>
      <w:r w:rsidR="000921E5">
        <w:rPr>
          <w:rFonts w:cs="Arial"/>
          <w:b/>
        </w:rPr>
        <w:t>-18</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lastRenderedPageBreak/>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470876">
      <w:headerReference w:type="default" r:id="rId8"/>
      <w:footerReference w:type="default" r:id="rId9"/>
      <w:pgSz w:w="12240" w:h="15840" w:code="1"/>
      <w:pgMar w:top="2268" w:right="1183"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FC" w:rsidRDefault="00260FFC" w:rsidP="00AC4309">
      <w:r>
        <w:separator/>
      </w:r>
    </w:p>
  </w:endnote>
  <w:endnote w:type="continuationSeparator" w:id="0">
    <w:p w:rsidR="00260FFC" w:rsidRDefault="00260FFC"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B3" w:rsidRPr="0084712D" w:rsidRDefault="00E662B3" w:rsidP="00953A12">
    <w:pPr>
      <w:pStyle w:val="Piedepgina"/>
      <w:ind w:left="-851" w:firstLine="851"/>
    </w:pPr>
    <w:r w:rsidRPr="00B41C38">
      <w:rPr>
        <w:noProof/>
        <w:lang w:eastAsia="es-MX"/>
      </w:rPr>
      <w:drawing>
        <wp:anchor distT="0" distB="0" distL="114300" distR="114300" simplePos="0" relativeHeight="251659264" behindDoc="1" locked="0" layoutInCell="1" allowOverlap="1" wp14:anchorId="03B589EF" wp14:editId="667945C7">
          <wp:simplePos x="0" y="0"/>
          <wp:positionH relativeFrom="column">
            <wp:posOffset>-878241</wp:posOffset>
          </wp:positionH>
          <wp:positionV relativeFrom="paragraph">
            <wp:posOffset>-694091</wp:posOffset>
          </wp:positionV>
          <wp:extent cx="7448885" cy="1242204"/>
          <wp:effectExtent l="1905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448885" cy="12422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FC" w:rsidRDefault="00260FFC" w:rsidP="00AC4309">
      <w:r>
        <w:separator/>
      </w:r>
    </w:p>
  </w:footnote>
  <w:footnote w:type="continuationSeparator" w:id="0">
    <w:p w:rsidR="00260FFC" w:rsidRDefault="00260FFC"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B3" w:rsidRDefault="00E662B3">
    <w:pPr>
      <w:pStyle w:val="Encabezado"/>
    </w:pPr>
    <w:r>
      <w:rPr>
        <w:noProof/>
        <w:lang w:eastAsia="es-MX"/>
      </w:rPr>
      <w:drawing>
        <wp:anchor distT="0" distB="0" distL="114300" distR="114300" simplePos="0" relativeHeight="251657216" behindDoc="1" locked="0" layoutInCell="1" allowOverlap="1" wp14:anchorId="4CC042E9" wp14:editId="06D3BAE5">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DD3E370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863D9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A0BD7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AAB8C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1C163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027B0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88A0A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4CD68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AEB44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DD3E370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863D9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A0BD7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AAB8C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1C163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027B0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88A0A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4CD68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AEB44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5C3D"/>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04ED"/>
    <w:rsid w:val="000670BA"/>
    <w:rsid w:val="00070347"/>
    <w:rsid w:val="00070D3C"/>
    <w:rsid w:val="00073B77"/>
    <w:rsid w:val="00074DA5"/>
    <w:rsid w:val="0007590D"/>
    <w:rsid w:val="00075EED"/>
    <w:rsid w:val="00084486"/>
    <w:rsid w:val="0008592A"/>
    <w:rsid w:val="000864F1"/>
    <w:rsid w:val="00090264"/>
    <w:rsid w:val="00090A76"/>
    <w:rsid w:val="000921E5"/>
    <w:rsid w:val="00092B79"/>
    <w:rsid w:val="00092F76"/>
    <w:rsid w:val="000943C2"/>
    <w:rsid w:val="00096408"/>
    <w:rsid w:val="00097336"/>
    <w:rsid w:val="000A364B"/>
    <w:rsid w:val="000A3A9A"/>
    <w:rsid w:val="000A447D"/>
    <w:rsid w:val="000A54ED"/>
    <w:rsid w:val="000A68C3"/>
    <w:rsid w:val="000A6934"/>
    <w:rsid w:val="000A7CCA"/>
    <w:rsid w:val="000A7E72"/>
    <w:rsid w:val="000B1D7E"/>
    <w:rsid w:val="000B5B40"/>
    <w:rsid w:val="000B71D4"/>
    <w:rsid w:val="000B7FBE"/>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E6B00"/>
    <w:rsid w:val="000F13A6"/>
    <w:rsid w:val="000F1ECF"/>
    <w:rsid w:val="000F3C50"/>
    <w:rsid w:val="000F5D76"/>
    <w:rsid w:val="000F6248"/>
    <w:rsid w:val="0010056E"/>
    <w:rsid w:val="0010163F"/>
    <w:rsid w:val="00102A24"/>
    <w:rsid w:val="00105F44"/>
    <w:rsid w:val="00106FE8"/>
    <w:rsid w:val="001079BE"/>
    <w:rsid w:val="0011013A"/>
    <w:rsid w:val="00110363"/>
    <w:rsid w:val="0011162E"/>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3124"/>
    <w:rsid w:val="00143536"/>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649D"/>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677"/>
    <w:rsid w:val="001B6AC9"/>
    <w:rsid w:val="001B7C8D"/>
    <w:rsid w:val="001C0216"/>
    <w:rsid w:val="001C1DED"/>
    <w:rsid w:val="001C2140"/>
    <w:rsid w:val="001C3FD4"/>
    <w:rsid w:val="001C45CD"/>
    <w:rsid w:val="001D04D3"/>
    <w:rsid w:val="001D2070"/>
    <w:rsid w:val="001D3156"/>
    <w:rsid w:val="001D315B"/>
    <w:rsid w:val="001D39D5"/>
    <w:rsid w:val="001D4761"/>
    <w:rsid w:val="001D5BF2"/>
    <w:rsid w:val="001D5F43"/>
    <w:rsid w:val="001D68DC"/>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1E24"/>
    <w:rsid w:val="00254CB6"/>
    <w:rsid w:val="00255917"/>
    <w:rsid w:val="00260B73"/>
    <w:rsid w:val="00260FFC"/>
    <w:rsid w:val="0026192C"/>
    <w:rsid w:val="00267D07"/>
    <w:rsid w:val="00272D29"/>
    <w:rsid w:val="002733C7"/>
    <w:rsid w:val="00273FEE"/>
    <w:rsid w:val="00274AD3"/>
    <w:rsid w:val="00280FFF"/>
    <w:rsid w:val="002812D7"/>
    <w:rsid w:val="00282838"/>
    <w:rsid w:val="00283CBC"/>
    <w:rsid w:val="00285530"/>
    <w:rsid w:val="00286748"/>
    <w:rsid w:val="0028775D"/>
    <w:rsid w:val="00287CC9"/>
    <w:rsid w:val="00291977"/>
    <w:rsid w:val="0029757C"/>
    <w:rsid w:val="002A0AD1"/>
    <w:rsid w:val="002A1C7E"/>
    <w:rsid w:val="002A459E"/>
    <w:rsid w:val="002A4B7A"/>
    <w:rsid w:val="002A61C1"/>
    <w:rsid w:val="002A665D"/>
    <w:rsid w:val="002A6794"/>
    <w:rsid w:val="002A6BEB"/>
    <w:rsid w:val="002A6DB9"/>
    <w:rsid w:val="002B3F31"/>
    <w:rsid w:val="002B4092"/>
    <w:rsid w:val="002B61F5"/>
    <w:rsid w:val="002C0DA9"/>
    <w:rsid w:val="002C13C0"/>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4F31"/>
    <w:rsid w:val="002F5087"/>
    <w:rsid w:val="002F5815"/>
    <w:rsid w:val="002F5A3A"/>
    <w:rsid w:val="002F64A4"/>
    <w:rsid w:val="002F6804"/>
    <w:rsid w:val="002F790D"/>
    <w:rsid w:val="00301142"/>
    <w:rsid w:val="00303EC3"/>
    <w:rsid w:val="003041EA"/>
    <w:rsid w:val="00306B15"/>
    <w:rsid w:val="0030775A"/>
    <w:rsid w:val="00307C09"/>
    <w:rsid w:val="00311BF8"/>
    <w:rsid w:val="0031326E"/>
    <w:rsid w:val="00313516"/>
    <w:rsid w:val="00317FA5"/>
    <w:rsid w:val="003212F2"/>
    <w:rsid w:val="00325CFD"/>
    <w:rsid w:val="00326093"/>
    <w:rsid w:val="0032724F"/>
    <w:rsid w:val="00334667"/>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9505D"/>
    <w:rsid w:val="003A07C9"/>
    <w:rsid w:val="003A2DD5"/>
    <w:rsid w:val="003A48CB"/>
    <w:rsid w:val="003A5E62"/>
    <w:rsid w:val="003A6008"/>
    <w:rsid w:val="003A627F"/>
    <w:rsid w:val="003A6553"/>
    <w:rsid w:val="003A6F63"/>
    <w:rsid w:val="003B122D"/>
    <w:rsid w:val="003B1BB6"/>
    <w:rsid w:val="003B1CFD"/>
    <w:rsid w:val="003B35D6"/>
    <w:rsid w:val="003B5BD6"/>
    <w:rsid w:val="003B79BE"/>
    <w:rsid w:val="003C033A"/>
    <w:rsid w:val="003C0800"/>
    <w:rsid w:val="003C1E97"/>
    <w:rsid w:val="003C342D"/>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3A0"/>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DE1"/>
    <w:rsid w:val="00452FCF"/>
    <w:rsid w:val="00456E71"/>
    <w:rsid w:val="0045749E"/>
    <w:rsid w:val="00461BFF"/>
    <w:rsid w:val="0046276F"/>
    <w:rsid w:val="004648F8"/>
    <w:rsid w:val="004703A9"/>
    <w:rsid w:val="004705C4"/>
    <w:rsid w:val="00470876"/>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172B"/>
    <w:rsid w:val="004F629E"/>
    <w:rsid w:val="004F6353"/>
    <w:rsid w:val="00503871"/>
    <w:rsid w:val="00504550"/>
    <w:rsid w:val="00504A4B"/>
    <w:rsid w:val="005066B5"/>
    <w:rsid w:val="0051065F"/>
    <w:rsid w:val="0051240D"/>
    <w:rsid w:val="00514D86"/>
    <w:rsid w:val="005156E6"/>
    <w:rsid w:val="00515F4C"/>
    <w:rsid w:val="00516BB1"/>
    <w:rsid w:val="0051737B"/>
    <w:rsid w:val="00517877"/>
    <w:rsid w:val="005222E2"/>
    <w:rsid w:val="005229E2"/>
    <w:rsid w:val="00522B04"/>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18F5"/>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77920"/>
    <w:rsid w:val="00583C4E"/>
    <w:rsid w:val="005863A8"/>
    <w:rsid w:val="005869AF"/>
    <w:rsid w:val="00586C3A"/>
    <w:rsid w:val="00587D2C"/>
    <w:rsid w:val="00590C28"/>
    <w:rsid w:val="00590DE4"/>
    <w:rsid w:val="00593C6A"/>
    <w:rsid w:val="00593EA7"/>
    <w:rsid w:val="005A09F6"/>
    <w:rsid w:val="005A0ABF"/>
    <w:rsid w:val="005A13D8"/>
    <w:rsid w:val="005A1486"/>
    <w:rsid w:val="005A1A2F"/>
    <w:rsid w:val="005A261C"/>
    <w:rsid w:val="005A2E74"/>
    <w:rsid w:val="005A3F28"/>
    <w:rsid w:val="005A4627"/>
    <w:rsid w:val="005A567A"/>
    <w:rsid w:val="005B05AA"/>
    <w:rsid w:val="005B0964"/>
    <w:rsid w:val="005B3B1F"/>
    <w:rsid w:val="005B71EE"/>
    <w:rsid w:val="005C1028"/>
    <w:rsid w:val="005C13D7"/>
    <w:rsid w:val="005C224C"/>
    <w:rsid w:val="005C2C90"/>
    <w:rsid w:val="005C418F"/>
    <w:rsid w:val="005C7A44"/>
    <w:rsid w:val="005C7CD6"/>
    <w:rsid w:val="005D2D8E"/>
    <w:rsid w:val="005D58C0"/>
    <w:rsid w:val="005D5AB0"/>
    <w:rsid w:val="005D6D22"/>
    <w:rsid w:val="005D7249"/>
    <w:rsid w:val="005E0042"/>
    <w:rsid w:val="005E4484"/>
    <w:rsid w:val="005E725F"/>
    <w:rsid w:val="005E7CC1"/>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360"/>
    <w:rsid w:val="006659ED"/>
    <w:rsid w:val="00674C07"/>
    <w:rsid w:val="00675CEF"/>
    <w:rsid w:val="00680356"/>
    <w:rsid w:val="006814D5"/>
    <w:rsid w:val="006815CD"/>
    <w:rsid w:val="0068485E"/>
    <w:rsid w:val="00686B32"/>
    <w:rsid w:val="00686DE9"/>
    <w:rsid w:val="006946A9"/>
    <w:rsid w:val="00694902"/>
    <w:rsid w:val="00695AD3"/>
    <w:rsid w:val="00695EAA"/>
    <w:rsid w:val="006A2A84"/>
    <w:rsid w:val="006A3AA3"/>
    <w:rsid w:val="006B01CC"/>
    <w:rsid w:val="006B0A96"/>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D41D7"/>
    <w:rsid w:val="006E03E0"/>
    <w:rsid w:val="006E3235"/>
    <w:rsid w:val="006E388C"/>
    <w:rsid w:val="006E411C"/>
    <w:rsid w:val="006E5CB1"/>
    <w:rsid w:val="006F0E41"/>
    <w:rsid w:val="006F1579"/>
    <w:rsid w:val="006F4267"/>
    <w:rsid w:val="006F4830"/>
    <w:rsid w:val="006F48B5"/>
    <w:rsid w:val="006F7209"/>
    <w:rsid w:val="006F7ADD"/>
    <w:rsid w:val="0070106E"/>
    <w:rsid w:val="007028B2"/>
    <w:rsid w:val="00705254"/>
    <w:rsid w:val="007061A2"/>
    <w:rsid w:val="007062D6"/>
    <w:rsid w:val="007065A8"/>
    <w:rsid w:val="00711BA0"/>
    <w:rsid w:val="00711CC4"/>
    <w:rsid w:val="007134C8"/>
    <w:rsid w:val="00714E7F"/>
    <w:rsid w:val="00715F17"/>
    <w:rsid w:val="007161FA"/>
    <w:rsid w:val="007176FC"/>
    <w:rsid w:val="00717752"/>
    <w:rsid w:val="00717810"/>
    <w:rsid w:val="00720F94"/>
    <w:rsid w:val="00721E86"/>
    <w:rsid w:val="007223BA"/>
    <w:rsid w:val="00724C00"/>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1F75"/>
    <w:rsid w:val="00754F05"/>
    <w:rsid w:val="00755D12"/>
    <w:rsid w:val="00757D24"/>
    <w:rsid w:val="007609A4"/>
    <w:rsid w:val="00761043"/>
    <w:rsid w:val="00763A72"/>
    <w:rsid w:val="007646D7"/>
    <w:rsid w:val="00764E2C"/>
    <w:rsid w:val="007652DA"/>
    <w:rsid w:val="0077129B"/>
    <w:rsid w:val="00772195"/>
    <w:rsid w:val="007768B4"/>
    <w:rsid w:val="007813A9"/>
    <w:rsid w:val="0078148C"/>
    <w:rsid w:val="0078229F"/>
    <w:rsid w:val="00785275"/>
    <w:rsid w:val="00787343"/>
    <w:rsid w:val="00787613"/>
    <w:rsid w:val="00790620"/>
    <w:rsid w:val="00791CA3"/>
    <w:rsid w:val="00792E91"/>
    <w:rsid w:val="00792FCD"/>
    <w:rsid w:val="007935C0"/>
    <w:rsid w:val="0079374E"/>
    <w:rsid w:val="007945F5"/>
    <w:rsid w:val="0079521E"/>
    <w:rsid w:val="00795D7F"/>
    <w:rsid w:val="007A0BC1"/>
    <w:rsid w:val="007A0D09"/>
    <w:rsid w:val="007A166C"/>
    <w:rsid w:val="007A278B"/>
    <w:rsid w:val="007A3952"/>
    <w:rsid w:val="007A3E27"/>
    <w:rsid w:val="007A5A3C"/>
    <w:rsid w:val="007A5EE1"/>
    <w:rsid w:val="007A6F44"/>
    <w:rsid w:val="007A73D0"/>
    <w:rsid w:val="007B0244"/>
    <w:rsid w:val="007B2590"/>
    <w:rsid w:val="007B3CB9"/>
    <w:rsid w:val="007B7577"/>
    <w:rsid w:val="007C012F"/>
    <w:rsid w:val="007C20C3"/>
    <w:rsid w:val="007C4DF2"/>
    <w:rsid w:val="007C5940"/>
    <w:rsid w:val="007C6A77"/>
    <w:rsid w:val="007C6CB6"/>
    <w:rsid w:val="007D15AE"/>
    <w:rsid w:val="007D1A69"/>
    <w:rsid w:val="007D1EEC"/>
    <w:rsid w:val="007D30A8"/>
    <w:rsid w:val="007D58C9"/>
    <w:rsid w:val="007D6EB0"/>
    <w:rsid w:val="007E382B"/>
    <w:rsid w:val="007E5246"/>
    <w:rsid w:val="007E5A37"/>
    <w:rsid w:val="007E65EC"/>
    <w:rsid w:val="007E7F65"/>
    <w:rsid w:val="007F1826"/>
    <w:rsid w:val="007F2B37"/>
    <w:rsid w:val="007F39E0"/>
    <w:rsid w:val="007F58BE"/>
    <w:rsid w:val="00807DEC"/>
    <w:rsid w:val="00811B5C"/>
    <w:rsid w:val="00811EE2"/>
    <w:rsid w:val="0081238C"/>
    <w:rsid w:val="008124A5"/>
    <w:rsid w:val="00812E16"/>
    <w:rsid w:val="008167AB"/>
    <w:rsid w:val="00816B03"/>
    <w:rsid w:val="00816D29"/>
    <w:rsid w:val="00820DC7"/>
    <w:rsid w:val="00822C54"/>
    <w:rsid w:val="008237C2"/>
    <w:rsid w:val="00823FA4"/>
    <w:rsid w:val="0082433B"/>
    <w:rsid w:val="00825590"/>
    <w:rsid w:val="00831FEB"/>
    <w:rsid w:val="00832B91"/>
    <w:rsid w:val="008346A7"/>
    <w:rsid w:val="00834CAA"/>
    <w:rsid w:val="008354B9"/>
    <w:rsid w:val="00835D35"/>
    <w:rsid w:val="00835E7B"/>
    <w:rsid w:val="008365A4"/>
    <w:rsid w:val="00840E49"/>
    <w:rsid w:val="00843C32"/>
    <w:rsid w:val="008455B5"/>
    <w:rsid w:val="00846F70"/>
    <w:rsid w:val="008509E4"/>
    <w:rsid w:val="008515DE"/>
    <w:rsid w:val="008523E6"/>
    <w:rsid w:val="00855335"/>
    <w:rsid w:val="00855D55"/>
    <w:rsid w:val="00863637"/>
    <w:rsid w:val="00863E1F"/>
    <w:rsid w:val="00867085"/>
    <w:rsid w:val="008700C8"/>
    <w:rsid w:val="008729F5"/>
    <w:rsid w:val="00873088"/>
    <w:rsid w:val="00875536"/>
    <w:rsid w:val="00882887"/>
    <w:rsid w:val="00883274"/>
    <w:rsid w:val="00887059"/>
    <w:rsid w:val="00891475"/>
    <w:rsid w:val="00893578"/>
    <w:rsid w:val="008962B7"/>
    <w:rsid w:val="008A06E2"/>
    <w:rsid w:val="008A2F61"/>
    <w:rsid w:val="008A33DC"/>
    <w:rsid w:val="008A3E5D"/>
    <w:rsid w:val="008A5212"/>
    <w:rsid w:val="008A79FA"/>
    <w:rsid w:val="008B087E"/>
    <w:rsid w:val="008B136B"/>
    <w:rsid w:val="008B2DA4"/>
    <w:rsid w:val="008B400F"/>
    <w:rsid w:val="008B4831"/>
    <w:rsid w:val="008B51AF"/>
    <w:rsid w:val="008B5786"/>
    <w:rsid w:val="008B6598"/>
    <w:rsid w:val="008B696A"/>
    <w:rsid w:val="008B7AD8"/>
    <w:rsid w:val="008B7EE8"/>
    <w:rsid w:val="008C282D"/>
    <w:rsid w:val="008C361F"/>
    <w:rsid w:val="008C4163"/>
    <w:rsid w:val="008C72D9"/>
    <w:rsid w:val="008C775B"/>
    <w:rsid w:val="008D07FD"/>
    <w:rsid w:val="008D0F76"/>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5B6E"/>
    <w:rsid w:val="009368CC"/>
    <w:rsid w:val="00937AA1"/>
    <w:rsid w:val="00937CEE"/>
    <w:rsid w:val="009416D4"/>
    <w:rsid w:val="009421B7"/>
    <w:rsid w:val="00944C20"/>
    <w:rsid w:val="009503A6"/>
    <w:rsid w:val="00950DFC"/>
    <w:rsid w:val="0095190C"/>
    <w:rsid w:val="00953A12"/>
    <w:rsid w:val="009562D6"/>
    <w:rsid w:val="00956C3B"/>
    <w:rsid w:val="00957750"/>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4EA9"/>
    <w:rsid w:val="009A5664"/>
    <w:rsid w:val="009A7A30"/>
    <w:rsid w:val="009B070B"/>
    <w:rsid w:val="009B23DD"/>
    <w:rsid w:val="009B2471"/>
    <w:rsid w:val="009B25B1"/>
    <w:rsid w:val="009B26F4"/>
    <w:rsid w:val="009B5F2D"/>
    <w:rsid w:val="009B5FC9"/>
    <w:rsid w:val="009B692D"/>
    <w:rsid w:val="009B7749"/>
    <w:rsid w:val="009C07B8"/>
    <w:rsid w:val="009C2316"/>
    <w:rsid w:val="009C3ED3"/>
    <w:rsid w:val="009D05F3"/>
    <w:rsid w:val="009D1461"/>
    <w:rsid w:val="009D15CF"/>
    <w:rsid w:val="009D15E0"/>
    <w:rsid w:val="009D1B3D"/>
    <w:rsid w:val="009D1C40"/>
    <w:rsid w:val="009D5B4D"/>
    <w:rsid w:val="009D66AE"/>
    <w:rsid w:val="009E0BE4"/>
    <w:rsid w:val="009E205E"/>
    <w:rsid w:val="009E34E0"/>
    <w:rsid w:val="009E645C"/>
    <w:rsid w:val="009F50F5"/>
    <w:rsid w:val="009F65CE"/>
    <w:rsid w:val="009F6A44"/>
    <w:rsid w:val="009F7157"/>
    <w:rsid w:val="00A05977"/>
    <w:rsid w:val="00A074EC"/>
    <w:rsid w:val="00A116F9"/>
    <w:rsid w:val="00A13BE3"/>
    <w:rsid w:val="00A173BD"/>
    <w:rsid w:val="00A21455"/>
    <w:rsid w:val="00A22128"/>
    <w:rsid w:val="00A246AF"/>
    <w:rsid w:val="00A25BD0"/>
    <w:rsid w:val="00A2772B"/>
    <w:rsid w:val="00A30D0E"/>
    <w:rsid w:val="00A3101B"/>
    <w:rsid w:val="00A3116F"/>
    <w:rsid w:val="00A33178"/>
    <w:rsid w:val="00A41734"/>
    <w:rsid w:val="00A4226C"/>
    <w:rsid w:val="00A44A1B"/>
    <w:rsid w:val="00A44CCE"/>
    <w:rsid w:val="00A461C3"/>
    <w:rsid w:val="00A4747F"/>
    <w:rsid w:val="00A47740"/>
    <w:rsid w:val="00A47A44"/>
    <w:rsid w:val="00A503E7"/>
    <w:rsid w:val="00A509AC"/>
    <w:rsid w:val="00A51A88"/>
    <w:rsid w:val="00A5227F"/>
    <w:rsid w:val="00A54EA3"/>
    <w:rsid w:val="00A55644"/>
    <w:rsid w:val="00A55D77"/>
    <w:rsid w:val="00A56AFF"/>
    <w:rsid w:val="00A6128F"/>
    <w:rsid w:val="00A63DC4"/>
    <w:rsid w:val="00A64F87"/>
    <w:rsid w:val="00A6573E"/>
    <w:rsid w:val="00A65E05"/>
    <w:rsid w:val="00A70038"/>
    <w:rsid w:val="00A71973"/>
    <w:rsid w:val="00A73A22"/>
    <w:rsid w:val="00A768CD"/>
    <w:rsid w:val="00A80A42"/>
    <w:rsid w:val="00A84452"/>
    <w:rsid w:val="00A844E6"/>
    <w:rsid w:val="00A84A2E"/>
    <w:rsid w:val="00A9080D"/>
    <w:rsid w:val="00A92BBB"/>
    <w:rsid w:val="00A94526"/>
    <w:rsid w:val="00A946BC"/>
    <w:rsid w:val="00A975C4"/>
    <w:rsid w:val="00A9781C"/>
    <w:rsid w:val="00AA0A5C"/>
    <w:rsid w:val="00AA238E"/>
    <w:rsid w:val="00AA33FA"/>
    <w:rsid w:val="00AA4E0C"/>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AF68A8"/>
    <w:rsid w:val="00B00080"/>
    <w:rsid w:val="00B01117"/>
    <w:rsid w:val="00B014AA"/>
    <w:rsid w:val="00B038B8"/>
    <w:rsid w:val="00B045D0"/>
    <w:rsid w:val="00B060CA"/>
    <w:rsid w:val="00B1311D"/>
    <w:rsid w:val="00B13E57"/>
    <w:rsid w:val="00B15835"/>
    <w:rsid w:val="00B16296"/>
    <w:rsid w:val="00B174F2"/>
    <w:rsid w:val="00B17FB1"/>
    <w:rsid w:val="00B20E18"/>
    <w:rsid w:val="00B22B4A"/>
    <w:rsid w:val="00B24A49"/>
    <w:rsid w:val="00B25BFE"/>
    <w:rsid w:val="00B26DCF"/>
    <w:rsid w:val="00B26E8C"/>
    <w:rsid w:val="00B2704F"/>
    <w:rsid w:val="00B3036D"/>
    <w:rsid w:val="00B3125D"/>
    <w:rsid w:val="00B312EB"/>
    <w:rsid w:val="00B321F9"/>
    <w:rsid w:val="00B32F84"/>
    <w:rsid w:val="00B33A8F"/>
    <w:rsid w:val="00B341FD"/>
    <w:rsid w:val="00B36D56"/>
    <w:rsid w:val="00B40310"/>
    <w:rsid w:val="00B4049F"/>
    <w:rsid w:val="00B41C38"/>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05DB"/>
    <w:rsid w:val="00B62675"/>
    <w:rsid w:val="00B62E04"/>
    <w:rsid w:val="00B6377C"/>
    <w:rsid w:val="00B64C9F"/>
    <w:rsid w:val="00B64F1E"/>
    <w:rsid w:val="00B65E47"/>
    <w:rsid w:val="00B67678"/>
    <w:rsid w:val="00B67EA5"/>
    <w:rsid w:val="00B70153"/>
    <w:rsid w:val="00B7082B"/>
    <w:rsid w:val="00B7358D"/>
    <w:rsid w:val="00B756B9"/>
    <w:rsid w:val="00B75D03"/>
    <w:rsid w:val="00B76090"/>
    <w:rsid w:val="00B80D21"/>
    <w:rsid w:val="00B8541A"/>
    <w:rsid w:val="00B92A4A"/>
    <w:rsid w:val="00B92B0F"/>
    <w:rsid w:val="00B9487A"/>
    <w:rsid w:val="00B95329"/>
    <w:rsid w:val="00BA1E59"/>
    <w:rsid w:val="00BA37B1"/>
    <w:rsid w:val="00BA4FE0"/>
    <w:rsid w:val="00BB11B0"/>
    <w:rsid w:val="00BB2DB3"/>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39B0"/>
    <w:rsid w:val="00C24C94"/>
    <w:rsid w:val="00C271E5"/>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4D92"/>
    <w:rsid w:val="00C75EE4"/>
    <w:rsid w:val="00C760F1"/>
    <w:rsid w:val="00C7645B"/>
    <w:rsid w:val="00C766CE"/>
    <w:rsid w:val="00C76BF7"/>
    <w:rsid w:val="00C77FF6"/>
    <w:rsid w:val="00C82B73"/>
    <w:rsid w:val="00C835CA"/>
    <w:rsid w:val="00C84ADD"/>
    <w:rsid w:val="00C92DB0"/>
    <w:rsid w:val="00C94CCD"/>
    <w:rsid w:val="00C97E45"/>
    <w:rsid w:val="00CA1D3C"/>
    <w:rsid w:val="00CA3A78"/>
    <w:rsid w:val="00CA640B"/>
    <w:rsid w:val="00CA679C"/>
    <w:rsid w:val="00CB1B01"/>
    <w:rsid w:val="00CB269F"/>
    <w:rsid w:val="00CB4BCE"/>
    <w:rsid w:val="00CB619B"/>
    <w:rsid w:val="00CC1921"/>
    <w:rsid w:val="00CC450E"/>
    <w:rsid w:val="00CC47A0"/>
    <w:rsid w:val="00CC774D"/>
    <w:rsid w:val="00CD0AE2"/>
    <w:rsid w:val="00CD141D"/>
    <w:rsid w:val="00CD18DD"/>
    <w:rsid w:val="00CD19E3"/>
    <w:rsid w:val="00CD27A3"/>
    <w:rsid w:val="00CD367E"/>
    <w:rsid w:val="00CD3A0E"/>
    <w:rsid w:val="00CD4ED9"/>
    <w:rsid w:val="00CD591A"/>
    <w:rsid w:val="00CE048E"/>
    <w:rsid w:val="00CF1EE7"/>
    <w:rsid w:val="00CF2889"/>
    <w:rsid w:val="00CF39CE"/>
    <w:rsid w:val="00CF6A2E"/>
    <w:rsid w:val="00CF79D1"/>
    <w:rsid w:val="00D00C8F"/>
    <w:rsid w:val="00D00DBB"/>
    <w:rsid w:val="00D02316"/>
    <w:rsid w:val="00D02DB2"/>
    <w:rsid w:val="00D059A2"/>
    <w:rsid w:val="00D06392"/>
    <w:rsid w:val="00D12D70"/>
    <w:rsid w:val="00D14A28"/>
    <w:rsid w:val="00D16104"/>
    <w:rsid w:val="00D16300"/>
    <w:rsid w:val="00D165A2"/>
    <w:rsid w:val="00D235B3"/>
    <w:rsid w:val="00D252AE"/>
    <w:rsid w:val="00D2741F"/>
    <w:rsid w:val="00D27711"/>
    <w:rsid w:val="00D30587"/>
    <w:rsid w:val="00D3093C"/>
    <w:rsid w:val="00D3097D"/>
    <w:rsid w:val="00D31E0E"/>
    <w:rsid w:val="00D3216D"/>
    <w:rsid w:val="00D3332B"/>
    <w:rsid w:val="00D34E84"/>
    <w:rsid w:val="00D354C6"/>
    <w:rsid w:val="00D358DF"/>
    <w:rsid w:val="00D42FD2"/>
    <w:rsid w:val="00D439C5"/>
    <w:rsid w:val="00D4561D"/>
    <w:rsid w:val="00D4606B"/>
    <w:rsid w:val="00D464DA"/>
    <w:rsid w:val="00D478D0"/>
    <w:rsid w:val="00D51296"/>
    <w:rsid w:val="00D53E0B"/>
    <w:rsid w:val="00D55370"/>
    <w:rsid w:val="00D55B51"/>
    <w:rsid w:val="00D55F93"/>
    <w:rsid w:val="00D562B6"/>
    <w:rsid w:val="00D56842"/>
    <w:rsid w:val="00D60103"/>
    <w:rsid w:val="00D60843"/>
    <w:rsid w:val="00D615BC"/>
    <w:rsid w:val="00D617CC"/>
    <w:rsid w:val="00D61AC3"/>
    <w:rsid w:val="00D631CB"/>
    <w:rsid w:val="00D637F3"/>
    <w:rsid w:val="00D64D4E"/>
    <w:rsid w:val="00D66750"/>
    <w:rsid w:val="00D70C99"/>
    <w:rsid w:val="00D70D4C"/>
    <w:rsid w:val="00D7288E"/>
    <w:rsid w:val="00D74AB6"/>
    <w:rsid w:val="00D75FE0"/>
    <w:rsid w:val="00D84ABE"/>
    <w:rsid w:val="00D86462"/>
    <w:rsid w:val="00D86A43"/>
    <w:rsid w:val="00D878EA"/>
    <w:rsid w:val="00D91790"/>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3EBD"/>
    <w:rsid w:val="00DC435C"/>
    <w:rsid w:val="00DC49B5"/>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6BA9"/>
    <w:rsid w:val="00E077B6"/>
    <w:rsid w:val="00E1118C"/>
    <w:rsid w:val="00E111BE"/>
    <w:rsid w:val="00E120C0"/>
    <w:rsid w:val="00E168EA"/>
    <w:rsid w:val="00E1737A"/>
    <w:rsid w:val="00E174E7"/>
    <w:rsid w:val="00E17AAD"/>
    <w:rsid w:val="00E225BD"/>
    <w:rsid w:val="00E22968"/>
    <w:rsid w:val="00E233E5"/>
    <w:rsid w:val="00E30830"/>
    <w:rsid w:val="00E30B60"/>
    <w:rsid w:val="00E31D39"/>
    <w:rsid w:val="00E329FF"/>
    <w:rsid w:val="00E347EB"/>
    <w:rsid w:val="00E35122"/>
    <w:rsid w:val="00E36AE5"/>
    <w:rsid w:val="00E37100"/>
    <w:rsid w:val="00E40A17"/>
    <w:rsid w:val="00E4170D"/>
    <w:rsid w:val="00E42F2D"/>
    <w:rsid w:val="00E433F4"/>
    <w:rsid w:val="00E44C0B"/>
    <w:rsid w:val="00E458F0"/>
    <w:rsid w:val="00E45D2E"/>
    <w:rsid w:val="00E4604E"/>
    <w:rsid w:val="00E50A01"/>
    <w:rsid w:val="00E5438A"/>
    <w:rsid w:val="00E544F0"/>
    <w:rsid w:val="00E56524"/>
    <w:rsid w:val="00E632BC"/>
    <w:rsid w:val="00E6482F"/>
    <w:rsid w:val="00E64EB1"/>
    <w:rsid w:val="00E65499"/>
    <w:rsid w:val="00E662B3"/>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3DFD"/>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33C0"/>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809"/>
    <w:rsid w:val="00F44FF0"/>
    <w:rsid w:val="00F45845"/>
    <w:rsid w:val="00F46D44"/>
    <w:rsid w:val="00F46D93"/>
    <w:rsid w:val="00F543C3"/>
    <w:rsid w:val="00F54472"/>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1081"/>
    <w:rsid w:val="00F820CA"/>
    <w:rsid w:val="00F86E34"/>
    <w:rsid w:val="00F90ADD"/>
    <w:rsid w:val="00F90B83"/>
    <w:rsid w:val="00F91034"/>
    <w:rsid w:val="00F91658"/>
    <w:rsid w:val="00F928E4"/>
    <w:rsid w:val="00F929DC"/>
    <w:rsid w:val="00F92CC9"/>
    <w:rsid w:val="00F95355"/>
    <w:rsid w:val="00F9738E"/>
    <w:rsid w:val="00FA218F"/>
    <w:rsid w:val="00FA48EA"/>
    <w:rsid w:val="00FB30E4"/>
    <w:rsid w:val="00FB47B8"/>
    <w:rsid w:val="00FB497F"/>
    <w:rsid w:val="00FB51B7"/>
    <w:rsid w:val="00FB5CFC"/>
    <w:rsid w:val="00FB6241"/>
    <w:rsid w:val="00FB6297"/>
    <w:rsid w:val="00FC247A"/>
    <w:rsid w:val="00FC7297"/>
    <w:rsid w:val="00FD0F8A"/>
    <w:rsid w:val="00FD1129"/>
    <w:rsid w:val="00FD3FD0"/>
    <w:rsid w:val="00FD50CF"/>
    <w:rsid w:val="00FD775C"/>
    <w:rsid w:val="00FD7864"/>
    <w:rsid w:val="00FD78B9"/>
    <w:rsid w:val="00FE042B"/>
    <w:rsid w:val="00FE094F"/>
    <w:rsid w:val="00FE1EF3"/>
    <w:rsid w:val="00FE24A0"/>
    <w:rsid w:val="00FE24D8"/>
    <w:rsid w:val="00FE257B"/>
    <w:rsid w:val="00FE2D68"/>
    <w:rsid w:val="00FE3D56"/>
    <w:rsid w:val="00FE630F"/>
    <w:rsid w:val="00FE63EE"/>
    <w:rsid w:val="00FF0F74"/>
    <w:rsid w:val="00FF1273"/>
    <w:rsid w:val="00FF4E96"/>
    <w:rsid w:val="00FF5C7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39AE3-5E6C-4E07-AF0A-562250F6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Puesto">
    <w:name w:val="Title"/>
    <w:basedOn w:val="Normal"/>
    <w:link w:val="PuestoCar"/>
    <w:uiPriority w:val="99"/>
    <w:qFormat/>
    <w:rsid w:val="00A946BC"/>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 w:type="paragraph" w:customStyle="1" w:styleId="BodyText26">
    <w:name w:val="Body Text 26"/>
    <w:basedOn w:val="Normal"/>
    <w:rsid w:val="0079521E"/>
    <w:pPr>
      <w:ind w:right="-91"/>
    </w:pPr>
    <w:rPr>
      <w:rFonts w:ascii="Arial" w:eastAsia="Times New Roman" w:hAnsi="Arial"/>
      <w:snapToGrid w:val="0"/>
      <w:sz w:val="20"/>
      <w:szCs w:val="20"/>
      <w:lang w:val="es-ES_tradnl" w:eastAsia="es-ES"/>
    </w:rPr>
  </w:style>
  <w:style w:type="table" w:customStyle="1" w:styleId="TableNormal">
    <w:name w:val="Table Normal"/>
    <w:uiPriority w:val="2"/>
    <w:semiHidden/>
    <w:unhideWhenUsed/>
    <w:qFormat/>
    <w:rsid w:val="00D464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64DA"/>
    <w:pPr>
      <w:widowControl w:val="0"/>
      <w:autoSpaceDE w:val="0"/>
      <w:autoSpaceDN w:val="0"/>
      <w:jc w:val="left"/>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252">
      <w:bodyDiv w:val="1"/>
      <w:marLeft w:val="0"/>
      <w:marRight w:val="0"/>
      <w:marTop w:val="0"/>
      <w:marBottom w:val="0"/>
      <w:divBdr>
        <w:top w:val="none" w:sz="0" w:space="0" w:color="auto"/>
        <w:left w:val="none" w:sz="0" w:space="0" w:color="auto"/>
        <w:bottom w:val="none" w:sz="0" w:space="0" w:color="auto"/>
        <w:right w:val="none" w:sz="0" w:space="0" w:color="auto"/>
      </w:divBdr>
    </w:div>
    <w:div w:id="133254483">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66546729">
      <w:bodyDiv w:val="1"/>
      <w:marLeft w:val="0"/>
      <w:marRight w:val="0"/>
      <w:marTop w:val="0"/>
      <w:marBottom w:val="0"/>
      <w:divBdr>
        <w:top w:val="none" w:sz="0" w:space="0" w:color="auto"/>
        <w:left w:val="none" w:sz="0" w:space="0" w:color="auto"/>
        <w:bottom w:val="none" w:sz="0" w:space="0" w:color="auto"/>
        <w:right w:val="none" w:sz="0" w:space="0" w:color="auto"/>
      </w:divBdr>
    </w:div>
    <w:div w:id="295183672">
      <w:bodyDiv w:val="1"/>
      <w:marLeft w:val="0"/>
      <w:marRight w:val="0"/>
      <w:marTop w:val="0"/>
      <w:marBottom w:val="0"/>
      <w:divBdr>
        <w:top w:val="none" w:sz="0" w:space="0" w:color="auto"/>
        <w:left w:val="none" w:sz="0" w:space="0" w:color="auto"/>
        <w:bottom w:val="none" w:sz="0" w:space="0" w:color="auto"/>
        <w:right w:val="none" w:sz="0" w:space="0" w:color="auto"/>
      </w:divBdr>
    </w:div>
    <w:div w:id="304160949">
      <w:bodyDiv w:val="1"/>
      <w:marLeft w:val="0"/>
      <w:marRight w:val="0"/>
      <w:marTop w:val="0"/>
      <w:marBottom w:val="0"/>
      <w:divBdr>
        <w:top w:val="none" w:sz="0" w:space="0" w:color="auto"/>
        <w:left w:val="none" w:sz="0" w:space="0" w:color="auto"/>
        <w:bottom w:val="none" w:sz="0" w:space="0" w:color="auto"/>
        <w:right w:val="none" w:sz="0" w:space="0" w:color="auto"/>
      </w:divBdr>
    </w:div>
    <w:div w:id="397479383">
      <w:bodyDiv w:val="1"/>
      <w:marLeft w:val="0"/>
      <w:marRight w:val="0"/>
      <w:marTop w:val="0"/>
      <w:marBottom w:val="0"/>
      <w:divBdr>
        <w:top w:val="none" w:sz="0" w:space="0" w:color="auto"/>
        <w:left w:val="none" w:sz="0" w:space="0" w:color="auto"/>
        <w:bottom w:val="none" w:sz="0" w:space="0" w:color="auto"/>
        <w:right w:val="none" w:sz="0" w:space="0" w:color="auto"/>
      </w:divBdr>
    </w:div>
    <w:div w:id="406612874">
      <w:bodyDiv w:val="1"/>
      <w:marLeft w:val="0"/>
      <w:marRight w:val="0"/>
      <w:marTop w:val="0"/>
      <w:marBottom w:val="0"/>
      <w:divBdr>
        <w:top w:val="none" w:sz="0" w:space="0" w:color="auto"/>
        <w:left w:val="none" w:sz="0" w:space="0" w:color="auto"/>
        <w:bottom w:val="none" w:sz="0" w:space="0" w:color="auto"/>
        <w:right w:val="none" w:sz="0" w:space="0" w:color="auto"/>
      </w:divBdr>
    </w:div>
    <w:div w:id="440807469">
      <w:bodyDiv w:val="1"/>
      <w:marLeft w:val="0"/>
      <w:marRight w:val="0"/>
      <w:marTop w:val="0"/>
      <w:marBottom w:val="0"/>
      <w:divBdr>
        <w:top w:val="none" w:sz="0" w:space="0" w:color="auto"/>
        <w:left w:val="none" w:sz="0" w:space="0" w:color="auto"/>
        <w:bottom w:val="none" w:sz="0" w:space="0" w:color="auto"/>
        <w:right w:val="none" w:sz="0" w:space="0" w:color="auto"/>
      </w:divBdr>
    </w:div>
    <w:div w:id="462357187">
      <w:bodyDiv w:val="1"/>
      <w:marLeft w:val="0"/>
      <w:marRight w:val="0"/>
      <w:marTop w:val="0"/>
      <w:marBottom w:val="0"/>
      <w:divBdr>
        <w:top w:val="none" w:sz="0" w:space="0" w:color="auto"/>
        <w:left w:val="none" w:sz="0" w:space="0" w:color="auto"/>
        <w:bottom w:val="none" w:sz="0" w:space="0" w:color="auto"/>
        <w:right w:val="none" w:sz="0" w:space="0" w:color="auto"/>
      </w:divBdr>
    </w:div>
    <w:div w:id="489830210">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3861075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679090527">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94525997">
      <w:bodyDiv w:val="1"/>
      <w:marLeft w:val="0"/>
      <w:marRight w:val="0"/>
      <w:marTop w:val="0"/>
      <w:marBottom w:val="0"/>
      <w:divBdr>
        <w:top w:val="none" w:sz="0" w:space="0" w:color="auto"/>
        <w:left w:val="none" w:sz="0" w:space="0" w:color="auto"/>
        <w:bottom w:val="none" w:sz="0" w:space="0" w:color="auto"/>
        <w:right w:val="none" w:sz="0" w:space="0" w:color="auto"/>
      </w:divBdr>
    </w:div>
    <w:div w:id="1047489169">
      <w:bodyDiv w:val="1"/>
      <w:marLeft w:val="0"/>
      <w:marRight w:val="0"/>
      <w:marTop w:val="0"/>
      <w:marBottom w:val="0"/>
      <w:divBdr>
        <w:top w:val="none" w:sz="0" w:space="0" w:color="auto"/>
        <w:left w:val="none" w:sz="0" w:space="0" w:color="auto"/>
        <w:bottom w:val="none" w:sz="0" w:space="0" w:color="auto"/>
        <w:right w:val="none" w:sz="0" w:space="0" w:color="auto"/>
      </w:divBdr>
    </w:div>
    <w:div w:id="1164248104">
      <w:bodyDiv w:val="1"/>
      <w:marLeft w:val="0"/>
      <w:marRight w:val="0"/>
      <w:marTop w:val="0"/>
      <w:marBottom w:val="0"/>
      <w:divBdr>
        <w:top w:val="none" w:sz="0" w:space="0" w:color="auto"/>
        <w:left w:val="none" w:sz="0" w:space="0" w:color="auto"/>
        <w:bottom w:val="none" w:sz="0" w:space="0" w:color="auto"/>
        <w:right w:val="none" w:sz="0" w:space="0" w:color="auto"/>
      </w:divBdr>
    </w:div>
    <w:div w:id="1182282240">
      <w:bodyDiv w:val="1"/>
      <w:marLeft w:val="0"/>
      <w:marRight w:val="0"/>
      <w:marTop w:val="0"/>
      <w:marBottom w:val="0"/>
      <w:divBdr>
        <w:top w:val="none" w:sz="0" w:space="0" w:color="auto"/>
        <w:left w:val="none" w:sz="0" w:space="0" w:color="auto"/>
        <w:bottom w:val="none" w:sz="0" w:space="0" w:color="auto"/>
        <w:right w:val="none" w:sz="0" w:space="0" w:color="auto"/>
      </w:divBdr>
    </w:div>
    <w:div w:id="1231502632">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37361904">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72620213">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661498042">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17DFD-E187-41D2-B870-F3F7F81D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50</Pages>
  <Words>13727</Words>
  <Characters>75501</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89050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JefaturaDeCompras</cp:lastModifiedBy>
  <cp:revision>7</cp:revision>
  <cp:lastPrinted>2017-01-10T16:21:00Z</cp:lastPrinted>
  <dcterms:created xsi:type="dcterms:W3CDTF">2018-09-17T19:11:00Z</dcterms:created>
  <dcterms:modified xsi:type="dcterms:W3CDTF">2018-09-18T17:19:00Z</dcterms:modified>
</cp:coreProperties>
</file>