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2003" w:rsidRDefault="006C4AB0">
      <w:pPr>
        <w:pStyle w:val="Ttulo1"/>
        <w:spacing w:before="112" w:line="242" w:lineRule="auto"/>
        <w:ind w:right="134"/>
      </w:pPr>
      <w:r>
        <w:rPr>
          <w:w w:val="105"/>
        </w:rPr>
        <w:t>CONVENIO DE COLABORACIÓN EN MATERIA DE TRANSFERENCIA DE RECURSOS</w:t>
      </w:r>
      <w:r>
        <w:rPr>
          <w:spacing w:val="1"/>
          <w:w w:val="105"/>
        </w:rPr>
        <w:t xml:space="preserve"> </w:t>
      </w:r>
      <w:r>
        <w:rPr>
          <w:w w:val="105"/>
        </w:rPr>
        <w:t>PRESUPUESTARIOS</w:t>
      </w:r>
      <w:r>
        <w:rPr>
          <w:spacing w:val="1"/>
          <w:w w:val="105"/>
        </w:rPr>
        <w:t xml:space="preserve"> </w:t>
      </w:r>
      <w:r>
        <w:rPr>
          <w:w w:val="105"/>
        </w:rPr>
        <w:t>FEDERALES</w:t>
      </w:r>
      <w:r>
        <w:rPr>
          <w:spacing w:val="1"/>
          <w:w w:val="105"/>
        </w:rPr>
        <w:t xml:space="preserve"> </w:t>
      </w:r>
      <w:r>
        <w:rPr>
          <w:w w:val="105"/>
        </w:rPr>
        <w:t>CON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CARÁCTER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SUBSIDIOS</w:t>
      </w:r>
      <w:r>
        <w:rPr>
          <w:spacing w:val="1"/>
          <w:w w:val="105"/>
        </w:rPr>
        <w:t xml:space="preserve"> </w:t>
      </w:r>
      <w:r>
        <w:rPr>
          <w:w w:val="105"/>
        </w:rPr>
        <w:t>PARA</w:t>
      </w:r>
      <w:r>
        <w:rPr>
          <w:spacing w:val="1"/>
          <w:w w:val="105"/>
        </w:rPr>
        <w:t xml:space="preserve"> </w:t>
      </w:r>
      <w:r>
        <w:rPr>
          <w:w w:val="105"/>
        </w:rPr>
        <w:t>EL</w:t>
      </w:r>
      <w:r>
        <w:rPr>
          <w:spacing w:val="1"/>
          <w:w w:val="105"/>
        </w:rPr>
        <w:t xml:space="preserve"> </w:t>
      </w:r>
      <w:r>
        <w:rPr>
          <w:w w:val="105"/>
        </w:rPr>
        <w:t>DESARROLLO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ACCIONES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CORRESPONDIENTES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AL </w:t>
      </w:r>
      <w:r>
        <w:rPr>
          <w:spacing w:val="1"/>
          <w:w w:val="105"/>
        </w:rPr>
        <w:t xml:space="preserve"> </w:t>
      </w:r>
      <w:r>
        <w:rPr>
          <w:w w:val="105"/>
        </w:rPr>
        <w:t>PROGRAMA</w:t>
      </w:r>
      <w:r>
        <w:rPr>
          <w:spacing w:val="1"/>
          <w:w w:val="105"/>
        </w:rPr>
        <w:t xml:space="preserve"> </w:t>
      </w:r>
      <w:r>
        <w:rPr>
          <w:w w:val="95"/>
        </w:rPr>
        <w:t>PRESUPUESTARIO E023</w:t>
      </w:r>
      <w:r>
        <w:rPr>
          <w:spacing w:val="52"/>
        </w:rPr>
        <w:t xml:space="preserve"> </w:t>
      </w:r>
      <w:r>
        <w:rPr>
          <w:rFonts w:ascii="Verdana" w:hAnsi="Verdana"/>
          <w:w w:val="95"/>
        </w:rPr>
        <w:t xml:space="preserve">“ATENCIÓN A LA SALUD” </w:t>
      </w:r>
      <w:r>
        <w:rPr>
          <w:w w:val="95"/>
        </w:rPr>
        <w:t>PARA EL EJERCICIO FISCAL</w:t>
      </w:r>
      <w:r>
        <w:rPr>
          <w:spacing w:val="53"/>
        </w:rPr>
        <w:t xml:space="preserve"> </w:t>
      </w:r>
      <w:r>
        <w:rPr>
          <w:w w:val="95"/>
        </w:rPr>
        <w:t>2021</w:t>
      </w:r>
      <w:r>
        <w:rPr>
          <w:rFonts w:ascii="Verdana" w:hAnsi="Verdana"/>
          <w:w w:val="95"/>
        </w:rPr>
        <w:t>”,</w:t>
      </w:r>
      <w:r>
        <w:rPr>
          <w:rFonts w:ascii="Verdana" w:hAnsi="Verdana"/>
          <w:spacing w:val="1"/>
          <w:w w:val="95"/>
        </w:rPr>
        <w:t xml:space="preserve"> </w:t>
      </w:r>
      <w:r>
        <w:rPr>
          <w:rFonts w:ascii="Verdana" w:hAnsi="Verdana"/>
        </w:rPr>
        <w:t xml:space="preserve">EN LO SUCESIVO “EL PROGRAMA”, </w:t>
      </w:r>
      <w:r>
        <w:t>QUE CELEBRAN POR UNA PARTE EL INSTITUTO</w:t>
      </w:r>
      <w:r>
        <w:rPr>
          <w:spacing w:val="1"/>
        </w:rPr>
        <w:t xml:space="preserve"> </w:t>
      </w:r>
      <w:r>
        <w:rPr>
          <w:w w:val="105"/>
        </w:rPr>
        <w:t>DE SALUD PARA EL BIENESTAR, AL QUE EN LO SUCESIVO SE LE DENOMINARÁ EL</w:t>
      </w:r>
      <w:r>
        <w:rPr>
          <w:spacing w:val="1"/>
          <w:w w:val="105"/>
        </w:rPr>
        <w:t xml:space="preserve"> </w:t>
      </w:r>
      <w:r>
        <w:rPr>
          <w:rFonts w:ascii="Verdana" w:hAnsi="Verdana"/>
          <w:w w:val="95"/>
        </w:rPr>
        <w:t>“INSABI”,</w:t>
      </w:r>
      <w:r>
        <w:rPr>
          <w:rFonts w:ascii="Verdana" w:hAnsi="Verdana"/>
          <w:spacing w:val="-9"/>
          <w:w w:val="95"/>
        </w:rPr>
        <w:t xml:space="preserve"> </w:t>
      </w:r>
      <w:r>
        <w:rPr>
          <w:rFonts w:ascii="Verdana" w:hAnsi="Verdana"/>
          <w:w w:val="95"/>
        </w:rPr>
        <w:t>REPRESENTADO</w:t>
      </w:r>
      <w:r>
        <w:rPr>
          <w:rFonts w:ascii="Verdana" w:hAnsi="Verdana"/>
          <w:spacing w:val="-9"/>
          <w:w w:val="95"/>
        </w:rPr>
        <w:t xml:space="preserve"> </w:t>
      </w:r>
      <w:r>
        <w:rPr>
          <w:rFonts w:ascii="Verdana" w:hAnsi="Verdana"/>
          <w:w w:val="95"/>
        </w:rPr>
        <w:t>POR</w:t>
      </w:r>
      <w:r>
        <w:rPr>
          <w:rFonts w:ascii="Verdana" w:hAnsi="Verdana"/>
          <w:spacing w:val="-6"/>
          <w:w w:val="95"/>
        </w:rPr>
        <w:t xml:space="preserve"> </w:t>
      </w:r>
      <w:r>
        <w:rPr>
          <w:rFonts w:ascii="Verdana" w:hAnsi="Verdana"/>
          <w:w w:val="95"/>
        </w:rPr>
        <w:t>EL</w:t>
      </w:r>
      <w:r>
        <w:rPr>
          <w:rFonts w:ascii="Verdana" w:hAnsi="Verdana"/>
          <w:spacing w:val="-8"/>
          <w:w w:val="95"/>
        </w:rPr>
        <w:t xml:space="preserve"> </w:t>
      </w:r>
      <w:r>
        <w:rPr>
          <w:rFonts w:ascii="Verdana" w:hAnsi="Verdana"/>
          <w:w w:val="95"/>
        </w:rPr>
        <w:t>MTRO.</w:t>
      </w:r>
      <w:r>
        <w:rPr>
          <w:rFonts w:ascii="Verdana" w:hAnsi="Verdana"/>
          <w:spacing w:val="-6"/>
          <w:w w:val="95"/>
        </w:rPr>
        <w:t xml:space="preserve"> </w:t>
      </w:r>
      <w:r>
        <w:rPr>
          <w:rFonts w:ascii="Verdana" w:hAnsi="Verdana"/>
          <w:w w:val="95"/>
        </w:rPr>
        <w:t>JUAN</w:t>
      </w:r>
      <w:r>
        <w:rPr>
          <w:rFonts w:ascii="Verdana" w:hAnsi="Verdana"/>
          <w:spacing w:val="-9"/>
          <w:w w:val="95"/>
        </w:rPr>
        <w:t xml:space="preserve"> </w:t>
      </w:r>
      <w:r>
        <w:rPr>
          <w:rFonts w:ascii="Verdana" w:hAnsi="Verdana"/>
          <w:w w:val="95"/>
        </w:rPr>
        <w:t>ANTONIO</w:t>
      </w:r>
      <w:r>
        <w:rPr>
          <w:rFonts w:ascii="Verdana" w:hAnsi="Verdana"/>
          <w:spacing w:val="-7"/>
          <w:w w:val="95"/>
        </w:rPr>
        <w:t xml:space="preserve"> </w:t>
      </w:r>
      <w:r>
        <w:rPr>
          <w:rFonts w:ascii="Verdana" w:hAnsi="Verdana"/>
          <w:w w:val="95"/>
        </w:rPr>
        <w:t>FERRER</w:t>
      </w:r>
      <w:r>
        <w:rPr>
          <w:rFonts w:ascii="Verdana" w:hAnsi="Verdana"/>
          <w:spacing w:val="-5"/>
          <w:w w:val="95"/>
        </w:rPr>
        <w:t xml:space="preserve"> </w:t>
      </w:r>
      <w:r>
        <w:rPr>
          <w:rFonts w:ascii="Verdana" w:hAnsi="Verdana"/>
          <w:w w:val="95"/>
        </w:rPr>
        <w:t>AGUILAR,</w:t>
      </w:r>
      <w:r>
        <w:rPr>
          <w:rFonts w:ascii="Verdana" w:hAnsi="Verdana"/>
          <w:spacing w:val="-8"/>
          <w:w w:val="95"/>
        </w:rPr>
        <w:t xml:space="preserve"> </w:t>
      </w:r>
      <w:r>
        <w:rPr>
          <w:rFonts w:ascii="Verdana" w:hAnsi="Verdana"/>
          <w:w w:val="95"/>
        </w:rPr>
        <w:t>EN</w:t>
      </w:r>
      <w:r>
        <w:rPr>
          <w:rFonts w:ascii="Verdana" w:hAnsi="Verdana"/>
          <w:spacing w:val="-8"/>
          <w:w w:val="95"/>
        </w:rPr>
        <w:t xml:space="preserve"> </w:t>
      </w:r>
      <w:r>
        <w:rPr>
          <w:rFonts w:ascii="Verdana" w:hAnsi="Verdana"/>
          <w:w w:val="95"/>
        </w:rPr>
        <w:t>SU</w:t>
      </w:r>
      <w:r>
        <w:rPr>
          <w:rFonts w:ascii="Verdana" w:hAnsi="Verdana"/>
          <w:spacing w:val="-62"/>
          <w:w w:val="95"/>
        </w:rPr>
        <w:t xml:space="preserve"> </w:t>
      </w:r>
      <w:r>
        <w:rPr>
          <w:w w:val="105"/>
        </w:rPr>
        <w:t>CARÁCTER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DIRECTOR GENERAL,</w:t>
      </w:r>
      <w:r>
        <w:rPr>
          <w:spacing w:val="1"/>
          <w:w w:val="105"/>
        </w:rPr>
        <w:t xml:space="preserve"> </w:t>
      </w:r>
      <w:r>
        <w:rPr>
          <w:w w:val="105"/>
        </w:rPr>
        <w:t>ASISTIDO POR EL DR.</w:t>
      </w:r>
      <w:r>
        <w:rPr>
          <w:spacing w:val="1"/>
          <w:w w:val="105"/>
        </w:rPr>
        <w:t xml:space="preserve"> </w:t>
      </w:r>
      <w:r>
        <w:rPr>
          <w:w w:val="105"/>
        </w:rPr>
        <w:t>JUAN JOSÉ</w:t>
      </w:r>
      <w:r>
        <w:rPr>
          <w:spacing w:val="1"/>
          <w:w w:val="105"/>
        </w:rPr>
        <w:t xml:space="preserve"> </w:t>
      </w:r>
      <w:r>
        <w:rPr>
          <w:w w:val="105"/>
        </w:rPr>
        <w:t>MAZÓN</w:t>
      </w:r>
      <w:r>
        <w:rPr>
          <w:spacing w:val="1"/>
          <w:w w:val="105"/>
        </w:rPr>
        <w:t xml:space="preserve"> </w:t>
      </w:r>
      <w:r>
        <w:t>RAMÍREZ, COORDINADOR DE RECLUTAMIENTO Y DISTRIBUCIÓN DEL PERSONAL DE</w:t>
      </w:r>
      <w:r>
        <w:rPr>
          <w:spacing w:val="1"/>
        </w:rPr>
        <w:t xml:space="preserve"> </w:t>
      </w:r>
      <w:r>
        <w:rPr>
          <w:w w:val="105"/>
        </w:rPr>
        <w:t>SALUD, Y POR LA OTRA PARTE, EL EJECUTIVO DEL ESTADO LIBRE Y SOBERANO DE</w:t>
      </w:r>
      <w:r>
        <w:rPr>
          <w:spacing w:val="1"/>
          <w:w w:val="105"/>
        </w:rPr>
        <w:t xml:space="preserve"> </w:t>
      </w:r>
      <w:r>
        <w:rPr>
          <w:w w:val="105"/>
        </w:rPr>
        <w:t>COLIMA,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QUE</w:t>
      </w:r>
      <w:r>
        <w:rPr>
          <w:spacing w:val="1"/>
          <w:w w:val="105"/>
        </w:rPr>
        <w:t xml:space="preserve"> </w:t>
      </w:r>
      <w:r>
        <w:rPr>
          <w:w w:val="105"/>
        </w:rPr>
        <w:t>EN</w:t>
      </w:r>
      <w:r>
        <w:rPr>
          <w:spacing w:val="1"/>
          <w:w w:val="105"/>
        </w:rPr>
        <w:t xml:space="preserve"> </w:t>
      </w:r>
      <w:r>
        <w:rPr>
          <w:w w:val="105"/>
        </w:rPr>
        <w:t>LO</w:t>
      </w:r>
      <w:r>
        <w:rPr>
          <w:spacing w:val="1"/>
          <w:w w:val="105"/>
        </w:rPr>
        <w:t xml:space="preserve"> </w:t>
      </w:r>
      <w:r>
        <w:rPr>
          <w:w w:val="105"/>
        </w:rPr>
        <w:t>SUCESIVO</w:t>
      </w:r>
      <w:r>
        <w:rPr>
          <w:spacing w:val="1"/>
          <w:w w:val="105"/>
        </w:rPr>
        <w:t xml:space="preserve"> </w:t>
      </w:r>
      <w:r>
        <w:rPr>
          <w:w w:val="105"/>
        </w:rPr>
        <w:t>SE</w:t>
      </w:r>
      <w:r>
        <w:rPr>
          <w:spacing w:val="1"/>
          <w:w w:val="105"/>
        </w:rPr>
        <w:t xml:space="preserve"> </w:t>
      </w:r>
      <w:r>
        <w:rPr>
          <w:w w:val="105"/>
        </w:rPr>
        <w:t>LE</w:t>
      </w:r>
      <w:r>
        <w:rPr>
          <w:spacing w:val="1"/>
          <w:w w:val="105"/>
        </w:rPr>
        <w:t xml:space="preserve"> </w:t>
      </w:r>
      <w:r>
        <w:rPr>
          <w:w w:val="105"/>
        </w:rPr>
        <w:t>DENOMINARÁ</w:t>
      </w:r>
      <w:r>
        <w:rPr>
          <w:spacing w:val="1"/>
          <w:w w:val="105"/>
        </w:rPr>
        <w:t xml:space="preserve"> </w:t>
      </w:r>
      <w:r>
        <w:rPr>
          <w:rFonts w:ascii="Verdana" w:hAnsi="Verdana"/>
          <w:w w:val="105"/>
        </w:rPr>
        <w:t>“LA</w:t>
      </w:r>
      <w:r>
        <w:rPr>
          <w:rFonts w:ascii="Verdana" w:hAnsi="Verdana"/>
          <w:spacing w:val="1"/>
          <w:w w:val="105"/>
        </w:rPr>
        <w:t xml:space="preserve"> </w:t>
      </w:r>
      <w:r>
        <w:rPr>
          <w:rFonts w:ascii="Verdana" w:hAnsi="Verdana"/>
          <w:w w:val="105"/>
        </w:rPr>
        <w:t>ENTIDAD”,</w:t>
      </w:r>
      <w:r>
        <w:rPr>
          <w:rFonts w:ascii="Verdana" w:hAnsi="Verdana"/>
          <w:spacing w:val="1"/>
          <w:w w:val="105"/>
        </w:rPr>
        <w:t xml:space="preserve"> </w:t>
      </w:r>
      <w:r>
        <w:rPr>
          <w:w w:val="105"/>
        </w:rPr>
        <w:t>REPRESENTADO POR EL C.P. CARLOS ARTURO NORIEGA GARCÍA, EN SU CARÁCTER</w:t>
      </w:r>
      <w:r>
        <w:rPr>
          <w:spacing w:val="-59"/>
          <w:w w:val="105"/>
        </w:rPr>
        <w:t xml:space="preserve"> </w:t>
      </w:r>
      <w:r>
        <w:rPr>
          <w:w w:val="105"/>
        </w:rPr>
        <w:t>DE SECRETARIO DE</w:t>
      </w:r>
      <w:r>
        <w:rPr>
          <w:spacing w:val="1"/>
          <w:w w:val="105"/>
        </w:rPr>
        <w:t xml:space="preserve"> </w:t>
      </w:r>
      <w:r>
        <w:rPr>
          <w:w w:val="105"/>
        </w:rPr>
        <w:t>PLANEACIÓN Y FINANZAS, Y LA LIC. LETICIA GUADALUPE</w:t>
      </w:r>
      <w:r>
        <w:rPr>
          <w:spacing w:val="1"/>
          <w:w w:val="105"/>
        </w:rPr>
        <w:t xml:space="preserve"> </w:t>
      </w:r>
      <w:r>
        <w:rPr>
          <w:w w:val="105"/>
        </w:rPr>
        <w:t>DELGADO CARRILLO, EN SU CARÁCTER DE SECRETARIA DE SALUD Y BIENESTAR</w:t>
      </w:r>
      <w:r>
        <w:rPr>
          <w:spacing w:val="1"/>
          <w:w w:val="105"/>
        </w:rPr>
        <w:t xml:space="preserve"> </w:t>
      </w:r>
      <w:r>
        <w:rPr>
          <w:w w:val="105"/>
        </w:rPr>
        <w:t>SOCIAL Y PRESIDENTA EJECUTIVA DE LOS SERVICIOS DE SALUD DEL ESTADO DE</w:t>
      </w:r>
      <w:r>
        <w:rPr>
          <w:spacing w:val="1"/>
          <w:w w:val="105"/>
        </w:rPr>
        <w:t xml:space="preserve"> </w:t>
      </w:r>
      <w:r>
        <w:rPr>
          <w:w w:val="105"/>
        </w:rPr>
        <w:t>COLIMA, A QUIENES DE MANERA CONJUNTA SE LES DENOMINARÁ</w:t>
      </w:r>
      <w:r>
        <w:rPr>
          <w:spacing w:val="1"/>
          <w:w w:val="105"/>
        </w:rPr>
        <w:t xml:space="preserve"> </w:t>
      </w:r>
      <w:r>
        <w:rPr>
          <w:w w:val="105"/>
        </w:rPr>
        <w:t>COMO "LAS</w:t>
      </w:r>
      <w:r>
        <w:rPr>
          <w:spacing w:val="1"/>
          <w:w w:val="105"/>
        </w:rPr>
        <w:t xml:space="preserve"> </w:t>
      </w:r>
      <w:r>
        <w:rPr>
          <w:w w:val="105"/>
        </w:rPr>
        <w:t>PARTES",</w:t>
      </w:r>
      <w:r>
        <w:rPr>
          <w:spacing w:val="1"/>
          <w:w w:val="105"/>
        </w:rPr>
        <w:t xml:space="preserve"> </w:t>
      </w:r>
      <w:r>
        <w:rPr>
          <w:w w:val="105"/>
        </w:rPr>
        <w:t>AL</w:t>
      </w:r>
      <w:r>
        <w:rPr>
          <w:spacing w:val="1"/>
          <w:w w:val="105"/>
        </w:rPr>
        <w:t xml:space="preserve"> </w:t>
      </w:r>
      <w:r>
        <w:rPr>
          <w:w w:val="105"/>
        </w:rPr>
        <w:t>TENOR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LOS</w:t>
      </w:r>
      <w:r>
        <w:rPr>
          <w:spacing w:val="1"/>
          <w:w w:val="105"/>
        </w:rPr>
        <w:t xml:space="preserve"> </w:t>
      </w:r>
      <w:r>
        <w:rPr>
          <w:w w:val="105"/>
        </w:rPr>
        <w:t>ANTECEDENTES,</w:t>
      </w:r>
      <w:r>
        <w:rPr>
          <w:spacing w:val="1"/>
          <w:w w:val="105"/>
        </w:rPr>
        <w:t xml:space="preserve"> </w:t>
      </w:r>
      <w:r>
        <w:rPr>
          <w:w w:val="105"/>
        </w:rPr>
        <w:t>DECLARACIONES</w:t>
      </w:r>
      <w:r>
        <w:rPr>
          <w:spacing w:val="1"/>
          <w:w w:val="105"/>
        </w:rPr>
        <w:t xml:space="preserve"> </w:t>
      </w:r>
      <w:r>
        <w:rPr>
          <w:w w:val="105"/>
        </w:rPr>
        <w:t>Y</w:t>
      </w:r>
      <w:r>
        <w:rPr>
          <w:spacing w:val="1"/>
          <w:w w:val="105"/>
        </w:rPr>
        <w:t xml:space="preserve"> </w:t>
      </w:r>
      <w:r>
        <w:rPr>
          <w:w w:val="105"/>
        </w:rPr>
        <w:t>CLÁUSULAS</w:t>
      </w:r>
      <w:r>
        <w:rPr>
          <w:spacing w:val="1"/>
          <w:w w:val="105"/>
        </w:rPr>
        <w:t xml:space="preserve"> </w:t>
      </w:r>
      <w:r>
        <w:rPr>
          <w:w w:val="105"/>
        </w:rPr>
        <w:t>SIGUIENTES:</w:t>
      </w:r>
    </w:p>
    <w:p w:rsidR="00E52003" w:rsidRDefault="00E52003">
      <w:pPr>
        <w:pStyle w:val="Textoindependiente"/>
        <w:spacing w:before="9"/>
        <w:rPr>
          <w:rFonts w:ascii="Tahoma"/>
          <w:b/>
          <w:sz w:val="11"/>
        </w:rPr>
      </w:pPr>
    </w:p>
    <w:p w:rsidR="00E52003" w:rsidRDefault="006C4AB0">
      <w:pPr>
        <w:spacing w:before="93"/>
        <w:ind w:left="3272" w:right="3292"/>
        <w:jc w:val="center"/>
        <w:rPr>
          <w:rFonts w:ascii="Tahoma"/>
          <w:b/>
          <w:sz w:val="20"/>
        </w:rPr>
      </w:pPr>
      <w:r>
        <w:rPr>
          <w:rFonts w:ascii="Tahoma"/>
          <w:b/>
          <w:w w:val="110"/>
          <w:sz w:val="20"/>
        </w:rPr>
        <w:t>A</w:t>
      </w:r>
      <w:r>
        <w:rPr>
          <w:rFonts w:ascii="Tahoma"/>
          <w:b/>
          <w:spacing w:val="-14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N</w:t>
      </w:r>
      <w:r>
        <w:rPr>
          <w:rFonts w:ascii="Tahoma"/>
          <w:b/>
          <w:spacing w:val="-13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T</w:t>
      </w:r>
      <w:r>
        <w:rPr>
          <w:rFonts w:ascii="Tahoma"/>
          <w:b/>
          <w:spacing w:val="-16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E</w:t>
      </w:r>
      <w:r>
        <w:rPr>
          <w:rFonts w:ascii="Tahoma"/>
          <w:b/>
          <w:spacing w:val="-12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C</w:t>
      </w:r>
      <w:r>
        <w:rPr>
          <w:rFonts w:ascii="Tahoma"/>
          <w:b/>
          <w:spacing w:val="-11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E</w:t>
      </w:r>
      <w:r>
        <w:rPr>
          <w:rFonts w:ascii="Tahoma"/>
          <w:b/>
          <w:spacing w:val="-14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D</w:t>
      </w:r>
      <w:r>
        <w:rPr>
          <w:rFonts w:ascii="Tahoma"/>
          <w:b/>
          <w:spacing w:val="-12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E</w:t>
      </w:r>
      <w:r>
        <w:rPr>
          <w:rFonts w:ascii="Tahoma"/>
          <w:b/>
          <w:spacing w:val="-14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N</w:t>
      </w:r>
      <w:r>
        <w:rPr>
          <w:rFonts w:ascii="Tahoma"/>
          <w:b/>
          <w:spacing w:val="-13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T</w:t>
      </w:r>
      <w:r>
        <w:rPr>
          <w:rFonts w:ascii="Tahoma"/>
          <w:b/>
          <w:spacing w:val="-12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E</w:t>
      </w:r>
      <w:r>
        <w:rPr>
          <w:rFonts w:ascii="Tahoma"/>
          <w:b/>
          <w:spacing w:val="-12"/>
          <w:w w:val="110"/>
          <w:sz w:val="20"/>
        </w:rPr>
        <w:t xml:space="preserve"> </w:t>
      </w:r>
      <w:r>
        <w:rPr>
          <w:rFonts w:ascii="Tahoma"/>
          <w:b/>
          <w:w w:val="110"/>
          <w:sz w:val="20"/>
        </w:rPr>
        <w:t>S</w:t>
      </w:r>
    </w:p>
    <w:p w:rsidR="00E52003" w:rsidRDefault="00E52003">
      <w:pPr>
        <w:pStyle w:val="Textoindependiente"/>
        <w:spacing w:before="11"/>
        <w:rPr>
          <w:rFonts w:ascii="Tahoma"/>
          <w:b/>
          <w:sz w:val="19"/>
        </w:rPr>
      </w:pPr>
    </w:p>
    <w:p w:rsidR="00E52003" w:rsidRDefault="006C4AB0">
      <w:pPr>
        <w:pStyle w:val="Prrafodelista"/>
        <w:numPr>
          <w:ilvl w:val="0"/>
          <w:numId w:val="6"/>
        </w:numPr>
        <w:tabs>
          <w:tab w:val="left" w:pos="547"/>
        </w:tabs>
        <w:spacing w:line="278" w:lineRule="auto"/>
        <w:ind w:right="140"/>
        <w:jc w:val="both"/>
        <w:rPr>
          <w:sz w:val="20"/>
        </w:rPr>
      </w:pP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Constitución</w:t>
      </w:r>
      <w:r>
        <w:rPr>
          <w:spacing w:val="-10"/>
          <w:sz w:val="20"/>
        </w:rPr>
        <w:t xml:space="preserve"> </w:t>
      </w:r>
      <w:r>
        <w:rPr>
          <w:sz w:val="20"/>
        </w:rPr>
        <w:t>Política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Estados</w:t>
      </w:r>
      <w:r>
        <w:rPr>
          <w:spacing w:val="-10"/>
          <w:sz w:val="20"/>
        </w:rPr>
        <w:t xml:space="preserve"> </w:t>
      </w:r>
      <w:r>
        <w:rPr>
          <w:sz w:val="20"/>
        </w:rPr>
        <w:t>Unidos</w:t>
      </w:r>
      <w:r>
        <w:rPr>
          <w:spacing w:val="-9"/>
          <w:sz w:val="20"/>
        </w:rPr>
        <w:t xml:space="preserve"> </w:t>
      </w:r>
      <w:r>
        <w:rPr>
          <w:sz w:val="20"/>
        </w:rPr>
        <w:t>Mexicanos</w:t>
      </w:r>
      <w:r>
        <w:rPr>
          <w:spacing w:val="-9"/>
          <w:sz w:val="20"/>
        </w:rPr>
        <w:t xml:space="preserve"> </w:t>
      </w:r>
      <w:r>
        <w:rPr>
          <w:sz w:val="20"/>
        </w:rPr>
        <w:t>reconoce</w:t>
      </w:r>
      <w:r>
        <w:rPr>
          <w:spacing w:val="-11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su</w:t>
      </w:r>
      <w:r>
        <w:rPr>
          <w:spacing w:val="-7"/>
          <w:sz w:val="20"/>
        </w:rPr>
        <w:t xml:space="preserve"> </w:t>
      </w:r>
      <w:r>
        <w:rPr>
          <w:sz w:val="20"/>
        </w:rPr>
        <w:t>artículo</w:t>
      </w:r>
      <w:r>
        <w:rPr>
          <w:spacing w:val="-10"/>
          <w:sz w:val="20"/>
        </w:rPr>
        <w:t xml:space="preserve"> </w:t>
      </w:r>
      <w:r>
        <w:rPr>
          <w:sz w:val="20"/>
        </w:rPr>
        <w:t>4o,</w:t>
      </w:r>
      <w:r>
        <w:rPr>
          <w:spacing w:val="-68"/>
          <w:sz w:val="20"/>
        </w:rPr>
        <w:t xml:space="preserve"> </w:t>
      </w:r>
      <w:r>
        <w:rPr>
          <w:sz w:val="20"/>
        </w:rPr>
        <w:t>párrafo cuarto, el derecho humano que toda persona tiene en nuestro país a la</w:t>
      </w:r>
      <w:r>
        <w:rPr>
          <w:spacing w:val="1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salud,</w:t>
      </w:r>
      <w:r>
        <w:rPr>
          <w:spacing w:val="-11"/>
          <w:sz w:val="20"/>
        </w:rPr>
        <w:t xml:space="preserve"> </w:t>
      </w:r>
      <w:r>
        <w:rPr>
          <w:sz w:val="20"/>
        </w:rPr>
        <w:t>disponiendo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Ley</w:t>
      </w:r>
      <w:r>
        <w:rPr>
          <w:spacing w:val="-9"/>
          <w:sz w:val="20"/>
        </w:rPr>
        <w:t xml:space="preserve"> </w:t>
      </w:r>
      <w:r>
        <w:rPr>
          <w:sz w:val="20"/>
        </w:rPr>
        <w:t>definirá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10"/>
          <w:sz w:val="20"/>
        </w:rPr>
        <w:t xml:space="preserve"> </w:t>
      </w:r>
      <w:r>
        <w:rPr>
          <w:sz w:val="20"/>
        </w:rPr>
        <w:t>bases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modalidades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68"/>
          <w:sz w:val="20"/>
        </w:rPr>
        <w:t xml:space="preserve"> </w:t>
      </w:r>
      <w:r>
        <w:rPr>
          <w:sz w:val="20"/>
        </w:rPr>
        <w:t>el</w:t>
      </w:r>
      <w:r>
        <w:rPr>
          <w:spacing w:val="-21"/>
          <w:sz w:val="20"/>
        </w:rPr>
        <w:t xml:space="preserve"> </w:t>
      </w:r>
      <w:r>
        <w:rPr>
          <w:sz w:val="20"/>
        </w:rPr>
        <w:t>acceso</w:t>
      </w:r>
      <w:r>
        <w:rPr>
          <w:spacing w:val="-19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los</w:t>
      </w:r>
      <w:r>
        <w:rPr>
          <w:spacing w:val="-19"/>
          <w:sz w:val="20"/>
        </w:rPr>
        <w:t xml:space="preserve"> </w:t>
      </w:r>
      <w:r>
        <w:rPr>
          <w:sz w:val="20"/>
        </w:rPr>
        <w:t>servicios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salud,</w:t>
      </w:r>
      <w:r>
        <w:rPr>
          <w:spacing w:val="-17"/>
          <w:sz w:val="20"/>
        </w:rPr>
        <w:t xml:space="preserve"> </w:t>
      </w:r>
      <w:r>
        <w:rPr>
          <w:sz w:val="20"/>
        </w:rPr>
        <w:t>así</w:t>
      </w:r>
      <w:r>
        <w:rPr>
          <w:spacing w:val="-19"/>
          <w:sz w:val="20"/>
        </w:rPr>
        <w:t xml:space="preserve"> </w:t>
      </w:r>
      <w:r>
        <w:rPr>
          <w:sz w:val="20"/>
        </w:rPr>
        <w:t>como</w:t>
      </w:r>
      <w:r>
        <w:rPr>
          <w:spacing w:val="-20"/>
          <w:sz w:val="20"/>
        </w:rPr>
        <w:t xml:space="preserve"> </w:t>
      </w:r>
      <w:r>
        <w:rPr>
          <w:sz w:val="20"/>
        </w:rPr>
        <w:t>un</w:t>
      </w:r>
      <w:r>
        <w:rPr>
          <w:spacing w:val="-19"/>
          <w:sz w:val="20"/>
        </w:rPr>
        <w:t xml:space="preserve"> </w:t>
      </w:r>
      <w:r>
        <w:rPr>
          <w:sz w:val="20"/>
        </w:rPr>
        <w:t>sistema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salud</w:t>
      </w:r>
      <w:r>
        <w:rPr>
          <w:spacing w:val="-19"/>
          <w:sz w:val="20"/>
        </w:rPr>
        <w:t xml:space="preserve"> </w:t>
      </w:r>
      <w:r>
        <w:rPr>
          <w:sz w:val="20"/>
        </w:rPr>
        <w:t>para</w:t>
      </w:r>
      <w:r>
        <w:rPr>
          <w:spacing w:val="-19"/>
          <w:sz w:val="20"/>
        </w:rPr>
        <w:t xml:space="preserve"> </w:t>
      </w:r>
      <w:r>
        <w:rPr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sz w:val="20"/>
        </w:rPr>
        <w:t>bienestar,</w:t>
      </w:r>
      <w:r>
        <w:rPr>
          <w:spacing w:val="-19"/>
          <w:sz w:val="20"/>
        </w:rPr>
        <w:t xml:space="preserve"> </w:t>
      </w:r>
      <w:r>
        <w:rPr>
          <w:sz w:val="20"/>
        </w:rPr>
        <w:t>con</w:t>
      </w:r>
      <w:r>
        <w:rPr>
          <w:spacing w:val="-68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fin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garantizar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extensión</w:t>
      </w:r>
      <w:r>
        <w:rPr>
          <w:spacing w:val="-13"/>
          <w:sz w:val="20"/>
        </w:rPr>
        <w:t xml:space="preserve"> </w:t>
      </w:r>
      <w:r>
        <w:rPr>
          <w:sz w:val="20"/>
        </w:rPr>
        <w:t>progresiva,</w:t>
      </w:r>
      <w:r>
        <w:rPr>
          <w:spacing w:val="-11"/>
          <w:sz w:val="20"/>
        </w:rPr>
        <w:t xml:space="preserve"> </w:t>
      </w:r>
      <w:r>
        <w:rPr>
          <w:sz w:val="20"/>
        </w:rPr>
        <w:t>cuantitativa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cualitativa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servicios</w:t>
      </w:r>
      <w:r>
        <w:rPr>
          <w:spacing w:val="-68"/>
          <w:sz w:val="20"/>
        </w:rPr>
        <w:t xml:space="preserve"> </w:t>
      </w:r>
      <w:r>
        <w:rPr>
          <w:sz w:val="20"/>
        </w:rPr>
        <w:t>de salud para la atención integral y gratuita de las personas que no cuenten con</w:t>
      </w:r>
      <w:r>
        <w:rPr>
          <w:spacing w:val="1"/>
          <w:sz w:val="20"/>
        </w:rPr>
        <w:t xml:space="preserve"> </w:t>
      </w:r>
      <w:r>
        <w:rPr>
          <w:sz w:val="20"/>
        </w:rPr>
        <w:t>seguridad</w:t>
      </w:r>
      <w:r>
        <w:rPr>
          <w:spacing w:val="-20"/>
          <w:sz w:val="20"/>
        </w:rPr>
        <w:t xml:space="preserve"> </w:t>
      </w:r>
      <w:r>
        <w:rPr>
          <w:sz w:val="20"/>
        </w:rPr>
        <w:t>social.</w:t>
      </w:r>
    </w:p>
    <w:p w:rsidR="00E52003" w:rsidRDefault="006C4AB0">
      <w:pPr>
        <w:pStyle w:val="Prrafodelista"/>
        <w:numPr>
          <w:ilvl w:val="0"/>
          <w:numId w:val="6"/>
        </w:numPr>
        <w:tabs>
          <w:tab w:val="left" w:pos="547"/>
        </w:tabs>
        <w:spacing w:before="189" w:line="278" w:lineRule="auto"/>
        <w:ind w:right="138"/>
        <w:jc w:val="both"/>
        <w:rPr>
          <w:sz w:val="20"/>
        </w:rPr>
      </w:pP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términos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lo</w:t>
      </w:r>
      <w:r>
        <w:rPr>
          <w:spacing w:val="-18"/>
          <w:sz w:val="20"/>
        </w:rPr>
        <w:t xml:space="preserve"> </w:t>
      </w:r>
      <w:r>
        <w:rPr>
          <w:sz w:val="20"/>
        </w:rPr>
        <w:t>señalado</w:t>
      </w:r>
      <w:r>
        <w:rPr>
          <w:spacing w:val="-18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las</w:t>
      </w:r>
      <w:r>
        <w:rPr>
          <w:spacing w:val="-16"/>
          <w:sz w:val="20"/>
        </w:rPr>
        <w:t xml:space="preserve"> </w:t>
      </w:r>
      <w:r>
        <w:rPr>
          <w:sz w:val="20"/>
        </w:rPr>
        <w:t>fracciones</w:t>
      </w:r>
      <w:r>
        <w:rPr>
          <w:spacing w:val="-16"/>
          <w:sz w:val="20"/>
        </w:rPr>
        <w:t xml:space="preserve"> </w:t>
      </w:r>
      <w:r>
        <w:rPr>
          <w:sz w:val="20"/>
        </w:rPr>
        <w:t>I</w:t>
      </w:r>
      <w:r>
        <w:rPr>
          <w:spacing w:val="-19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II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9"/>
          <w:sz w:val="20"/>
        </w:rPr>
        <w:t xml:space="preserve"> </w:t>
      </w:r>
      <w:r>
        <w:rPr>
          <w:sz w:val="20"/>
        </w:rPr>
        <w:t>artículo</w:t>
      </w:r>
      <w:r>
        <w:rPr>
          <w:spacing w:val="-18"/>
          <w:sz w:val="20"/>
        </w:rPr>
        <w:t xml:space="preserve"> </w:t>
      </w:r>
      <w:r>
        <w:rPr>
          <w:sz w:val="20"/>
        </w:rPr>
        <w:t>2o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Ley</w:t>
      </w:r>
      <w:r>
        <w:rPr>
          <w:spacing w:val="-17"/>
          <w:sz w:val="20"/>
        </w:rPr>
        <w:t xml:space="preserve"> </w:t>
      </w:r>
      <w:r>
        <w:rPr>
          <w:sz w:val="20"/>
        </w:rPr>
        <w:t>General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Salud, ordenamiento reglamentario del referido derecho humano, forman parte 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-10"/>
          <w:sz w:val="20"/>
        </w:rPr>
        <w:t xml:space="preserve"> </w:t>
      </w:r>
      <w:r>
        <w:rPr>
          <w:sz w:val="20"/>
        </w:rPr>
        <w:t>finalidades</w:t>
      </w:r>
      <w:r>
        <w:rPr>
          <w:spacing w:val="-9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derecho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protección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salud,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bienestar</w:t>
      </w:r>
      <w:r>
        <w:rPr>
          <w:spacing w:val="-10"/>
          <w:sz w:val="20"/>
        </w:rPr>
        <w:t xml:space="preserve"> </w:t>
      </w:r>
      <w:r>
        <w:rPr>
          <w:sz w:val="20"/>
        </w:rPr>
        <w:t>físico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mental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la persona, para contribuir al ejercicio pleno de sus capacidades, así como la</w:t>
      </w:r>
      <w:r>
        <w:rPr>
          <w:spacing w:val="1"/>
          <w:sz w:val="20"/>
        </w:rPr>
        <w:t xml:space="preserve"> </w:t>
      </w:r>
      <w:r>
        <w:rPr>
          <w:sz w:val="20"/>
        </w:rPr>
        <w:t>prolongación</w:t>
      </w:r>
      <w:r>
        <w:rPr>
          <w:spacing w:val="-17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mejoramiento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calidad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vida</w:t>
      </w:r>
      <w:r>
        <w:rPr>
          <w:spacing w:val="-16"/>
          <w:sz w:val="20"/>
        </w:rPr>
        <w:t xml:space="preserve"> </w:t>
      </w:r>
      <w:r>
        <w:rPr>
          <w:sz w:val="20"/>
        </w:rPr>
        <w:t>humana.</w:t>
      </w:r>
    </w:p>
    <w:p w:rsidR="00E52003" w:rsidRDefault="006C4AB0">
      <w:pPr>
        <w:pStyle w:val="Prrafodelista"/>
        <w:numPr>
          <w:ilvl w:val="0"/>
          <w:numId w:val="6"/>
        </w:numPr>
        <w:tabs>
          <w:tab w:val="left" w:pos="547"/>
        </w:tabs>
        <w:spacing w:before="194" w:line="276" w:lineRule="auto"/>
        <w:ind w:right="138"/>
        <w:jc w:val="both"/>
        <w:rPr>
          <w:sz w:val="20"/>
        </w:rPr>
      </w:pPr>
      <w:r>
        <w:rPr>
          <w:sz w:val="20"/>
        </w:rPr>
        <w:t>Conforme a lo señalado en el apartado II. Política Social del Plan Nacional de</w:t>
      </w:r>
      <w:r>
        <w:rPr>
          <w:spacing w:val="1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7"/>
          <w:sz w:val="20"/>
        </w:rPr>
        <w:t xml:space="preserve"> </w:t>
      </w:r>
      <w:r>
        <w:rPr>
          <w:sz w:val="20"/>
        </w:rPr>
        <w:t>2019-2024,</w:t>
      </w:r>
      <w:r>
        <w:rPr>
          <w:spacing w:val="-16"/>
          <w:sz w:val="20"/>
        </w:rPr>
        <w:t xml:space="preserve"> </w:t>
      </w:r>
      <w:r>
        <w:rPr>
          <w:sz w:val="20"/>
        </w:rPr>
        <w:t>publicado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Diario</w:t>
      </w:r>
      <w:r>
        <w:rPr>
          <w:spacing w:val="-17"/>
          <w:sz w:val="20"/>
        </w:rPr>
        <w:t xml:space="preserve"> </w:t>
      </w:r>
      <w:r>
        <w:rPr>
          <w:sz w:val="20"/>
        </w:rPr>
        <w:t>Oficial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Federación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12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julio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2019, al abordarse el tema de salud para toda la población, el Gobierno Federal</w:t>
      </w:r>
      <w:r>
        <w:rPr>
          <w:spacing w:val="1"/>
          <w:sz w:val="20"/>
        </w:rPr>
        <w:t xml:space="preserve"> </w:t>
      </w:r>
      <w:r>
        <w:rPr>
          <w:sz w:val="20"/>
        </w:rPr>
        <w:t>realizará las acciones necesarias para garantizar que hacia 2024 todas y todos los</w:t>
      </w:r>
      <w:r>
        <w:rPr>
          <w:spacing w:val="1"/>
          <w:sz w:val="20"/>
        </w:rPr>
        <w:t xml:space="preserve"> </w:t>
      </w:r>
      <w:r>
        <w:rPr>
          <w:sz w:val="20"/>
        </w:rPr>
        <w:t>habitantes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México</w:t>
      </w:r>
      <w:r>
        <w:rPr>
          <w:spacing w:val="1"/>
          <w:sz w:val="20"/>
        </w:rPr>
        <w:t xml:space="preserve"> </w:t>
      </w:r>
      <w:r>
        <w:rPr>
          <w:sz w:val="20"/>
        </w:rPr>
        <w:t>puedan</w:t>
      </w:r>
      <w:r>
        <w:rPr>
          <w:spacing w:val="1"/>
          <w:sz w:val="20"/>
        </w:rPr>
        <w:t xml:space="preserve"> </w:t>
      </w:r>
      <w:r>
        <w:rPr>
          <w:sz w:val="20"/>
        </w:rPr>
        <w:t>recibir</w:t>
      </w:r>
      <w:r>
        <w:rPr>
          <w:spacing w:val="1"/>
          <w:sz w:val="20"/>
        </w:rPr>
        <w:t xml:space="preserve"> </w:t>
      </w:r>
      <w:r>
        <w:rPr>
          <w:sz w:val="20"/>
        </w:rPr>
        <w:t>atención</w:t>
      </w:r>
      <w:r>
        <w:rPr>
          <w:spacing w:val="1"/>
          <w:sz w:val="20"/>
        </w:rPr>
        <w:t xml:space="preserve"> </w:t>
      </w:r>
      <w:r>
        <w:rPr>
          <w:sz w:val="20"/>
        </w:rPr>
        <w:t>médica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hospitalaria</w:t>
      </w:r>
      <w:r>
        <w:rPr>
          <w:spacing w:val="1"/>
          <w:sz w:val="20"/>
        </w:rPr>
        <w:t xml:space="preserve"> </w:t>
      </w:r>
      <w:r>
        <w:rPr>
          <w:sz w:val="20"/>
        </w:rPr>
        <w:t>gratuita,</w:t>
      </w:r>
      <w:r>
        <w:rPr>
          <w:spacing w:val="1"/>
          <w:sz w:val="20"/>
        </w:rPr>
        <w:t xml:space="preserve"> </w:t>
      </w:r>
      <w:r>
        <w:rPr>
          <w:sz w:val="20"/>
        </w:rPr>
        <w:t>haciéndose</w:t>
      </w:r>
      <w:r>
        <w:rPr>
          <w:spacing w:val="-7"/>
          <w:sz w:val="20"/>
        </w:rPr>
        <w:t xml:space="preserve"> </w:t>
      </w:r>
      <w:r>
        <w:rPr>
          <w:sz w:val="20"/>
        </w:rPr>
        <w:t>énfasis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atención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brindará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6"/>
          <w:sz w:val="20"/>
        </w:rPr>
        <w:t xml:space="preserve"> </w:t>
      </w:r>
      <w:r>
        <w:rPr>
          <w:sz w:val="20"/>
        </w:rPr>
        <w:t>con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principios</w:t>
      </w:r>
      <w:r>
        <w:rPr>
          <w:spacing w:val="-68"/>
          <w:sz w:val="20"/>
        </w:rPr>
        <w:t xml:space="preserve"> </w:t>
      </w:r>
      <w:r>
        <w:rPr>
          <w:sz w:val="20"/>
        </w:rPr>
        <w:t>de participación social, competencia técnica, calidad médica, pertinencia cultural,</w:t>
      </w:r>
      <w:r>
        <w:rPr>
          <w:spacing w:val="1"/>
          <w:sz w:val="20"/>
        </w:rPr>
        <w:t xml:space="preserve"> </w:t>
      </w:r>
      <w:r>
        <w:rPr>
          <w:sz w:val="20"/>
        </w:rPr>
        <w:t>trato no discriminatorio, digno y humano, para lo cual se impulsaría la creación del</w:t>
      </w:r>
      <w:r>
        <w:rPr>
          <w:spacing w:val="-68"/>
          <w:sz w:val="20"/>
        </w:rPr>
        <w:t xml:space="preserve"> </w:t>
      </w:r>
      <w:r>
        <w:rPr>
          <w:b/>
          <w:w w:val="95"/>
          <w:sz w:val="20"/>
        </w:rPr>
        <w:t>“INSABI”</w:t>
      </w:r>
      <w:r>
        <w:rPr>
          <w:w w:val="95"/>
          <w:sz w:val="20"/>
        </w:rPr>
        <w:t>, a través del cual, el Gobierno Federal realizará las acciones necesarias para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garantizar que hacia el 2024 todas y todos los habitantes de México puedan recibir</w:t>
      </w:r>
      <w:r>
        <w:rPr>
          <w:spacing w:val="-68"/>
          <w:sz w:val="20"/>
        </w:rPr>
        <w:t xml:space="preserve"> </w:t>
      </w:r>
      <w:r>
        <w:rPr>
          <w:sz w:val="20"/>
        </w:rPr>
        <w:t>atención médica y hospitalaria gratuita, incluidos el suministro de medicamentos y</w:t>
      </w:r>
      <w:r>
        <w:rPr>
          <w:spacing w:val="1"/>
          <w:sz w:val="20"/>
        </w:rPr>
        <w:t xml:space="preserve"> </w:t>
      </w:r>
      <w:r>
        <w:rPr>
          <w:sz w:val="20"/>
        </w:rPr>
        <w:t>materiales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curación</w:t>
      </w:r>
      <w:r>
        <w:rPr>
          <w:spacing w:val="-19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los</w:t>
      </w:r>
      <w:r>
        <w:rPr>
          <w:spacing w:val="-18"/>
          <w:sz w:val="20"/>
        </w:rPr>
        <w:t xml:space="preserve"> </w:t>
      </w:r>
      <w:r>
        <w:rPr>
          <w:sz w:val="20"/>
        </w:rPr>
        <w:t>exámenes</w:t>
      </w:r>
      <w:r>
        <w:rPr>
          <w:spacing w:val="-18"/>
          <w:sz w:val="20"/>
        </w:rPr>
        <w:t xml:space="preserve"> </w:t>
      </w:r>
      <w:r>
        <w:rPr>
          <w:sz w:val="20"/>
        </w:rPr>
        <w:t>clínicos.</w:t>
      </w:r>
    </w:p>
    <w:p w:rsidR="00E52003" w:rsidRDefault="00E52003">
      <w:pPr>
        <w:spacing w:line="276" w:lineRule="auto"/>
        <w:jc w:val="both"/>
        <w:rPr>
          <w:sz w:val="20"/>
        </w:rPr>
        <w:sectPr w:rsidR="00E52003">
          <w:headerReference w:type="default" r:id="rId8"/>
          <w:footerReference w:type="default" r:id="rId9"/>
          <w:type w:val="continuous"/>
          <w:pgSz w:w="12240" w:h="15840"/>
          <w:pgMar w:top="1420" w:right="1560" w:bottom="1200" w:left="1580" w:header="391" w:footer="1003" w:gutter="0"/>
          <w:pgNumType w:start="1"/>
          <w:cols w:space="720"/>
        </w:sectPr>
      </w:pPr>
    </w:p>
    <w:p w:rsidR="00E52003" w:rsidRDefault="006C4AB0">
      <w:pPr>
        <w:pStyle w:val="Prrafodelista"/>
        <w:numPr>
          <w:ilvl w:val="0"/>
          <w:numId w:val="6"/>
        </w:numPr>
        <w:tabs>
          <w:tab w:val="left" w:pos="550"/>
        </w:tabs>
        <w:spacing w:line="278" w:lineRule="auto"/>
        <w:ind w:left="549" w:right="135" w:hanging="428"/>
        <w:jc w:val="both"/>
        <w:rPr>
          <w:sz w:val="20"/>
        </w:rPr>
      </w:pPr>
      <w:r>
        <w:rPr>
          <w:sz w:val="20"/>
        </w:rPr>
        <w:lastRenderedPageBreak/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Programa</w:t>
      </w:r>
      <w:r>
        <w:rPr>
          <w:spacing w:val="-6"/>
          <w:sz w:val="20"/>
        </w:rPr>
        <w:t xml:space="preserve"> </w:t>
      </w:r>
      <w:r>
        <w:rPr>
          <w:sz w:val="20"/>
        </w:rPr>
        <w:t>Sectorial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Salud</w:t>
      </w:r>
      <w:r>
        <w:rPr>
          <w:spacing w:val="-6"/>
          <w:sz w:val="20"/>
        </w:rPr>
        <w:t xml:space="preserve"> </w:t>
      </w:r>
      <w:r>
        <w:rPr>
          <w:sz w:val="20"/>
        </w:rPr>
        <w:t>2020-2024,</w:t>
      </w:r>
      <w:r>
        <w:rPr>
          <w:spacing w:val="-5"/>
          <w:sz w:val="20"/>
        </w:rPr>
        <w:t xml:space="preserve"> </w:t>
      </w:r>
      <w:r>
        <w:rPr>
          <w:sz w:val="20"/>
        </w:rPr>
        <w:t>publicado</w:t>
      </w:r>
      <w:r>
        <w:rPr>
          <w:spacing w:val="-5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17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agosto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2020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8"/>
          <w:sz w:val="20"/>
        </w:rPr>
        <w:t xml:space="preserve"> </w:t>
      </w:r>
      <w:r>
        <w:rPr>
          <w:sz w:val="20"/>
        </w:rPr>
        <w:t>Diario</w:t>
      </w:r>
      <w:r>
        <w:rPr>
          <w:spacing w:val="-7"/>
          <w:sz w:val="20"/>
        </w:rPr>
        <w:t xml:space="preserve"> </w:t>
      </w:r>
      <w:r>
        <w:rPr>
          <w:sz w:val="20"/>
        </w:rPr>
        <w:t>Oficial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Federación,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parte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necesidad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disponer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un</w:t>
      </w:r>
      <w:r>
        <w:rPr>
          <w:spacing w:val="-1"/>
          <w:sz w:val="20"/>
        </w:rPr>
        <w:t xml:space="preserve"> </w:t>
      </w:r>
      <w:r>
        <w:rPr>
          <w:sz w:val="20"/>
        </w:rPr>
        <w:t>sistema</w:t>
      </w:r>
      <w:r>
        <w:rPr>
          <w:spacing w:val="-68"/>
          <w:sz w:val="20"/>
        </w:rPr>
        <w:t xml:space="preserve"> </w:t>
      </w:r>
      <w:r>
        <w:rPr>
          <w:sz w:val="20"/>
        </w:rPr>
        <w:t>único,</w:t>
      </w:r>
      <w:r>
        <w:rPr>
          <w:spacing w:val="-19"/>
          <w:sz w:val="20"/>
        </w:rPr>
        <w:t xml:space="preserve"> </w:t>
      </w:r>
      <w:r>
        <w:rPr>
          <w:sz w:val="20"/>
        </w:rPr>
        <w:t>público,</w:t>
      </w:r>
      <w:r>
        <w:rPr>
          <w:spacing w:val="-18"/>
          <w:sz w:val="20"/>
        </w:rPr>
        <w:t xml:space="preserve"> </w:t>
      </w:r>
      <w:r>
        <w:rPr>
          <w:sz w:val="20"/>
        </w:rPr>
        <w:t>gratuito</w:t>
      </w:r>
      <w:r>
        <w:rPr>
          <w:spacing w:val="-19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equitativo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salud</w:t>
      </w:r>
      <w:r>
        <w:rPr>
          <w:spacing w:val="-18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garantice</w:t>
      </w:r>
      <w:r>
        <w:rPr>
          <w:spacing w:val="-19"/>
          <w:sz w:val="20"/>
        </w:rPr>
        <w:t xml:space="preserve"> </w:t>
      </w:r>
      <w:r>
        <w:rPr>
          <w:sz w:val="20"/>
        </w:rPr>
        <w:t>el</w:t>
      </w:r>
      <w:r>
        <w:rPr>
          <w:spacing w:val="-20"/>
          <w:sz w:val="20"/>
        </w:rPr>
        <w:t xml:space="preserve"> </w:t>
      </w:r>
      <w:r>
        <w:rPr>
          <w:sz w:val="20"/>
        </w:rPr>
        <w:t>acceso</w:t>
      </w:r>
      <w:r>
        <w:rPr>
          <w:spacing w:val="-16"/>
          <w:sz w:val="20"/>
        </w:rPr>
        <w:t xml:space="preserve"> </w:t>
      </w:r>
      <w:r>
        <w:rPr>
          <w:sz w:val="20"/>
        </w:rPr>
        <w:t>efectivo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toda</w:t>
      </w:r>
      <w:r>
        <w:rPr>
          <w:spacing w:val="-68"/>
          <w:sz w:val="20"/>
        </w:rPr>
        <w:t xml:space="preserve"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spacing w:val="2"/>
          <w:w w:val="102"/>
          <w:sz w:val="20"/>
        </w:rPr>
        <w:t>o</w:t>
      </w:r>
      <w:r>
        <w:rPr>
          <w:spacing w:val="-1"/>
          <w:w w:val="108"/>
          <w:sz w:val="20"/>
        </w:rPr>
        <w:t>b</w:t>
      </w:r>
      <w:r>
        <w:rPr>
          <w:spacing w:val="-1"/>
          <w:w w:val="97"/>
          <w:sz w:val="20"/>
        </w:rPr>
        <w:t>l</w:t>
      </w:r>
      <w:r>
        <w:rPr>
          <w:w w:val="102"/>
          <w:sz w:val="20"/>
        </w:rPr>
        <w:t>a</w:t>
      </w:r>
      <w:r>
        <w:rPr>
          <w:spacing w:val="2"/>
          <w:w w:val="102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7"/>
          <w:sz w:val="20"/>
        </w:rPr>
        <w:t xml:space="preserve"> 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spacing w:val="2"/>
          <w:w w:val="91"/>
          <w:sz w:val="20"/>
        </w:rPr>
        <w:t>v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98"/>
          <w:sz w:val="20"/>
        </w:rPr>
        <w:t>os</w:t>
      </w:r>
      <w:r>
        <w:rPr>
          <w:spacing w:val="-15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pacing w:val="1"/>
          <w:w w:val="93"/>
          <w:sz w:val="20"/>
        </w:rPr>
        <w:t>s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spacing w:val="2"/>
          <w:w w:val="105"/>
          <w:sz w:val="20"/>
        </w:rPr>
        <w:t>u</w:t>
      </w:r>
      <w:r>
        <w:rPr>
          <w:w w:val="108"/>
          <w:sz w:val="20"/>
        </w:rPr>
        <w:t>d</w:t>
      </w:r>
      <w:r>
        <w:rPr>
          <w:spacing w:val="-19"/>
          <w:sz w:val="20"/>
        </w:rPr>
        <w:t xml:space="preserve"> </w:t>
      </w:r>
      <w:r>
        <w:rPr>
          <w:spacing w:val="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w w:val="107"/>
          <w:sz w:val="20"/>
        </w:rPr>
        <w:t>c</w:t>
      </w:r>
      <w:r>
        <w:rPr>
          <w:w w:val="97"/>
          <w:sz w:val="20"/>
        </w:rPr>
        <w:t>a</w:t>
      </w:r>
      <w:r>
        <w:rPr>
          <w:spacing w:val="1"/>
          <w:w w:val="97"/>
          <w:sz w:val="20"/>
        </w:rPr>
        <w:t>l</w:t>
      </w:r>
      <w:r>
        <w:rPr>
          <w:spacing w:val="-1"/>
          <w:w w:val="97"/>
          <w:sz w:val="20"/>
        </w:rPr>
        <w:t>i</w:t>
      </w:r>
      <w:r>
        <w:rPr>
          <w:spacing w:val="-1"/>
          <w:w w:val="108"/>
          <w:sz w:val="20"/>
        </w:rPr>
        <w:t>d</w:t>
      </w:r>
      <w:r>
        <w:rPr>
          <w:spacing w:val="2"/>
          <w:w w:val="97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46"/>
          <w:sz w:val="20"/>
        </w:rPr>
        <w:t>;</w:t>
      </w:r>
      <w:r>
        <w:rPr>
          <w:spacing w:val="-12"/>
          <w:sz w:val="20"/>
        </w:rPr>
        <w:t xml:space="preserve"> 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spacing w:val="1"/>
          <w:w w:val="93"/>
          <w:sz w:val="20"/>
        </w:rPr>
        <w:t>r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spacing w:val="1"/>
          <w:w w:val="93"/>
          <w:sz w:val="20"/>
        </w:rPr>
        <w:t>s</w:t>
      </w:r>
      <w:r>
        <w:rPr>
          <w:sz w:val="20"/>
        </w:rPr>
        <w:t>us</w:t>
      </w:r>
      <w:r>
        <w:rPr>
          <w:spacing w:val="-17"/>
          <w:sz w:val="20"/>
        </w:rPr>
        <w:t xml:space="preserve"> </w:t>
      </w:r>
      <w:r>
        <w:rPr>
          <w:w w:val="105"/>
          <w:sz w:val="20"/>
        </w:rPr>
        <w:t>o</w:t>
      </w:r>
      <w:r>
        <w:rPr>
          <w:spacing w:val="-1"/>
          <w:w w:val="105"/>
          <w:sz w:val="20"/>
        </w:rPr>
        <w:t>b</w:t>
      </w:r>
      <w:r>
        <w:rPr>
          <w:w w:val="79"/>
          <w:sz w:val="20"/>
        </w:rPr>
        <w:t>j</w:t>
      </w:r>
      <w:r>
        <w:rPr>
          <w:w w:val="97"/>
          <w:sz w:val="20"/>
        </w:rPr>
        <w:t>eti</w:t>
      </w:r>
      <w:r>
        <w:rPr>
          <w:spacing w:val="1"/>
          <w:w w:val="97"/>
          <w:sz w:val="20"/>
        </w:rPr>
        <w:t>v</w:t>
      </w:r>
      <w:r>
        <w:rPr>
          <w:w w:val="98"/>
          <w:sz w:val="20"/>
        </w:rPr>
        <w:t>os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spacing w:val="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w w:val="96"/>
          <w:sz w:val="20"/>
        </w:rPr>
        <w:t>a</w:t>
      </w:r>
      <w:r>
        <w:rPr>
          <w:spacing w:val="1"/>
          <w:w w:val="96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w w:val="98"/>
          <w:sz w:val="20"/>
        </w:rPr>
        <w:t>os</w:t>
      </w:r>
      <w:r>
        <w:rPr>
          <w:spacing w:val="-18"/>
          <w:sz w:val="20"/>
        </w:rPr>
        <w:t xml:space="preserve"> </w:t>
      </w:r>
      <w:r>
        <w:rPr>
          <w:w w:val="97"/>
          <w:sz w:val="20"/>
        </w:rPr>
        <w:t>es</w:t>
      </w:r>
      <w:r>
        <w:rPr>
          <w:w w:val="102"/>
          <w:sz w:val="20"/>
        </w:rPr>
        <w:t>tab</w:t>
      </w:r>
      <w:r>
        <w:rPr>
          <w:spacing w:val="-2"/>
          <w:w w:val="102"/>
          <w:sz w:val="20"/>
        </w:rPr>
        <w:t>l</w:t>
      </w:r>
      <w:r>
        <w:rPr>
          <w:w w:val="104"/>
          <w:sz w:val="20"/>
        </w:rPr>
        <w:t>e</w:t>
      </w:r>
      <w:r>
        <w:rPr>
          <w:spacing w:val="2"/>
          <w:w w:val="104"/>
          <w:sz w:val="20"/>
        </w:rPr>
        <w:t>c</w:t>
      </w:r>
      <w:r>
        <w:rPr>
          <w:sz w:val="20"/>
        </w:rPr>
        <w:t>e</w:t>
      </w:r>
    </w:p>
    <w:p w:rsidR="00E52003" w:rsidRDefault="006C4AB0">
      <w:pPr>
        <w:pStyle w:val="Prrafodelista"/>
        <w:numPr>
          <w:ilvl w:val="1"/>
          <w:numId w:val="6"/>
        </w:numPr>
        <w:tabs>
          <w:tab w:val="left" w:pos="801"/>
        </w:tabs>
        <w:spacing w:line="276" w:lineRule="auto"/>
        <w:ind w:right="135" w:firstLine="0"/>
        <w:jc w:val="both"/>
        <w:rPr>
          <w:sz w:val="20"/>
        </w:rPr>
      </w:pPr>
      <w:r>
        <w:rPr>
          <w:sz w:val="20"/>
        </w:rPr>
        <w:t>garantizar los servicios públicos de salud a toda la población que no cuente con</w:t>
      </w:r>
      <w:r>
        <w:rPr>
          <w:spacing w:val="1"/>
          <w:sz w:val="20"/>
        </w:rPr>
        <w:t xml:space="preserve"> </w:t>
      </w:r>
      <w:r>
        <w:rPr>
          <w:sz w:val="20"/>
        </w:rPr>
        <w:t>seguridad social y, el acceso gratuito a la atención médica y hospitalaria, así como</w:t>
      </w:r>
      <w:r>
        <w:rPr>
          <w:spacing w:val="1"/>
          <w:sz w:val="20"/>
        </w:rPr>
        <w:t xml:space="preserve"> </w:t>
      </w:r>
      <w:r>
        <w:rPr>
          <w:sz w:val="20"/>
        </w:rPr>
        <w:t>exámenes</w:t>
      </w:r>
      <w:r>
        <w:rPr>
          <w:spacing w:val="1"/>
          <w:sz w:val="20"/>
        </w:rPr>
        <w:t xml:space="preserve"> </w:t>
      </w:r>
      <w:r>
        <w:rPr>
          <w:sz w:val="20"/>
        </w:rPr>
        <w:t>médicos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suministro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medicamentos</w:t>
      </w:r>
      <w:r>
        <w:rPr>
          <w:spacing w:val="1"/>
          <w:sz w:val="20"/>
        </w:rPr>
        <w:t xml:space="preserve"> </w:t>
      </w:r>
      <w:r>
        <w:rPr>
          <w:sz w:val="20"/>
        </w:rPr>
        <w:t>incluidos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Compendio</w:t>
      </w:r>
      <w:r>
        <w:rPr>
          <w:spacing w:val="-68"/>
          <w:sz w:val="20"/>
        </w:rPr>
        <w:t xml:space="preserve"> </w:t>
      </w:r>
      <w:r>
        <w:rPr>
          <w:sz w:val="20"/>
        </w:rPr>
        <w:t>Nacional de Insumos para la Salud, y (ii) incrementar la capacidad humana y de</w:t>
      </w:r>
      <w:r>
        <w:rPr>
          <w:spacing w:val="1"/>
          <w:sz w:val="20"/>
        </w:rPr>
        <w:t xml:space="preserve"> </w:t>
      </w:r>
      <w:r>
        <w:rPr>
          <w:sz w:val="20"/>
        </w:rPr>
        <w:t>infraestructura en las instituciones que conforman el Sistema Nacional de Salud,</w:t>
      </w:r>
      <w:r>
        <w:rPr>
          <w:spacing w:val="1"/>
          <w:sz w:val="20"/>
        </w:rPr>
        <w:t xml:space="preserve"> </w:t>
      </w:r>
      <w:r>
        <w:rPr>
          <w:sz w:val="20"/>
        </w:rPr>
        <w:t>especialmente,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las</w:t>
      </w:r>
      <w:r>
        <w:rPr>
          <w:spacing w:val="-8"/>
          <w:sz w:val="20"/>
        </w:rPr>
        <w:t xml:space="preserve"> </w:t>
      </w:r>
      <w:r>
        <w:rPr>
          <w:sz w:val="20"/>
        </w:rPr>
        <w:t>regiones</w:t>
      </w:r>
      <w:r>
        <w:rPr>
          <w:spacing w:val="-12"/>
          <w:sz w:val="20"/>
        </w:rPr>
        <w:t xml:space="preserve"> </w:t>
      </w:r>
      <w:r>
        <w:rPr>
          <w:sz w:val="20"/>
        </w:rPr>
        <w:t>con</w:t>
      </w:r>
      <w:r>
        <w:rPr>
          <w:spacing w:val="-13"/>
          <w:sz w:val="20"/>
        </w:rPr>
        <w:t xml:space="preserve"> </w:t>
      </w:r>
      <w:r>
        <w:rPr>
          <w:sz w:val="20"/>
        </w:rPr>
        <w:t>alta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9"/>
          <w:sz w:val="20"/>
        </w:rPr>
        <w:t xml:space="preserve"> </w:t>
      </w:r>
      <w:r>
        <w:rPr>
          <w:sz w:val="20"/>
        </w:rPr>
        <w:t>muy</w:t>
      </w:r>
      <w:r>
        <w:rPr>
          <w:spacing w:val="-12"/>
          <w:sz w:val="20"/>
        </w:rPr>
        <w:t xml:space="preserve"> </w:t>
      </w:r>
      <w:r>
        <w:rPr>
          <w:sz w:val="20"/>
        </w:rPr>
        <w:t>alta</w:t>
      </w:r>
      <w:r>
        <w:rPr>
          <w:spacing w:val="-11"/>
          <w:sz w:val="20"/>
        </w:rPr>
        <w:t xml:space="preserve"> </w:t>
      </w:r>
      <w:r>
        <w:rPr>
          <w:sz w:val="20"/>
        </w:rPr>
        <w:t>marginación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corresponder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68"/>
          <w:sz w:val="20"/>
        </w:rPr>
        <w:t xml:space="preserve"> </w:t>
      </w:r>
      <w:r>
        <w:rPr>
          <w:sz w:val="20"/>
        </w:rPr>
        <w:t>las</w:t>
      </w:r>
      <w:r>
        <w:rPr>
          <w:spacing w:val="-19"/>
          <w:sz w:val="20"/>
        </w:rPr>
        <w:t xml:space="preserve"> </w:t>
      </w:r>
      <w:r>
        <w:rPr>
          <w:sz w:val="20"/>
        </w:rPr>
        <w:t>prioridades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salud</w:t>
      </w:r>
      <w:r>
        <w:rPr>
          <w:spacing w:val="-17"/>
          <w:sz w:val="20"/>
        </w:rPr>
        <w:t xml:space="preserve"> </w:t>
      </w:r>
      <w:r>
        <w:rPr>
          <w:sz w:val="20"/>
        </w:rPr>
        <w:t>bajo</w:t>
      </w:r>
      <w:r>
        <w:rPr>
          <w:spacing w:val="-20"/>
          <w:sz w:val="20"/>
        </w:rPr>
        <w:t xml:space="preserve"> </w:t>
      </w:r>
      <w:r>
        <w:rPr>
          <w:sz w:val="20"/>
        </w:rPr>
        <w:t>un</w:t>
      </w:r>
      <w:r>
        <w:rPr>
          <w:spacing w:val="-16"/>
          <w:sz w:val="20"/>
        </w:rPr>
        <w:t xml:space="preserve"> </w:t>
      </w:r>
      <w:r>
        <w:rPr>
          <w:sz w:val="20"/>
        </w:rPr>
        <w:t>enfoque</w:t>
      </w:r>
      <w:r>
        <w:rPr>
          <w:spacing w:val="-20"/>
          <w:sz w:val="20"/>
        </w:rPr>
        <w:t xml:space="preserve"> </w:t>
      </w:r>
      <w:r>
        <w:rPr>
          <w:sz w:val="20"/>
        </w:rPr>
        <w:t>diferenciado,</w:t>
      </w:r>
      <w:r>
        <w:rPr>
          <w:spacing w:val="-19"/>
          <w:sz w:val="20"/>
        </w:rPr>
        <w:t xml:space="preserve"> </w:t>
      </w:r>
      <w:r>
        <w:rPr>
          <w:sz w:val="20"/>
        </w:rPr>
        <w:t>intercultural</w:t>
      </w:r>
      <w:r>
        <w:rPr>
          <w:spacing w:val="-20"/>
          <w:sz w:val="20"/>
        </w:rPr>
        <w:t xml:space="preserve"> </w:t>
      </w:r>
      <w:r>
        <w:rPr>
          <w:sz w:val="20"/>
        </w:rPr>
        <w:t>y</w:t>
      </w:r>
      <w:r>
        <w:rPr>
          <w:spacing w:val="-19"/>
          <w:sz w:val="20"/>
        </w:rPr>
        <w:t xml:space="preserve"> </w:t>
      </w:r>
      <w:r>
        <w:rPr>
          <w:sz w:val="20"/>
        </w:rPr>
        <w:t>con</w:t>
      </w:r>
      <w:r>
        <w:rPr>
          <w:spacing w:val="-18"/>
          <w:sz w:val="20"/>
        </w:rPr>
        <w:t xml:space="preserve"> </w:t>
      </w:r>
      <w:r>
        <w:rPr>
          <w:sz w:val="20"/>
        </w:rPr>
        <w:t>perspectiva</w:t>
      </w:r>
      <w:r>
        <w:rPr>
          <w:spacing w:val="-68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derechos.</w:t>
      </w:r>
    </w:p>
    <w:p w:rsidR="00E52003" w:rsidRDefault="00E52003">
      <w:pPr>
        <w:pStyle w:val="Textoindependiente"/>
        <w:spacing w:before="6"/>
        <w:rPr>
          <w:sz w:val="22"/>
        </w:rPr>
      </w:pPr>
    </w:p>
    <w:p w:rsidR="00E52003" w:rsidRDefault="006C4AB0">
      <w:pPr>
        <w:pStyle w:val="Prrafodelista"/>
        <w:numPr>
          <w:ilvl w:val="0"/>
          <w:numId w:val="6"/>
        </w:numPr>
        <w:tabs>
          <w:tab w:val="left" w:pos="550"/>
        </w:tabs>
        <w:spacing w:line="276" w:lineRule="auto"/>
        <w:ind w:left="549" w:right="136" w:hanging="428"/>
        <w:jc w:val="both"/>
        <w:rPr>
          <w:sz w:val="20"/>
        </w:rPr>
      </w:pPr>
      <w:r>
        <w:rPr>
          <w:sz w:val="20"/>
        </w:rPr>
        <w:t xml:space="preserve">En este contexto, dentro de </w:t>
      </w:r>
      <w:r>
        <w:rPr>
          <w:b/>
          <w:sz w:val="20"/>
        </w:rPr>
        <w:t xml:space="preserve">“EL PROGRAMA” </w:t>
      </w:r>
      <w:r>
        <w:rPr>
          <w:sz w:val="20"/>
        </w:rPr>
        <w:t>se prevén como objetivos en lo que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tiene intervención el </w:t>
      </w:r>
      <w:r>
        <w:rPr>
          <w:b/>
          <w:sz w:val="20"/>
        </w:rPr>
        <w:t>“INSABI”</w:t>
      </w:r>
      <w:r>
        <w:rPr>
          <w:sz w:val="20"/>
        </w:rPr>
        <w:t>, los relativos a (i) servicios de atención médica</w:t>
      </w:r>
      <w:r>
        <w:rPr>
          <w:spacing w:val="1"/>
          <w:sz w:val="20"/>
        </w:rPr>
        <w:t xml:space="preserve"> </w:t>
      </w:r>
      <w:r>
        <w:rPr>
          <w:sz w:val="20"/>
        </w:rPr>
        <w:t>dirigidos a las personas sin seguridad social que asisten al primer nivel de atención</w:t>
      </w:r>
      <w:r>
        <w:rPr>
          <w:spacing w:val="-68"/>
          <w:sz w:val="20"/>
        </w:rPr>
        <w:t xml:space="preserve"> </w:t>
      </w:r>
      <w:r>
        <w:rPr>
          <w:sz w:val="20"/>
        </w:rPr>
        <w:t>médica,</w:t>
      </w:r>
      <w:r>
        <w:rPr>
          <w:spacing w:val="-24"/>
          <w:sz w:val="20"/>
        </w:rPr>
        <w:t xml:space="preserve"> </w:t>
      </w:r>
      <w:r>
        <w:rPr>
          <w:sz w:val="20"/>
        </w:rPr>
        <w:t>y</w:t>
      </w:r>
      <w:r>
        <w:rPr>
          <w:spacing w:val="-25"/>
          <w:sz w:val="20"/>
        </w:rPr>
        <w:t xml:space="preserve"> </w:t>
      </w:r>
      <w:r>
        <w:rPr>
          <w:sz w:val="20"/>
        </w:rPr>
        <w:t>(ii)</w:t>
      </w:r>
      <w:r>
        <w:rPr>
          <w:spacing w:val="-23"/>
          <w:sz w:val="20"/>
        </w:rPr>
        <w:t xml:space="preserve"> </w:t>
      </w:r>
      <w:r>
        <w:rPr>
          <w:sz w:val="20"/>
        </w:rPr>
        <w:t>acciones</w:t>
      </w:r>
      <w:r>
        <w:rPr>
          <w:spacing w:val="-21"/>
          <w:sz w:val="20"/>
        </w:rPr>
        <w:t xml:space="preserve"> </w:t>
      </w:r>
      <w:r>
        <w:rPr>
          <w:sz w:val="20"/>
        </w:rPr>
        <w:t>para</w:t>
      </w:r>
      <w:r>
        <w:rPr>
          <w:spacing w:val="-25"/>
          <w:sz w:val="20"/>
        </w:rPr>
        <w:t xml:space="preserve"> </w:t>
      </w:r>
      <w:r>
        <w:rPr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z w:val="20"/>
        </w:rPr>
        <w:t>prestación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z w:val="20"/>
        </w:rPr>
        <w:t>los</w:t>
      </w:r>
      <w:r>
        <w:rPr>
          <w:spacing w:val="-23"/>
          <w:sz w:val="20"/>
        </w:rPr>
        <w:t xml:space="preserve"> </w:t>
      </w:r>
      <w:r>
        <w:rPr>
          <w:sz w:val="20"/>
        </w:rPr>
        <w:t>servicios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24"/>
          <w:sz w:val="20"/>
        </w:rPr>
        <w:t xml:space="preserve"> </w:t>
      </w:r>
      <w:r>
        <w:rPr>
          <w:sz w:val="20"/>
        </w:rPr>
        <w:t>atención</w:t>
      </w:r>
      <w:r>
        <w:rPr>
          <w:spacing w:val="-25"/>
          <w:sz w:val="20"/>
        </w:rPr>
        <w:t xml:space="preserve"> </w:t>
      </w:r>
      <w:r>
        <w:rPr>
          <w:sz w:val="20"/>
        </w:rPr>
        <w:t>médica</w:t>
      </w:r>
      <w:r>
        <w:rPr>
          <w:spacing w:val="-25"/>
          <w:sz w:val="20"/>
        </w:rPr>
        <w:t xml:space="preserve"> </w:t>
      </w:r>
      <w:r>
        <w:rPr>
          <w:sz w:val="20"/>
        </w:rPr>
        <w:t>dirigidos</w:t>
      </w:r>
      <w:r>
        <w:rPr>
          <w:spacing w:val="-68"/>
          <w:sz w:val="20"/>
        </w:rPr>
        <w:t xml:space="preserve"> </w:t>
      </w:r>
      <w:r>
        <w:rPr>
          <w:sz w:val="20"/>
        </w:rPr>
        <w:t>a las personas sin seguridad social que asisten al primer nivel de atención médica,</w:t>
      </w:r>
      <w:r>
        <w:rPr>
          <w:spacing w:val="1"/>
          <w:sz w:val="20"/>
        </w:rPr>
        <w:t xml:space="preserve"> </w:t>
      </w:r>
      <w:r>
        <w:rPr>
          <w:sz w:val="20"/>
        </w:rPr>
        <w:t>respecto</w:t>
      </w:r>
      <w:r>
        <w:rPr>
          <w:spacing w:val="-21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los</w:t>
      </w:r>
      <w:r>
        <w:rPr>
          <w:spacing w:val="-19"/>
          <w:sz w:val="20"/>
        </w:rPr>
        <w:t xml:space="preserve"> </w:t>
      </w:r>
      <w:r>
        <w:rPr>
          <w:sz w:val="20"/>
        </w:rPr>
        <w:t>cuales,</w:t>
      </w:r>
      <w:r>
        <w:rPr>
          <w:spacing w:val="-20"/>
          <w:sz w:val="20"/>
        </w:rPr>
        <w:t xml:space="preserve"> </w:t>
      </w:r>
      <w:r>
        <w:rPr>
          <w:sz w:val="20"/>
        </w:rPr>
        <w:t>se</w:t>
      </w:r>
      <w:r>
        <w:rPr>
          <w:spacing w:val="-20"/>
          <w:sz w:val="20"/>
        </w:rPr>
        <w:t xml:space="preserve"> </w:t>
      </w:r>
      <w:r>
        <w:rPr>
          <w:sz w:val="20"/>
        </w:rPr>
        <w:t>plantea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z w:val="20"/>
        </w:rPr>
        <w:t>intervención</w:t>
      </w:r>
      <w:r>
        <w:rPr>
          <w:spacing w:val="-20"/>
          <w:sz w:val="20"/>
        </w:rPr>
        <w:t xml:space="preserve"> </w:t>
      </w:r>
      <w:r>
        <w:rPr>
          <w:sz w:val="20"/>
        </w:rPr>
        <w:t>del</w:t>
      </w:r>
      <w:r>
        <w:rPr>
          <w:spacing w:val="-22"/>
          <w:sz w:val="20"/>
        </w:rPr>
        <w:t xml:space="preserve"> </w:t>
      </w:r>
      <w:r>
        <w:rPr>
          <w:b/>
          <w:sz w:val="20"/>
        </w:rPr>
        <w:t>“</w:t>
      </w:r>
      <w:r>
        <w:rPr>
          <w:rFonts w:ascii="Tahoma" w:hAnsi="Tahoma"/>
          <w:b/>
          <w:sz w:val="20"/>
        </w:rPr>
        <w:t>INSABI</w:t>
      </w:r>
      <w:r>
        <w:rPr>
          <w:b/>
          <w:sz w:val="20"/>
        </w:rPr>
        <w:t>”</w:t>
      </w:r>
      <w:r>
        <w:rPr>
          <w:sz w:val="20"/>
        </w:rPr>
        <w:t>.</w:t>
      </w:r>
      <w:r>
        <w:rPr>
          <w:spacing w:val="-20"/>
          <w:sz w:val="20"/>
        </w:rPr>
        <w:t xml:space="preserve"> </w:t>
      </w:r>
      <w:r>
        <w:rPr>
          <w:sz w:val="20"/>
        </w:rPr>
        <w:t>Para</w:t>
      </w:r>
      <w:r>
        <w:rPr>
          <w:spacing w:val="-20"/>
          <w:sz w:val="20"/>
        </w:rPr>
        <w:t xml:space="preserve"> </w:t>
      </w:r>
      <w:r>
        <w:rPr>
          <w:sz w:val="20"/>
        </w:rPr>
        <w:t>el</w:t>
      </w:r>
      <w:r>
        <w:rPr>
          <w:spacing w:val="-22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68"/>
          <w:sz w:val="20"/>
        </w:rPr>
        <w:t xml:space="preserve"> </w:t>
      </w:r>
      <w:r>
        <w:rPr>
          <w:sz w:val="20"/>
        </w:rPr>
        <w:t>de los mismos es condición necesaria propiciar en las regiones de alta y muy alta</w:t>
      </w:r>
      <w:r>
        <w:rPr>
          <w:spacing w:val="1"/>
          <w:sz w:val="20"/>
        </w:rPr>
        <w:t xml:space="preserve"> </w:t>
      </w:r>
      <w:r>
        <w:rPr>
          <w:sz w:val="20"/>
        </w:rPr>
        <w:t>marginación,</w:t>
      </w:r>
      <w:r>
        <w:rPr>
          <w:spacing w:val="-16"/>
          <w:sz w:val="20"/>
        </w:rPr>
        <w:t xml:space="preserve"> </w:t>
      </w:r>
      <w:r>
        <w:rPr>
          <w:sz w:val="20"/>
        </w:rPr>
        <w:t>así</w:t>
      </w:r>
      <w:r>
        <w:rPr>
          <w:spacing w:val="-19"/>
          <w:sz w:val="20"/>
        </w:rPr>
        <w:t xml:space="preserve"> </w:t>
      </w:r>
      <w:r>
        <w:rPr>
          <w:sz w:val="20"/>
        </w:rPr>
        <w:t>como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las</w:t>
      </w:r>
      <w:r>
        <w:rPr>
          <w:spacing w:val="-15"/>
          <w:sz w:val="20"/>
        </w:rPr>
        <w:t xml:space="preserve"> </w:t>
      </w:r>
      <w:r>
        <w:rPr>
          <w:sz w:val="20"/>
        </w:rPr>
        <w:t>zonas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atención</w:t>
      </w:r>
      <w:r>
        <w:rPr>
          <w:spacing w:val="-15"/>
          <w:sz w:val="20"/>
        </w:rPr>
        <w:t xml:space="preserve"> </w:t>
      </w:r>
      <w:r>
        <w:rPr>
          <w:sz w:val="20"/>
        </w:rPr>
        <w:t>prioritaria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se</w:t>
      </w:r>
      <w:r>
        <w:rPr>
          <w:spacing w:val="-17"/>
          <w:sz w:val="20"/>
        </w:rPr>
        <w:t xml:space="preserve"> </w:t>
      </w:r>
      <w:r>
        <w:rPr>
          <w:sz w:val="20"/>
        </w:rPr>
        <w:t>refiere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sz w:val="20"/>
        </w:rPr>
        <w:t>Decreto</w:t>
      </w:r>
      <w:r>
        <w:rPr>
          <w:spacing w:val="-68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formula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Declaratoria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las</w:t>
      </w:r>
      <w:r>
        <w:rPr>
          <w:spacing w:val="-10"/>
          <w:sz w:val="20"/>
        </w:rPr>
        <w:t xml:space="preserve"> </w:t>
      </w:r>
      <w:r>
        <w:rPr>
          <w:sz w:val="20"/>
        </w:rPr>
        <w:t>Zonas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Atención</w:t>
      </w:r>
      <w:r>
        <w:rPr>
          <w:spacing w:val="-11"/>
          <w:sz w:val="20"/>
        </w:rPr>
        <w:t xml:space="preserve"> </w:t>
      </w:r>
      <w:r>
        <w:rPr>
          <w:sz w:val="20"/>
        </w:rPr>
        <w:t>Prioritaria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11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año</w:t>
      </w:r>
      <w:r>
        <w:rPr>
          <w:spacing w:val="-68"/>
          <w:sz w:val="20"/>
        </w:rPr>
        <w:t xml:space="preserve"> </w:t>
      </w:r>
      <w:r>
        <w:rPr>
          <w:sz w:val="20"/>
        </w:rPr>
        <w:t>2021, publicado el 30 de noviembre de 2020 en el Diario Oficial de la Federación,</w:t>
      </w:r>
      <w:r>
        <w:rPr>
          <w:spacing w:val="1"/>
          <w:sz w:val="20"/>
        </w:rPr>
        <w:t xml:space="preserve"> </w:t>
      </w:r>
      <w:r>
        <w:rPr>
          <w:sz w:val="20"/>
        </w:rPr>
        <w:t>exista</w:t>
      </w:r>
      <w:r>
        <w:rPr>
          <w:spacing w:val="-10"/>
          <w:sz w:val="20"/>
        </w:rPr>
        <w:t xml:space="preserve"> </w:t>
      </w:r>
      <w:r>
        <w:rPr>
          <w:sz w:val="20"/>
        </w:rPr>
        <w:t>el</w:t>
      </w:r>
      <w:r>
        <w:rPr>
          <w:spacing w:val="-9"/>
          <w:sz w:val="20"/>
        </w:rPr>
        <w:t xml:space="preserve"> </w:t>
      </w:r>
      <w:r>
        <w:rPr>
          <w:sz w:val="20"/>
        </w:rPr>
        <w:t>personal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salud</w:t>
      </w:r>
      <w:r>
        <w:rPr>
          <w:spacing w:val="-11"/>
          <w:sz w:val="20"/>
        </w:rPr>
        <w:t xml:space="preserve"> </w:t>
      </w:r>
      <w:r>
        <w:rPr>
          <w:sz w:val="20"/>
        </w:rPr>
        <w:t>necesario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garantizar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9"/>
          <w:sz w:val="20"/>
        </w:rPr>
        <w:t xml:space="preserve"> </w:t>
      </w:r>
      <w:r>
        <w:rPr>
          <w:sz w:val="20"/>
        </w:rPr>
        <w:t>personas</w:t>
      </w:r>
      <w:r>
        <w:rPr>
          <w:spacing w:val="-10"/>
          <w:sz w:val="20"/>
        </w:rPr>
        <w:t xml:space="preserve"> </w:t>
      </w:r>
      <w:r>
        <w:rPr>
          <w:sz w:val="20"/>
        </w:rPr>
        <w:t>sin</w:t>
      </w:r>
      <w:r>
        <w:rPr>
          <w:spacing w:val="-11"/>
          <w:sz w:val="20"/>
        </w:rPr>
        <w:t xml:space="preserve"> </w:t>
      </w:r>
      <w:r>
        <w:rPr>
          <w:sz w:val="20"/>
        </w:rPr>
        <w:t>seguridad</w:t>
      </w:r>
      <w:r>
        <w:rPr>
          <w:spacing w:val="-68"/>
          <w:sz w:val="20"/>
        </w:rPr>
        <w:t xml:space="preserve"> </w:t>
      </w:r>
      <w:r>
        <w:rPr>
          <w:sz w:val="20"/>
        </w:rPr>
        <w:t>social que se encuentran en las mismas, tengan un acceso efectivo a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los</w:t>
      </w:r>
      <w:r>
        <w:rPr>
          <w:spacing w:val="-18"/>
          <w:sz w:val="20"/>
        </w:rPr>
        <w:t xml:space="preserve"> </w:t>
      </w:r>
      <w:r>
        <w:rPr>
          <w:sz w:val="20"/>
        </w:rPr>
        <w:t>servicios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salud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requieren.</w:t>
      </w:r>
    </w:p>
    <w:p w:rsidR="00E52003" w:rsidRDefault="006C4AB0">
      <w:pPr>
        <w:pStyle w:val="Ttulo1"/>
        <w:spacing w:before="213"/>
        <w:ind w:left="3272" w:right="3293"/>
        <w:jc w:val="center"/>
      </w:pPr>
      <w:r>
        <w:rPr>
          <w:w w:val="105"/>
        </w:rPr>
        <w:t>D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C</w:t>
      </w:r>
      <w:r>
        <w:rPr>
          <w:spacing w:val="-4"/>
          <w:w w:val="105"/>
        </w:rPr>
        <w:t xml:space="preserve"> </w:t>
      </w:r>
      <w:r>
        <w:rPr>
          <w:w w:val="105"/>
        </w:rPr>
        <w:t>L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R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</w:t>
      </w:r>
      <w:r>
        <w:rPr>
          <w:spacing w:val="-3"/>
          <w:w w:val="105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N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S</w:t>
      </w:r>
    </w:p>
    <w:p w:rsidR="00E52003" w:rsidRDefault="00E52003">
      <w:pPr>
        <w:pStyle w:val="Textoindependiente"/>
        <w:spacing w:before="3"/>
        <w:rPr>
          <w:rFonts w:ascii="Tahoma"/>
          <w:b/>
          <w:sz w:val="12"/>
        </w:rPr>
      </w:pPr>
    </w:p>
    <w:p w:rsidR="00E52003" w:rsidRDefault="006C4AB0">
      <w:pPr>
        <w:pStyle w:val="Prrafodelista"/>
        <w:numPr>
          <w:ilvl w:val="0"/>
          <w:numId w:val="5"/>
        </w:numPr>
        <w:tabs>
          <w:tab w:val="left" w:pos="549"/>
          <w:tab w:val="left" w:pos="550"/>
        </w:tabs>
        <w:spacing w:before="92"/>
        <w:rPr>
          <w:sz w:val="20"/>
        </w:rPr>
      </w:pPr>
      <w:r>
        <w:rPr>
          <w:w w:val="90"/>
          <w:sz w:val="20"/>
        </w:rPr>
        <w:t>El</w:t>
      </w:r>
      <w:r>
        <w:rPr>
          <w:spacing w:val="5"/>
          <w:w w:val="90"/>
          <w:sz w:val="20"/>
        </w:rPr>
        <w:t xml:space="preserve"> </w:t>
      </w:r>
      <w:r>
        <w:rPr>
          <w:b/>
          <w:w w:val="90"/>
          <w:sz w:val="20"/>
        </w:rPr>
        <w:t>“INSABI”</w:t>
      </w:r>
      <w:r>
        <w:rPr>
          <w:b/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declara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que: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spacing w:before="1"/>
        <w:ind w:right="137"/>
        <w:jc w:val="both"/>
        <w:rPr>
          <w:sz w:val="20"/>
        </w:rPr>
      </w:pP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6"/>
          <w:sz w:val="20"/>
        </w:rPr>
        <w:t xml:space="preserve"> </w:t>
      </w:r>
      <w:r>
        <w:rPr>
          <w:sz w:val="20"/>
        </w:rPr>
        <w:t>artículos</w:t>
      </w:r>
      <w:r>
        <w:rPr>
          <w:spacing w:val="-9"/>
          <w:sz w:val="20"/>
        </w:rPr>
        <w:t xml:space="preserve"> </w:t>
      </w:r>
      <w:r>
        <w:rPr>
          <w:sz w:val="20"/>
        </w:rPr>
        <w:t>90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Constitución</w:t>
      </w:r>
      <w:r>
        <w:rPr>
          <w:spacing w:val="-10"/>
          <w:sz w:val="20"/>
        </w:rPr>
        <w:t xml:space="preserve"> </w:t>
      </w:r>
      <w:r>
        <w:rPr>
          <w:sz w:val="20"/>
        </w:rPr>
        <w:t>Política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Estados</w:t>
      </w:r>
      <w:r>
        <w:rPr>
          <w:spacing w:val="-68"/>
          <w:sz w:val="20"/>
        </w:rPr>
        <w:t xml:space="preserve"> </w:t>
      </w:r>
      <w:r>
        <w:rPr>
          <w:w w:val="107"/>
          <w:sz w:val="20"/>
        </w:rPr>
        <w:t>U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spacing w:val="1"/>
          <w:w w:val="108"/>
          <w:sz w:val="20"/>
        </w:rPr>
        <w:t>d</w:t>
      </w:r>
      <w:r>
        <w:rPr>
          <w:w w:val="98"/>
          <w:sz w:val="20"/>
        </w:rPr>
        <w:t>os</w:t>
      </w:r>
      <w:r>
        <w:rPr>
          <w:spacing w:val="-20"/>
          <w:sz w:val="20"/>
        </w:rPr>
        <w:t xml:space="preserve"> </w:t>
      </w:r>
      <w:r>
        <w:rPr>
          <w:spacing w:val="-1"/>
          <w:w w:val="112"/>
          <w:sz w:val="20"/>
        </w:rPr>
        <w:t>M</w:t>
      </w:r>
      <w:r>
        <w:rPr>
          <w:spacing w:val="1"/>
          <w:sz w:val="20"/>
        </w:rPr>
        <w:t>e</w:t>
      </w:r>
      <w:r>
        <w:rPr>
          <w:spacing w:val="-1"/>
          <w:w w:val="89"/>
          <w:sz w:val="20"/>
        </w:rPr>
        <w:t>x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102"/>
          <w:sz w:val="20"/>
        </w:rPr>
        <w:t>a</w:t>
      </w:r>
      <w:r>
        <w:rPr>
          <w:spacing w:val="1"/>
          <w:w w:val="102"/>
          <w:sz w:val="20"/>
        </w:rPr>
        <w:t>n</w:t>
      </w:r>
      <w:r>
        <w:rPr>
          <w:w w:val="98"/>
          <w:sz w:val="20"/>
        </w:rPr>
        <w:t>os</w:t>
      </w:r>
      <w:r>
        <w:rPr>
          <w:w w:val="46"/>
          <w:sz w:val="20"/>
        </w:rPr>
        <w:t>;</w:t>
      </w:r>
      <w:r>
        <w:rPr>
          <w:spacing w:val="-20"/>
          <w:sz w:val="20"/>
        </w:rPr>
        <w:t xml:space="preserve"> </w:t>
      </w:r>
      <w:r>
        <w:rPr>
          <w:w w:val="74"/>
          <w:sz w:val="20"/>
        </w:rPr>
        <w:t>1o,</w:t>
      </w:r>
      <w:r>
        <w:rPr>
          <w:spacing w:val="-20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w w:val="96"/>
          <w:sz w:val="20"/>
        </w:rPr>
        <w:t>á</w:t>
      </w:r>
      <w:r>
        <w:rPr>
          <w:spacing w:val="-1"/>
          <w:w w:val="96"/>
          <w:sz w:val="20"/>
        </w:rPr>
        <w:t>r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a</w:t>
      </w:r>
      <w:r>
        <w:rPr>
          <w:spacing w:val="2"/>
          <w:w w:val="97"/>
          <w:sz w:val="20"/>
        </w:rPr>
        <w:t>f</w:t>
      </w:r>
      <w:r>
        <w:rPr>
          <w:w w:val="102"/>
          <w:sz w:val="20"/>
        </w:rPr>
        <w:t>o</w:t>
      </w:r>
      <w:r>
        <w:rPr>
          <w:spacing w:val="-20"/>
          <w:sz w:val="20"/>
        </w:rPr>
        <w:t xml:space="preserve"> </w:t>
      </w:r>
      <w:r>
        <w:rPr>
          <w:w w:val="102"/>
          <w:sz w:val="20"/>
        </w:rPr>
        <w:t>t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107"/>
          <w:sz w:val="20"/>
        </w:rPr>
        <w:t>c</w:t>
      </w:r>
      <w:r>
        <w:rPr>
          <w:spacing w:val="1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86"/>
          <w:sz w:val="20"/>
        </w:rPr>
        <w:t>o,</w:t>
      </w:r>
      <w:r>
        <w:rPr>
          <w:spacing w:val="-20"/>
          <w:sz w:val="20"/>
        </w:rPr>
        <w:t xml:space="preserve"> </w:t>
      </w:r>
      <w:r>
        <w:rPr>
          <w:w w:val="86"/>
          <w:sz w:val="20"/>
        </w:rPr>
        <w:t>3o,</w:t>
      </w:r>
      <w:r>
        <w:rPr>
          <w:spacing w:val="-19"/>
          <w:sz w:val="20"/>
        </w:rPr>
        <w:t xml:space="preserve"> </w:t>
      </w:r>
      <w:r>
        <w:rPr>
          <w:w w:val="94"/>
          <w:sz w:val="20"/>
        </w:rPr>
        <w:t>f</w:t>
      </w:r>
      <w:r>
        <w:rPr>
          <w:spacing w:val="-1"/>
          <w:w w:val="94"/>
          <w:sz w:val="20"/>
        </w:rPr>
        <w:t>r</w:t>
      </w:r>
      <w:r>
        <w:rPr>
          <w:w w:val="102"/>
          <w:sz w:val="20"/>
        </w:rPr>
        <w:t>ac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21"/>
          <w:sz w:val="20"/>
        </w:rPr>
        <w:t xml:space="preserve"> </w:t>
      </w:r>
      <w:r>
        <w:rPr>
          <w:w w:val="71"/>
          <w:sz w:val="20"/>
        </w:rPr>
        <w:t>I</w:t>
      </w:r>
      <w:r>
        <w:rPr>
          <w:spacing w:val="-21"/>
          <w:sz w:val="20"/>
        </w:rPr>
        <w:t xml:space="preserve"> </w:t>
      </w:r>
      <w:r>
        <w:rPr>
          <w:w w:val="91"/>
          <w:sz w:val="20"/>
        </w:rPr>
        <w:t>y</w:t>
      </w:r>
      <w:r>
        <w:rPr>
          <w:spacing w:val="-20"/>
          <w:sz w:val="20"/>
        </w:rPr>
        <w:t xml:space="preserve"> </w:t>
      </w:r>
      <w:r>
        <w:rPr>
          <w:w w:val="96"/>
          <w:sz w:val="20"/>
        </w:rPr>
        <w:t>45</w:t>
      </w:r>
      <w:r>
        <w:rPr>
          <w:spacing w:val="-20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-21"/>
          <w:sz w:val="20"/>
        </w:rPr>
        <w:t xml:space="preserve"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w w:val="103"/>
          <w:sz w:val="20"/>
        </w:rPr>
        <w:t>L</w:t>
      </w:r>
      <w:r>
        <w:rPr>
          <w:spacing w:val="2"/>
          <w:w w:val="103"/>
          <w:sz w:val="20"/>
        </w:rPr>
        <w:t>e</w:t>
      </w:r>
      <w:r>
        <w:rPr>
          <w:w w:val="91"/>
          <w:sz w:val="20"/>
        </w:rPr>
        <w:t>y</w:t>
      </w:r>
      <w:r>
        <w:rPr>
          <w:spacing w:val="-20"/>
          <w:sz w:val="20"/>
        </w:rPr>
        <w:t xml:space="preserve"> </w:t>
      </w:r>
      <w:r>
        <w:rPr>
          <w:w w:val="106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g</w:t>
      </w:r>
      <w:r>
        <w:rPr>
          <w:spacing w:val="2"/>
          <w:w w:val="103"/>
          <w:sz w:val="20"/>
        </w:rPr>
        <w:t>á</w:t>
      </w:r>
      <w:r>
        <w:rPr>
          <w:w w:val="103"/>
          <w:sz w:val="20"/>
        </w:rPr>
        <w:t>n</w:t>
      </w:r>
      <w:r>
        <w:rPr>
          <w:spacing w:val="1"/>
          <w:w w:val="103"/>
          <w:sz w:val="20"/>
        </w:rPr>
        <w:t>i</w:t>
      </w:r>
      <w:r>
        <w:rPr>
          <w:w w:val="107"/>
          <w:sz w:val="20"/>
        </w:rPr>
        <w:t>c</w:t>
      </w:r>
      <w:r>
        <w:rPr>
          <w:w w:val="97"/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 la</w:t>
      </w:r>
      <w:r>
        <w:rPr>
          <w:spacing w:val="-15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5"/>
          <w:sz w:val="20"/>
        </w:rPr>
        <w:t xml:space="preserve"> </w:t>
      </w:r>
      <w:r>
        <w:rPr>
          <w:sz w:val="20"/>
        </w:rPr>
        <w:t>Pública</w:t>
      </w:r>
      <w:r>
        <w:rPr>
          <w:spacing w:val="-14"/>
          <w:sz w:val="20"/>
        </w:rPr>
        <w:t xml:space="preserve"> </w:t>
      </w:r>
      <w:r>
        <w:rPr>
          <w:sz w:val="20"/>
        </w:rPr>
        <w:t>Federal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20"/>
          <w:sz w:val="20"/>
        </w:rPr>
        <w:t xml:space="preserve"> </w:t>
      </w:r>
      <w:r>
        <w:rPr>
          <w:sz w:val="20"/>
        </w:rPr>
        <w:t>77</w:t>
      </w:r>
      <w:r>
        <w:rPr>
          <w:spacing w:val="-19"/>
          <w:sz w:val="20"/>
        </w:rPr>
        <w:t xml:space="preserve"> </w:t>
      </w:r>
      <w:r>
        <w:rPr>
          <w:sz w:val="20"/>
        </w:rPr>
        <w:t>bis</w:t>
      </w:r>
      <w:r>
        <w:rPr>
          <w:spacing w:val="-19"/>
          <w:sz w:val="20"/>
        </w:rPr>
        <w:t xml:space="preserve"> </w:t>
      </w:r>
      <w:r>
        <w:rPr>
          <w:sz w:val="20"/>
        </w:rPr>
        <w:t>35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Ley</w:t>
      </w:r>
      <w:r>
        <w:rPr>
          <w:spacing w:val="-15"/>
          <w:sz w:val="20"/>
        </w:rPr>
        <w:t xml:space="preserve"> </w:t>
      </w:r>
      <w:r>
        <w:rPr>
          <w:sz w:val="20"/>
        </w:rPr>
        <w:t>General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Salud</w:t>
      </w:r>
      <w:r>
        <w:rPr>
          <w:spacing w:val="-15"/>
          <w:sz w:val="20"/>
        </w:rPr>
        <w:t xml:space="preserve"> </w:t>
      </w:r>
      <w:r>
        <w:rPr>
          <w:sz w:val="20"/>
        </w:rPr>
        <w:t>es</w:t>
      </w:r>
      <w:r>
        <w:rPr>
          <w:spacing w:val="-13"/>
          <w:sz w:val="20"/>
        </w:rPr>
        <w:t xml:space="preserve"> </w:t>
      </w:r>
      <w:r>
        <w:rPr>
          <w:sz w:val="20"/>
        </w:rPr>
        <w:t>un</w:t>
      </w:r>
      <w:r>
        <w:rPr>
          <w:spacing w:val="-68"/>
          <w:sz w:val="20"/>
        </w:rPr>
        <w:t xml:space="preserve"> </w:t>
      </w:r>
      <w:r>
        <w:rPr>
          <w:sz w:val="20"/>
        </w:rPr>
        <w:t>Organismo Descentralizado de la Administración Pública Federal sectorizado</w:t>
      </w:r>
      <w:r>
        <w:rPr>
          <w:spacing w:val="-68"/>
          <w:sz w:val="20"/>
        </w:rPr>
        <w:t xml:space="preserve"> </w:t>
      </w:r>
      <w:r>
        <w:rPr>
          <w:sz w:val="20"/>
        </w:rPr>
        <w:t>en la Secretaría de Salud, cuyo objeto es proveer y garantizar la prestación</w:t>
      </w:r>
      <w:r>
        <w:rPr>
          <w:spacing w:val="1"/>
          <w:sz w:val="20"/>
        </w:rPr>
        <w:t xml:space="preserve"> </w:t>
      </w:r>
      <w:r>
        <w:rPr>
          <w:sz w:val="20"/>
        </w:rPr>
        <w:t>gratuita de servicios de salud, medicamentos y demás insumos asociados a</w:t>
      </w:r>
      <w:r>
        <w:rPr>
          <w:spacing w:val="1"/>
          <w:sz w:val="20"/>
        </w:rPr>
        <w:t xml:space="preserve"> </w:t>
      </w:r>
      <w:r>
        <w:rPr>
          <w:sz w:val="20"/>
        </w:rPr>
        <w:t>las personas sin seguridad social, así como impulsar, en coordinación con la</w:t>
      </w:r>
      <w:r>
        <w:rPr>
          <w:spacing w:val="-68"/>
          <w:sz w:val="20"/>
        </w:rPr>
        <w:t xml:space="preserve"> </w:t>
      </w:r>
      <w:r>
        <w:rPr>
          <w:sz w:val="20"/>
        </w:rPr>
        <w:t>Secretaría de Salud en su calidad de órgano rector, acciones orientadas a</w:t>
      </w:r>
      <w:r>
        <w:rPr>
          <w:spacing w:val="1"/>
          <w:sz w:val="20"/>
        </w:rPr>
        <w:t xml:space="preserve"> </w:t>
      </w:r>
      <w:r>
        <w:rPr>
          <w:sz w:val="20"/>
        </w:rPr>
        <w:t>lograr una adecuada integración y articulación de las instituciones públicas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-19"/>
          <w:sz w:val="20"/>
        </w:rPr>
        <w:t xml:space="preserve"> </w:t>
      </w:r>
      <w:r>
        <w:rPr>
          <w:sz w:val="20"/>
        </w:rPr>
        <w:t>Sistema</w:t>
      </w:r>
      <w:r>
        <w:rPr>
          <w:spacing w:val="-16"/>
          <w:sz w:val="20"/>
        </w:rPr>
        <w:t xml:space="preserve"> </w:t>
      </w:r>
      <w:r>
        <w:rPr>
          <w:sz w:val="20"/>
        </w:rPr>
        <w:t>Nacional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Salud.</w:t>
      </w:r>
    </w:p>
    <w:p w:rsidR="00E52003" w:rsidRDefault="00E52003">
      <w:pPr>
        <w:pStyle w:val="Textoindependiente"/>
        <w:spacing w:before="5"/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38" w:hanging="651"/>
        <w:jc w:val="both"/>
        <w:rPr>
          <w:sz w:val="20"/>
        </w:rPr>
      </w:pPr>
      <w:r>
        <w:rPr>
          <w:w w:val="95"/>
          <w:sz w:val="20"/>
        </w:rPr>
        <w:t>De conformidad con el artículo 77 bis 35, fracción II de la Ley General de Salud,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tiene</w:t>
      </w:r>
      <w:r>
        <w:rPr>
          <w:spacing w:val="1"/>
          <w:sz w:val="20"/>
        </w:rPr>
        <w:t xml:space="preserve"> </w:t>
      </w:r>
      <w:r>
        <w:rPr>
          <w:sz w:val="20"/>
        </w:rPr>
        <w:t>entre</w:t>
      </w:r>
      <w:r>
        <w:rPr>
          <w:spacing w:val="1"/>
          <w:sz w:val="20"/>
        </w:rPr>
        <w:t xml:space="preserve"> </w:t>
      </w:r>
      <w:r>
        <w:rPr>
          <w:sz w:val="20"/>
        </w:rPr>
        <w:t>sus</w:t>
      </w:r>
      <w:r>
        <w:rPr>
          <w:spacing w:val="1"/>
          <w:sz w:val="20"/>
        </w:rPr>
        <w:t xml:space="preserve"> </w:t>
      </w:r>
      <w:r>
        <w:rPr>
          <w:sz w:val="20"/>
        </w:rPr>
        <w:t>funciones</w:t>
      </w:r>
      <w:r>
        <w:rPr>
          <w:spacing w:val="1"/>
          <w:sz w:val="20"/>
        </w:rPr>
        <w:t xml:space="preserve"> </w:t>
      </w:r>
      <w:r>
        <w:rPr>
          <w:sz w:val="20"/>
        </w:rPr>
        <w:t>celebrar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proponer</w:t>
      </w:r>
      <w:r>
        <w:rPr>
          <w:spacing w:val="1"/>
          <w:sz w:val="20"/>
        </w:rPr>
        <w:t xml:space="preserve"> </w:t>
      </w:r>
      <w:r>
        <w:rPr>
          <w:sz w:val="20"/>
        </w:rPr>
        <w:t>convenios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demás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instrumentos jurídicos de coordinación y colaboración con las instituciones</w:t>
      </w:r>
      <w:r>
        <w:rPr>
          <w:spacing w:val="1"/>
          <w:sz w:val="20"/>
        </w:rPr>
        <w:t xml:space="preserve"> </w:t>
      </w:r>
      <w:r>
        <w:rPr>
          <w:sz w:val="20"/>
        </w:rPr>
        <w:t>de salud públicas, entidades federativas y municipios, para asegurar el</w:t>
      </w:r>
      <w:r>
        <w:rPr>
          <w:spacing w:val="1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su</w:t>
      </w:r>
      <w:r>
        <w:rPr>
          <w:spacing w:val="-18"/>
          <w:sz w:val="20"/>
        </w:rPr>
        <w:t xml:space="preserve"> </w:t>
      </w:r>
      <w:r>
        <w:rPr>
          <w:sz w:val="20"/>
        </w:rPr>
        <w:t>objeto.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33" w:hanging="651"/>
        <w:jc w:val="both"/>
        <w:rPr>
          <w:sz w:val="20"/>
        </w:rPr>
      </w:pPr>
      <w:r>
        <w:rPr>
          <w:sz w:val="20"/>
        </w:rPr>
        <w:lastRenderedPageBreak/>
        <w:t>El Mtro. Juan Antonio Ferrer Aguilar, en su carácter de Director General,</w:t>
      </w:r>
      <w:r>
        <w:rPr>
          <w:spacing w:val="1"/>
          <w:sz w:val="20"/>
        </w:rPr>
        <w:t xml:space="preserve"> </w:t>
      </w:r>
      <w:r>
        <w:rPr>
          <w:sz w:val="20"/>
        </w:rPr>
        <w:t>cuenta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facultades</w:t>
      </w:r>
      <w:r>
        <w:rPr>
          <w:spacing w:val="1"/>
          <w:sz w:val="20"/>
        </w:rPr>
        <w:t xml:space="preserve"> </w:t>
      </w:r>
      <w:r>
        <w:rPr>
          <w:sz w:val="20"/>
        </w:rPr>
        <w:t>necesarias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celebración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Convenio de Colaboración, de conformidad con lo dispuesto por los artículos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77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35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B,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fracción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II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77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bis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35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párrafo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segundo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Ley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General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Salud</w:t>
      </w:r>
      <w:r>
        <w:rPr>
          <w:spacing w:val="-64"/>
          <w:w w:val="95"/>
          <w:sz w:val="20"/>
        </w:rPr>
        <w:t xml:space="preserve"> </w:t>
      </w:r>
      <w:r>
        <w:rPr>
          <w:w w:val="91"/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pacing w:val="-3"/>
          <w:w w:val="88"/>
          <w:sz w:val="20"/>
        </w:rPr>
        <w:t>2</w:t>
      </w:r>
      <w:r>
        <w:rPr>
          <w:w w:val="88"/>
          <w:sz w:val="20"/>
        </w:rPr>
        <w:t>2</w:t>
      </w:r>
      <w:r>
        <w:rPr>
          <w:spacing w:val="-14"/>
          <w:sz w:val="20"/>
        </w:rPr>
        <w:t xml:space="preserve"> </w:t>
      </w:r>
      <w:r>
        <w:rPr>
          <w:spacing w:val="16"/>
          <w:w w:val="96"/>
          <w:sz w:val="20"/>
        </w:rPr>
        <w:t>f</w:t>
      </w:r>
      <w:r>
        <w:rPr>
          <w:spacing w:val="-6"/>
          <w:w w:val="93"/>
          <w:sz w:val="20"/>
        </w:rPr>
        <w:t>r</w:t>
      </w:r>
      <w:r>
        <w:rPr>
          <w:w w:val="102"/>
          <w:sz w:val="20"/>
        </w:rPr>
        <w:t>a</w:t>
      </w:r>
      <w:r>
        <w:rPr>
          <w:spacing w:val="-4"/>
          <w:w w:val="102"/>
          <w:sz w:val="20"/>
        </w:rPr>
        <w:t>c</w:t>
      </w:r>
      <w:r>
        <w:rPr>
          <w:spacing w:val="-2"/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-3"/>
          <w:w w:val="102"/>
          <w:sz w:val="20"/>
        </w:rPr>
        <w:t>ó</w:t>
      </w:r>
      <w:r>
        <w:rPr>
          <w:w w:val="106"/>
          <w:sz w:val="20"/>
        </w:rPr>
        <w:t>n</w:t>
      </w:r>
      <w:r>
        <w:rPr>
          <w:spacing w:val="-11"/>
          <w:sz w:val="20"/>
        </w:rPr>
        <w:t xml:space="preserve"> </w:t>
      </w:r>
      <w:r>
        <w:rPr>
          <w:w w:val="71"/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w w:val="91"/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pacing w:val="-3"/>
          <w:w w:val="88"/>
          <w:sz w:val="20"/>
        </w:rPr>
        <w:t>5</w:t>
      </w:r>
      <w:r>
        <w:rPr>
          <w:spacing w:val="-4"/>
          <w:w w:val="95"/>
          <w:sz w:val="20"/>
        </w:rPr>
        <w:t>9</w:t>
      </w:r>
      <w:r>
        <w:rPr>
          <w:w w:val="58"/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pacing w:val="16"/>
          <w:w w:val="96"/>
          <w:sz w:val="20"/>
        </w:rPr>
        <w:t>f</w:t>
      </w:r>
      <w:r>
        <w:rPr>
          <w:spacing w:val="-6"/>
          <w:w w:val="93"/>
          <w:sz w:val="20"/>
        </w:rPr>
        <w:t>r</w:t>
      </w:r>
      <w:r>
        <w:rPr>
          <w:w w:val="102"/>
          <w:sz w:val="20"/>
        </w:rPr>
        <w:t>a</w:t>
      </w:r>
      <w:r>
        <w:rPr>
          <w:spacing w:val="-4"/>
          <w:w w:val="102"/>
          <w:sz w:val="20"/>
        </w:rPr>
        <w:t>c</w:t>
      </w:r>
      <w:r>
        <w:rPr>
          <w:w w:val="107"/>
          <w:sz w:val="20"/>
        </w:rPr>
        <w:t>c</w:t>
      </w:r>
      <w:r>
        <w:rPr>
          <w:spacing w:val="-4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4"/>
          <w:sz w:val="20"/>
        </w:rPr>
        <w:t xml:space="preserve"> </w:t>
      </w:r>
      <w:r>
        <w:rPr>
          <w:w w:val="71"/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pacing w:val="-1"/>
          <w:w w:val="97"/>
          <w:sz w:val="20"/>
        </w:rPr>
        <w:t>l</w:t>
      </w:r>
      <w:r>
        <w:rPr>
          <w:w w:val="97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3"/>
          <w:w w:val="105"/>
          <w:sz w:val="20"/>
        </w:rPr>
        <w:t>L</w:t>
      </w:r>
      <w:r>
        <w:rPr>
          <w:spacing w:val="-6"/>
          <w:sz w:val="20"/>
        </w:rPr>
        <w:t>e</w:t>
      </w:r>
      <w:r>
        <w:rPr>
          <w:w w:val="91"/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pacing w:val="-4"/>
          <w:w w:val="109"/>
          <w:sz w:val="20"/>
        </w:rPr>
        <w:t>F</w:t>
      </w:r>
      <w:r>
        <w:rPr>
          <w:w w:val="104"/>
          <w:sz w:val="20"/>
        </w:rPr>
        <w:t>e</w:t>
      </w:r>
      <w:r>
        <w:rPr>
          <w:spacing w:val="-4"/>
          <w:w w:val="104"/>
          <w:sz w:val="20"/>
        </w:rPr>
        <w:t>d</w:t>
      </w:r>
      <w:r>
        <w:rPr>
          <w:w w:val="97"/>
          <w:sz w:val="20"/>
        </w:rPr>
        <w:t>e</w:t>
      </w:r>
      <w:r>
        <w:rPr>
          <w:spacing w:val="-6"/>
          <w:w w:val="97"/>
          <w:sz w:val="20"/>
        </w:rPr>
        <w:t>r</w:t>
      </w:r>
      <w:r>
        <w:rPr>
          <w:w w:val="97"/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4"/>
          <w:sz w:val="20"/>
        </w:rPr>
        <w:t xml:space="preserve"> </w:t>
      </w:r>
      <w:r>
        <w:rPr>
          <w:spacing w:val="-4"/>
          <w:w w:val="97"/>
          <w:sz w:val="20"/>
        </w:rPr>
        <w:t>l</w:t>
      </w:r>
      <w:r>
        <w:rPr>
          <w:spacing w:val="-3"/>
          <w:w w:val="97"/>
          <w:sz w:val="20"/>
        </w:rPr>
        <w:t>a</w:t>
      </w:r>
      <w:r>
        <w:rPr>
          <w:w w:val="93"/>
          <w:sz w:val="20"/>
        </w:rPr>
        <w:t>s</w:t>
      </w:r>
      <w:r>
        <w:rPr>
          <w:spacing w:val="-12"/>
          <w:sz w:val="20"/>
        </w:rPr>
        <w:t xml:space="preserve"> </w:t>
      </w:r>
      <w:r>
        <w:rPr>
          <w:spacing w:val="1"/>
          <w:w w:val="105"/>
          <w:sz w:val="20"/>
        </w:rPr>
        <w:t>E</w:t>
      </w:r>
      <w:r>
        <w:rPr>
          <w:spacing w:val="-3"/>
          <w:w w:val="106"/>
          <w:sz w:val="20"/>
        </w:rPr>
        <w:t>n</w:t>
      </w:r>
      <w:r>
        <w:rPr>
          <w:spacing w:val="-2"/>
          <w:w w:val="102"/>
          <w:sz w:val="20"/>
        </w:rPr>
        <w:t>t</w:t>
      </w:r>
      <w:r>
        <w:rPr>
          <w:spacing w:val="-1"/>
          <w:w w:val="97"/>
          <w:sz w:val="20"/>
        </w:rPr>
        <w:t>i</w:t>
      </w:r>
      <w:r>
        <w:rPr>
          <w:spacing w:val="-3"/>
          <w:w w:val="108"/>
          <w:sz w:val="20"/>
        </w:rPr>
        <w:t>d</w:t>
      </w:r>
      <w:r>
        <w:rPr>
          <w:w w:val="102"/>
          <w:sz w:val="20"/>
        </w:rPr>
        <w:t>ad</w:t>
      </w:r>
      <w:r>
        <w:rPr>
          <w:spacing w:val="-4"/>
          <w:w w:val="102"/>
          <w:sz w:val="20"/>
        </w:rPr>
        <w:t>e</w:t>
      </w:r>
      <w:r>
        <w:rPr>
          <w:w w:val="93"/>
          <w:sz w:val="20"/>
        </w:rPr>
        <w:t>s</w:t>
      </w:r>
      <w:r>
        <w:rPr>
          <w:spacing w:val="-6"/>
          <w:sz w:val="20"/>
        </w:rPr>
        <w:t xml:space="preserve"> </w:t>
      </w:r>
      <w:r>
        <w:rPr>
          <w:spacing w:val="-4"/>
          <w:w w:val="118"/>
          <w:sz w:val="20"/>
        </w:rPr>
        <w:t>P</w:t>
      </w:r>
      <w:r>
        <w:rPr>
          <w:spacing w:val="-3"/>
          <w:w w:val="97"/>
          <w:sz w:val="20"/>
        </w:rPr>
        <w:t>a</w:t>
      </w:r>
      <w:r>
        <w:rPr>
          <w:spacing w:val="-3"/>
          <w:w w:val="93"/>
          <w:sz w:val="20"/>
        </w:rPr>
        <w:t>r</w:t>
      </w:r>
      <w:r>
        <w:rPr>
          <w:spacing w:val="-3"/>
          <w:w w:val="97"/>
          <w:sz w:val="20"/>
        </w:rPr>
        <w:t>a</w:t>
      </w:r>
      <w:r>
        <w:rPr>
          <w:spacing w:val="-3"/>
          <w:sz w:val="20"/>
        </w:rPr>
        <w:t>e</w:t>
      </w:r>
      <w:r>
        <w:rPr>
          <w:spacing w:val="-2"/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w w:val="99"/>
          <w:sz w:val="20"/>
        </w:rPr>
        <w:t>a</w:t>
      </w:r>
      <w:r>
        <w:rPr>
          <w:spacing w:val="-2"/>
          <w:w w:val="99"/>
          <w:sz w:val="20"/>
        </w:rPr>
        <w:t>t</w:t>
      </w:r>
      <w:r>
        <w:rPr>
          <w:spacing w:val="-3"/>
          <w:w w:val="97"/>
          <w:sz w:val="20"/>
        </w:rPr>
        <w:t>a</w:t>
      </w:r>
      <w:r>
        <w:rPr>
          <w:spacing w:val="-4"/>
          <w:w w:val="97"/>
          <w:sz w:val="20"/>
        </w:rPr>
        <w:t>l</w:t>
      </w:r>
      <w:r>
        <w:rPr>
          <w:spacing w:val="-3"/>
          <w:sz w:val="20"/>
        </w:rPr>
        <w:t>e</w:t>
      </w:r>
      <w:r>
        <w:rPr>
          <w:spacing w:val="-1"/>
          <w:w w:val="93"/>
          <w:sz w:val="20"/>
        </w:rPr>
        <w:t>s</w:t>
      </w:r>
      <w:r>
        <w:rPr>
          <w:w w:val="58"/>
          <w:sz w:val="20"/>
        </w:rPr>
        <w:t xml:space="preserve">, </w:t>
      </w:r>
      <w:r>
        <w:rPr>
          <w:sz w:val="20"/>
        </w:rPr>
        <w:t>quien</w:t>
      </w:r>
      <w:r>
        <w:rPr>
          <w:spacing w:val="-7"/>
          <w:sz w:val="20"/>
        </w:rPr>
        <w:t xml:space="preserve"> </w:t>
      </w:r>
      <w:r>
        <w:rPr>
          <w:sz w:val="20"/>
        </w:rPr>
        <w:t>acredita</w:t>
      </w:r>
      <w:r>
        <w:rPr>
          <w:spacing w:val="-5"/>
          <w:sz w:val="20"/>
        </w:rPr>
        <w:t xml:space="preserve"> </w:t>
      </w:r>
      <w:r>
        <w:rPr>
          <w:sz w:val="20"/>
        </w:rPr>
        <w:t>su</w:t>
      </w:r>
      <w:r>
        <w:rPr>
          <w:spacing w:val="-6"/>
          <w:sz w:val="20"/>
        </w:rPr>
        <w:t xml:space="preserve"> </w:t>
      </w:r>
      <w:r>
        <w:rPr>
          <w:sz w:val="20"/>
        </w:rPr>
        <w:t>cargo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copia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5"/>
          <w:sz w:val="20"/>
        </w:rPr>
        <w:t xml:space="preserve"> </w:t>
      </w:r>
      <w:r>
        <w:rPr>
          <w:sz w:val="20"/>
        </w:rPr>
        <w:t>nombramiento respectivo.</w:t>
      </w:r>
      <w:r>
        <w:rPr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11"/>
          <w:sz w:val="20"/>
        </w:rPr>
        <w:t xml:space="preserve"> </w:t>
      </w:r>
      <w:r>
        <w:rPr>
          <w:rFonts w:ascii="Tahoma" w:hAnsi="Tahoma"/>
          <w:b/>
          <w:sz w:val="20"/>
        </w:rPr>
        <w:t>A</w:t>
      </w:r>
      <w:r>
        <w:rPr>
          <w:sz w:val="20"/>
        </w:rPr>
        <w:t>.</w:t>
      </w: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spacing w:before="117"/>
        <w:ind w:right="135" w:hanging="670"/>
        <w:jc w:val="both"/>
        <w:rPr>
          <w:rFonts w:ascii="Tahoma" w:hAnsi="Tahoma"/>
          <w:b/>
          <w:sz w:val="20"/>
        </w:rPr>
      </w:pPr>
      <w:r>
        <w:rPr>
          <w:spacing w:val="-1"/>
          <w:w w:val="105"/>
          <w:sz w:val="20"/>
        </w:rPr>
        <w:t>Participa</w:t>
      </w:r>
      <w:r>
        <w:rPr>
          <w:spacing w:val="-1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en</w:t>
      </w:r>
      <w:r>
        <w:rPr>
          <w:spacing w:val="-1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la</w:t>
      </w:r>
      <w:r>
        <w:rPr>
          <w:spacing w:val="-1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celebración</w:t>
      </w:r>
      <w:r>
        <w:rPr>
          <w:spacing w:val="-1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del</w:t>
      </w:r>
      <w:r>
        <w:rPr>
          <w:spacing w:val="-1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presente</w:t>
      </w:r>
      <w:r>
        <w:rPr>
          <w:spacing w:val="-16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instrumento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>jurídico,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en</w:t>
      </w:r>
      <w:r>
        <w:rPr>
          <w:spacing w:val="-18"/>
          <w:w w:val="105"/>
          <w:sz w:val="20"/>
        </w:rPr>
        <w:t xml:space="preserve"> </w:t>
      </w:r>
      <w:r>
        <w:rPr>
          <w:w w:val="105"/>
          <w:sz w:val="20"/>
        </w:rPr>
        <w:t>asistencia</w:t>
      </w:r>
      <w:r>
        <w:rPr>
          <w:spacing w:val="-71"/>
          <w:w w:val="105"/>
          <w:sz w:val="20"/>
        </w:rPr>
        <w:t xml:space="preserve"> </w:t>
      </w:r>
      <w:r>
        <w:rPr>
          <w:w w:val="105"/>
          <w:sz w:val="20"/>
        </w:rPr>
        <w:t xml:space="preserve">del Director General de </w:t>
      </w:r>
      <w:r>
        <w:rPr>
          <w:b/>
          <w:w w:val="105"/>
          <w:sz w:val="20"/>
        </w:rPr>
        <w:t>“INSABI”</w:t>
      </w:r>
      <w:r>
        <w:rPr>
          <w:w w:val="105"/>
          <w:sz w:val="20"/>
        </w:rPr>
        <w:t>, el Dr. Juan José Mazón Ramírez,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Coordinador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Reclutamiento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Distribución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3"/>
          <w:sz w:val="20"/>
        </w:rPr>
        <w:t xml:space="preserve"> </w:t>
      </w:r>
      <w:r>
        <w:rPr>
          <w:sz w:val="20"/>
        </w:rPr>
        <w:t>Personal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Salud,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virtud</w:t>
      </w:r>
      <w:r>
        <w:rPr>
          <w:spacing w:val="-68"/>
          <w:sz w:val="20"/>
        </w:rPr>
        <w:t xml:space="preserve"> </w:t>
      </w:r>
      <w:r>
        <w:rPr>
          <w:sz w:val="20"/>
        </w:rPr>
        <w:t>de las atribuciones que se le confieren en el artículo Trigésimo del Estatuto</w:t>
      </w:r>
      <w:r>
        <w:rPr>
          <w:spacing w:val="1"/>
          <w:sz w:val="20"/>
        </w:rPr>
        <w:t xml:space="preserve"> </w:t>
      </w:r>
      <w:r>
        <w:rPr>
          <w:sz w:val="20"/>
        </w:rPr>
        <w:t>Orgánico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Instituto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Salud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Bienestar,</w:t>
      </w:r>
      <w:r>
        <w:rPr>
          <w:spacing w:val="-19"/>
          <w:sz w:val="20"/>
        </w:rPr>
        <w:t xml:space="preserve"> </w:t>
      </w:r>
      <w:r>
        <w:rPr>
          <w:sz w:val="20"/>
        </w:rPr>
        <w:t>quien</w:t>
      </w:r>
      <w:r>
        <w:rPr>
          <w:spacing w:val="-14"/>
          <w:sz w:val="20"/>
        </w:rPr>
        <w:t xml:space="preserve"> </w:t>
      </w:r>
      <w:r>
        <w:rPr>
          <w:sz w:val="20"/>
        </w:rPr>
        <w:t>acredita</w:t>
      </w:r>
      <w:r>
        <w:rPr>
          <w:spacing w:val="-13"/>
          <w:sz w:val="20"/>
        </w:rPr>
        <w:t xml:space="preserve"> </w:t>
      </w:r>
      <w:r>
        <w:rPr>
          <w:sz w:val="20"/>
        </w:rPr>
        <w:t>su</w:t>
      </w:r>
      <w:r>
        <w:rPr>
          <w:spacing w:val="-13"/>
          <w:sz w:val="20"/>
        </w:rPr>
        <w:t xml:space="preserve"> </w:t>
      </w:r>
      <w:r>
        <w:rPr>
          <w:sz w:val="20"/>
        </w:rPr>
        <w:t>cargo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68"/>
          <w:sz w:val="20"/>
        </w:rPr>
        <w:t xml:space="preserve"> </w:t>
      </w:r>
      <w:r>
        <w:rPr>
          <w:sz w:val="20"/>
        </w:rPr>
        <w:t>copia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nombramiento</w:t>
      </w:r>
      <w:r>
        <w:rPr>
          <w:spacing w:val="-18"/>
          <w:sz w:val="20"/>
        </w:rPr>
        <w:t xml:space="preserve"> </w:t>
      </w:r>
      <w:r>
        <w:rPr>
          <w:sz w:val="20"/>
        </w:rPr>
        <w:t>respectivo.</w:t>
      </w:r>
      <w:r>
        <w:rPr>
          <w:spacing w:val="-13"/>
          <w:sz w:val="20"/>
        </w:rPr>
        <w:t xml:space="preserve"> </w:t>
      </w:r>
      <w:r>
        <w:rPr>
          <w:rFonts w:ascii="Tahoma" w:hAnsi="Tahoma"/>
          <w:b/>
          <w:sz w:val="20"/>
        </w:rPr>
        <w:t>ANEXO B.</w:t>
      </w: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spacing w:before="123"/>
        <w:ind w:right="140" w:hanging="651"/>
        <w:jc w:val="both"/>
        <w:rPr>
          <w:sz w:val="20"/>
        </w:rPr>
      </w:pPr>
      <w:r>
        <w:rPr>
          <w:sz w:val="20"/>
        </w:rPr>
        <w:t>Para los efectos legales relacionados con este Convenio de Colaboración,</w:t>
      </w:r>
      <w:r>
        <w:rPr>
          <w:spacing w:val="1"/>
          <w:sz w:val="20"/>
        </w:rPr>
        <w:t xml:space="preserve"> </w:t>
      </w:r>
      <w:r>
        <w:rPr>
          <w:sz w:val="20"/>
        </w:rPr>
        <w:t>señala como domicilio el ubicado en calle Gustavo E. Campa número 54,</w:t>
      </w:r>
      <w:r>
        <w:rPr>
          <w:spacing w:val="1"/>
          <w:sz w:val="20"/>
        </w:rPr>
        <w:t xml:space="preserve"> </w:t>
      </w:r>
      <w:r>
        <w:rPr>
          <w:sz w:val="20"/>
        </w:rPr>
        <w:t>colonia Guadalupe Inn, Demarcación Territorial Álvaro Obregón, Ciudad de</w:t>
      </w:r>
      <w:r>
        <w:rPr>
          <w:spacing w:val="1"/>
          <w:sz w:val="20"/>
        </w:rPr>
        <w:t xml:space="preserve"> </w:t>
      </w:r>
      <w:r>
        <w:rPr>
          <w:spacing w:val="-1"/>
          <w:w w:val="112"/>
          <w:sz w:val="20"/>
        </w:rPr>
        <w:t>M</w:t>
      </w:r>
      <w:r>
        <w:rPr>
          <w:w w:val="95"/>
          <w:sz w:val="20"/>
        </w:rPr>
        <w:t>é</w:t>
      </w:r>
      <w:r>
        <w:rPr>
          <w:spacing w:val="1"/>
          <w:w w:val="95"/>
          <w:sz w:val="20"/>
        </w:rPr>
        <w:t>x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86"/>
          <w:sz w:val="20"/>
        </w:rPr>
        <w:t>o.</w:t>
      </w:r>
      <w:r>
        <w:rPr>
          <w:spacing w:val="-18"/>
          <w:sz w:val="20"/>
        </w:rPr>
        <w:t xml:space="preserve"> </w:t>
      </w:r>
      <w:r>
        <w:rPr>
          <w:w w:val="102"/>
          <w:sz w:val="20"/>
        </w:rPr>
        <w:t>C</w:t>
      </w:r>
      <w:r>
        <w:rPr>
          <w:w w:val="58"/>
          <w:sz w:val="20"/>
        </w:rPr>
        <w:t>.</w:t>
      </w:r>
      <w:r>
        <w:rPr>
          <w:w w:val="118"/>
          <w:sz w:val="20"/>
        </w:rPr>
        <w:t>P</w:t>
      </w:r>
      <w:r>
        <w:rPr>
          <w:w w:val="58"/>
          <w:sz w:val="20"/>
        </w:rPr>
        <w:t>.</w:t>
      </w:r>
      <w:r>
        <w:rPr>
          <w:spacing w:val="-17"/>
          <w:sz w:val="20"/>
        </w:rPr>
        <w:t xml:space="preserve"> </w:t>
      </w:r>
      <w:r>
        <w:rPr>
          <w:w w:val="87"/>
          <w:sz w:val="20"/>
        </w:rPr>
        <w:t>01020.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5"/>
        </w:numPr>
        <w:tabs>
          <w:tab w:val="left" w:pos="549"/>
          <w:tab w:val="left" w:pos="550"/>
        </w:tabs>
        <w:rPr>
          <w:sz w:val="20"/>
        </w:rPr>
      </w:pPr>
      <w:r>
        <w:rPr>
          <w:b/>
          <w:w w:val="95"/>
          <w:sz w:val="20"/>
        </w:rPr>
        <w:t>“LA</w:t>
      </w:r>
      <w:r>
        <w:rPr>
          <w:b/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ENTIDAD”</w:t>
      </w:r>
      <w:r>
        <w:rPr>
          <w:b/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declara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que:</w:t>
      </w:r>
    </w:p>
    <w:p w:rsidR="00E52003" w:rsidRDefault="00E52003">
      <w:pPr>
        <w:pStyle w:val="Textoindependiente"/>
        <w:spacing w:before="11"/>
        <w:rPr>
          <w:sz w:val="19"/>
        </w:rPr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39" w:hanging="675"/>
        <w:jc w:val="both"/>
        <w:rPr>
          <w:sz w:val="20"/>
        </w:rPr>
      </w:pPr>
      <w:r>
        <w:rPr>
          <w:sz w:val="20"/>
        </w:rPr>
        <w:t>Forma parte de la Federación, de conformidad con lo dispuesto en los</w:t>
      </w:r>
      <w:r>
        <w:rPr>
          <w:spacing w:val="1"/>
          <w:sz w:val="20"/>
        </w:rPr>
        <w:t xml:space="preserve"> </w:t>
      </w:r>
      <w:r>
        <w:rPr>
          <w:sz w:val="20"/>
        </w:rPr>
        <w:t>artículos 40, 42, fracción I, y 43 de la Constitución Política de los Estados</w:t>
      </w:r>
      <w:r>
        <w:rPr>
          <w:spacing w:val="1"/>
          <w:sz w:val="20"/>
        </w:rPr>
        <w:t xml:space="preserve"> </w:t>
      </w:r>
      <w:r>
        <w:rPr>
          <w:sz w:val="20"/>
        </w:rPr>
        <w:t>Unidos</w:t>
      </w:r>
      <w:r>
        <w:rPr>
          <w:spacing w:val="-15"/>
          <w:sz w:val="20"/>
        </w:rPr>
        <w:t xml:space="preserve"> </w:t>
      </w:r>
      <w:r>
        <w:rPr>
          <w:sz w:val="20"/>
        </w:rPr>
        <w:t>Mexicanos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artículos</w:t>
      </w:r>
      <w:r>
        <w:rPr>
          <w:spacing w:val="-14"/>
          <w:sz w:val="20"/>
        </w:rPr>
        <w:t xml:space="preserve"> </w:t>
      </w:r>
      <w:r>
        <w:rPr>
          <w:sz w:val="20"/>
        </w:rPr>
        <w:t>14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50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Constitución</w:t>
      </w:r>
      <w:r>
        <w:rPr>
          <w:spacing w:val="-16"/>
          <w:sz w:val="20"/>
        </w:rPr>
        <w:t xml:space="preserve"> </w:t>
      </w:r>
      <w:r>
        <w:rPr>
          <w:sz w:val="20"/>
        </w:rPr>
        <w:t>Política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Estado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Libre y Soberano de Colima y 13 fracción II y XI, 23 y 32 de la Ley Orgánica de</w:t>
      </w:r>
      <w:r>
        <w:rPr>
          <w:spacing w:val="-64"/>
          <w:w w:val="95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7"/>
          <w:sz w:val="20"/>
        </w:rPr>
        <w:t xml:space="preserve"> </w:t>
      </w:r>
      <w:r>
        <w:rPr>
          <w:sz w:val="20"/>
        </w:rPr>
        <w:t>Pública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Estado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Colima.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spacing w:before="1"/>
        <w:ind w:right="137" w:hanging="716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Secretaría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Planeación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Finanzas</w:t>
      </w:r>
      <w:r>
        <w:rPr>
          <w:spacing w:val="1"/>
          <w:sz w:val="20"/>
        </w:rPr>
        <w:t xml:space="preserve"> </w:t>
      </w:r>
      <w:r>
        <w:rPr>
          <w:sz w:val="20"/>
        </w:rPr>
        <w:t>es</w:t>
      </w:r>
      <w:r>
        <w:rPr>
          <w:spacing w:val="1"/>
          <w:sz w:val="20"/>
        </w:rPr>
        <w:t xml:space="preserve"> </w:t>
      </w:r>
      <w:r>
        <w:rPr>
          <w:sz w:val="20"/>
        </w:rPr>
        <w:t>una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 Pública Estatal de Colima que tiene como atribuciones las de</w:t>
      </w:r>
      <w:r>
        <w:rPr>
          <w:spacing w:val="-68"/>
          <w:sz w:val="20"/>
        </w:rPr>
        <w:t xml:space="preserve"> </w:t>
      </w:r>
      <w:r>
        <w:rPr>
          <w:sz w:val="20"/>
        </w:rPr>
        <w:t>ejercer las facultades que en materia fiscal confieren al Estado los Convenio</w:t>
      </w:r>
      <w:r>
        <w:rPr>
          <w:spacing w:val="-68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Coordinación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Colaboración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Administrativa</w:t>
      </w:r>
      <w:r>
        <w:rPr>
          <w:spacing w:val="1"/>
          <w:sz w:val="20"/>
        </w:rPr>
        <w:t xml:space="preserve"> </w:t>
      </w:r>
      <w:r>
        <w:rPr>
          <w:sz w:val="20"/>
        </w:rPr>
        <w:t>celebrados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Gobiernos Federal y de los Municipios, así como los organismos públicos</w:t>
      </w:r>
      <w:r>
        <w:rPr>
          <w:spacing w:val="1"/>
          <w:sz w:val="20"/>
        </w:rPr>
        <w:t xml:space="preserve"> </w:t>
      </w:r>
      <w:r>
        <w:rPr>
          <w:sz w:val="20"/>
        </w:rPr>
        <w:t>estatales,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artículo</w:t>
      </w:r>
      <w:r>
        <w:rPr>
          <w:spacing w:val="-15"/>
          <w:sz w:val="20"/>
        </w:rPr>
        <w:t xml:space="preserve"> </w:t>
      </w:r>
      <w:r>
        <w:rPr>
          <w:sz w:val="20"/>
        </w:rPr>
        <w:t>23</w:t>
      </w:r>
      <w:r>
        <w:rPr>
          <w:spacing w:val="-14"/>
          <w:sz w:val="20"/>
        </w:rPr>
        <w:t xml:space="preserve"> </w:t>
      </w:r>
      <w:r>
        <w:rPr>
          <w:sz w:val="20"/>
        </w:rPr>
        <w:t>fracción</w:t>
      </w:r>
      <w:r>
        <w:rPr>
          <w:spacing w:val="-16"/>
          <w:sz w:val="20"/>
        </w:rPr>
        <w:t xml:space="preserve"> </w:t>
      </w:r>
      <w:r>
        <w:rPr>
          <w:sz w:val="20"/>
        </w:rPr>
        <w:t>XV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Ley</w:t>
      </w:r>
      <w:r>
        <w:rPr>
          <w:spacing w:val="-15"/>
          <w:sz w:val="20"/>
        </w:rPr>
        <w:t xml:space="preserve"> </w:t>
      </w:r>
      <w:r>
        <w:rPr>
          <w:sz w:val="20"/>
        </w:rPr>
        <w:t>Orgánica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7"/>
          <w:sz w:val="20"/>
        </w:rPr>
        <w:t xml:space="preserve"> </w:t>
      </w:r>
      <w:r>
        <w:rPr>
          <w:sz w:val="20"/>
        </w:rPr>
        <w:t>Pública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Estado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Colima.</w:t>
      </w:r>
    </w:p>
    <w:p w:rsidR="00E52003" w:rsidRDefault="00E52003">
      <w:pPr>
        <w:pStyle w:val="Textoindependiente"/>
        <w:spacing w:before="2"/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37" w:hanging="716"/>
        <w:jc w:val="both"/>
        <w:rPr>
          <w:rFonts w:ascii="Tahoma" w:hAnsi="Tahoma"/>
          <w:b/>
          <w:sz w:val="20"/>
        </w:rPr>
      </w:pPr>
      <w:r>
        <w:rPr>
          <w:spacing w:val="1"/>
          <w:w w:val="105"/>
          <w:sz w:val="20"/>
        </w:rPr>
        <w:t>E</w:t>
      </w:r>
      <w:r>
        <w:rPr>
          <w:w w:val="97"/>
          <w:sz w:val="20"/>
        </w:rPr>
        <w:t>l</w:t>
      </w:r>
      <w:r>
        <w:rPr>
          <w:spacing w:val="-7"/>
          <w:sz w:val="20"/>
        </w:rPr>
        <w:t xml:space="preserve"> </w:t>
      </w:r>
      <w:r>
        <w:rPr>
          <w:w w:val="102"/>
          <w:sz w:val="20"/>
        </w:rPr>
        <w:t>C</w:t>
      </w:r>
      <w:r>
        <w:rPr>
          <w:w w:val="58"/>
          <w:sz w:val="20"/>
        </w:rPr>
        <w:t>.</w:t>
      </w:r>
      <w:r>
        <w:rPr>
          <w:w w:val="118"/>
          <w:sz w:val="20"/>
        </w:rPr>
        <w:t>P</w:t>
      </w:r>
      <w:r>
        <w:rPr>
          <w:w w:val="58"/>
          <w:sz w:val="20"/>
        </w:rPr>
        <w:t>.</w:t>
      </w:r>
      <w:r>
        <w:rPr>
          <w:spacing w:val="-8"/>
          <w:sz w:val="20"/>
        </w:rPr>
        <w:t xml:space="preserve"> </w:t>
      </w:r>
      <w:r>
        <w:rPr>
          <w:w w:val="102"/>
          <w:sz w:val="20"/>
        </w:rPr>
        <w:t>C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spacing w:val="-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-6"/>
          <w:sz w:val="20"/>
        </w:rPr>
        <w:t xml:space="preserve"> </w:t>
      </w:r>
      <w:r>
        <w:rPr>
          <w:spacing w:val="1"/>
          <w:w w:val="104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t</w:t>
      </w:r>
      <w:r>
        <w:rPr>
          <w:w w:val="101"/>
          <w:sz w:val="20"/>
        </w:rPr>
        <w:t>uro</w:t>
      </w:r>
      <w:r>
        <w:rPr>
          <w:spacing w:val="-7"/>
          <w:sz w:val="20"/>
        </w:rPr>
        <w:t xml:space="preserve"> </w:t>
      </w:r>
      <w:r>
        <w:rPr>
          <w:spacing w:val="-2"/>
          <w:w w:val="108"/>
          <w:sz w:val="20"/>
        </w:rPr>
        <w:t>N</w:t>
      </w:r>
      <w:r>
        <w:rPr>
          <w:w w:val="99"/>
          <w:sz w:val="20"/>
        </w:rPr>
        <w:t>o</w:t>
      </w:r>
      <w:r>
        <w:rPr>
          <w:spacing w:val="1"/>
          <w:w w:val="99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ega</w:t>
      </w:r>
      <w:r>
        <w:rPr>
          <w:spacing w:val="-6"/>
          <w:sz w:val="20"/>
        </w:rPr>
        <w:t xml:space="preserve"> </w:t>
      </w:r>
      <w:r>
        <w:rPr>
          <w:w w:val="97"/>
          <w:sz w:val="20"/>
        </w:rPr>
        <w:t>Ga</w:t>
      </w:r>
      <w:r>
        <w:rPr>
          <w:spacing w:val="-1"/>
          <w:w w:val="97"/>
          <w:sz w:val="20"/>
        </w:rPr>
        <w:t>r</w:t>
      </w:r>
      <w:r>
        <w:rPr>
          <w:spacing w:val="2"/>
          <w:w w:val="107"/>
          <w:sz w:val="20"/>
        </w:rPr>
        <w:t>c</w:t>
      </w:r>
      <w:r>
        <w:rPr>
          <w:spacing w:val="-1"/>
          <w:w w:val="97"/>
          <w:sz w:val="20"/>
        </w:rPr>
        <w:t>í</w:t>
      </w:r>
      <w:r>
        <w:rPr>
          <w:w w:val="82"/>
          <w:sz w:val="20"/>
        </w:rPr>
        <w:t>a,</w:t>
      </w:r>
      <w:r>
        <w:rPr>
          <w:spacing w:val="-5"/>
          <w:sz w:val="20"/>
        </w:rPr>
        <w:t xml:space="preserve"> </w:t>
      </w:r>
      <w:r>
        <w:rPr>
          <w:w w:val="98"/>
          <w:sz w:val="20"/>
        </w:rPr>
        <w:t>Secr</w:t>
      </w:r>
      <w:r>
        <w:rPr>
          <w:spacing w:val="-1"/>
          <w:w w:val="98"/>
          <w:sz w:val="20"/>
        </w:rPr>
        <w:t>e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pacing w:val="1"/>
          <w:w w:val="108"/>
          <w:sz w:val="20"/>
        </w:rPr>
        <w:t>d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118"/>
          <w:sz w:val="20"/>
        </w:rPr>
        <w:t>P</w:t>
      </w:r>
      <w:r>
        <w:rPr>
          <w:spacing w:val="-1"/>
          <w:w w:val="97"/>
          <w:sz w:val="20"/>
        </w:rPr>
        <w:t>l</w:t>
      </w:r>
      <w:r>
        <w:rPr>
          <w:w w:val="101"/>
          <w:sz w:val="20"/>
        </w:rPr>
        <w:t>an</w:t>
      </w:r>
      <w:r>
        <w:rPr>
          <w:spacing w:val="-1"/>
          <w:w w:val="101"/>
          <w:sz w:val="20"/>
        </w:rPr>
        <w:t>e</w:t>
      </w:r>
      <w:r>
        <w:rPr>
          <w:w w:val="102"/>
          <w:sz w:val="20"/>
        </w:rPr>
        <w:t>ac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7"/>
          <w:sz w:val="20"/>
        </w:rPr>
        <w:t xml:space="preserve"> </w:t>
      </w:r>
      <w:r>
        <w:rPr>
          <w:w w:val="91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pacing w:val="1"/>
          <w:w w:val="109"/>
          <w:sz w:val="20"/>
        </w:rPr>
        <w:t>F</w:t>
      </w:r>
      <w:r>
        <w:rPr>
          <w:spacing w:val="-1"/>
          <w:w w:val="97"/>
          <w:sz w:val="20"/>
        </w:rPr>
        <w:t>i</w:t>
      </w:r>
      <w:r>
        <w:rPr>
          <w:w w:val="103"/>
          <w:sz w:val="20"/>
        </w:rPr>
        <w:t>na</w:t>
      </w:r>
      <w:r>
        <w:rPr>
          <w:spacing w:val="1"/>
          <w:w w:val="103"/>
          <w:sz w:val="20"/>
        </w:rPr>
        <w:t>n</w:t>
      </w:r>
      <w:r>
        <w:rPr>
          <w:spacing w:val="-1"/>
          <w:w w:val="96"/>
          <w:sz w:val="20"/>
        </w:rPr>
        <w:t>z</w:t>
      </w:r>
      <w:r>
        <w:rPr>
          <w:w w:val="95"/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 xml:space="preserve">el </w:t>
      </w:r>
      <w:r>
        <w:rPr>
          <w:sz w:val="20"/>
        </w:rPr>
        <w:t>Estado de Colima, cuenta con las facultades necesarias para suscribir 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Convenio</w:t>
      </w:r>
      <w:r>
        <w:rPr>
          <w:spacing w:val="1"/>
          <w:sz w:val="20"/>
        </w:rPr>
        <w:t xml:space="preserve"> </w:t>
      </w:r>
      <w:r>
        <w:rPr>
          <w:sz w:val="20"/>
        </w:rPr>
        <w:t>Específico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artículo 23 fracción XV de la Ley Orgánica de la Administración Pública del</w:t>
      </w:r>
      <w:r>
        <w:rPr>
          <w:spacing w:val="1"/>
          <w:sz w:val="20"/>
        </w:rPr>
        <w:t xml:space="preserve"> </w:t>
      </w:r>
      <w:r>
        <w:rPr>
          <w:sz w:val="20"/>
        </w:rPr>
        <w:t>Estado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Colima,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6</w:t>
      </w:r>
      <w:r>
        <w:rPr>
          <w:spacing w:val="-17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7</w:t>
      </w:r>
      <w:r>
        <w:rPr>
          <w:spacing w:val="-17"/>
          <w:sz w:val="20"/>
        </w:rPr>
        <w:t xml:space="preserve"> </w:t>
      </w:r>
      <w:r>
        <w:rPr>
          <w:sz w:val="20"/>
        </w:rPr>
        <w:t>fracción</w:t>
      </w:r>
      <w:r>
        <w:rPr>
          <w:spacing w:val="-18"/>
          <w:sz w:val="20"/>
        </w:rPr>
        <w:t xml:space="preserve"> </w:t>
      </w:r>
      <w:r>
        <w:rPr>
          <w:sz w:val="20"/>
        </w:rPr>
        <w:t>XX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9"/>
          <w:sz w:val="20"/>
        </w:rPr>
        <w:t xml:space="preserve"> </w:t>
      </w:r>
      <w:r>
        <w:rPr>
          <w:sz w:val="20"/>
        </w:rPr>
        <w:t>Reglamento</w:t>
      </w:r>
      <w:r>
        <w:rPr>
          <w:spacing w:val="-18"/>
          <w:sz w:val="20"/>
        </w:rPr>
        <w:t xml:space="preserve"> </w:t>
      </w:r>
      <w:r>
        <w:rPr>
          <w:sz w:val="20"/>
        </w:rPr>
        <w:t>Interior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68"/>
          <w:sz w:val="20"/>
        </w:rPr>
        <w:t xml:space="preserve"> </w:t>
      </w:r>
      <w:r>
        <w:rPr>
          <w:sz w:val="20"/>
        </w:rPr>
        <w:t>de Planeación y Finanzas, cargo que acredita mediante nombramiento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fecha 11 de febrero del 2016 expedido por el Lic. José Ignacio Peralta Sánchez,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Gobernador</w:t>
      </w:r>
      <w:r>
        <w:rPr>
          <w:spacing w:val="-16"/>
          <w:sz w:val="20"/>
        </w:rPr>
        <w:t xml:space="preserve"> </w:t>
      </w:r>
      <w:r>
        <w:rPr>
          <w:sz w:val="20"/>
        </w:rPr>
        <w:t>Constitucional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Estado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Colima.</w:t>
      </w:r>
      <w:r>
        <w:rPr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C.</w:t>
      </w:r>
    </w:p>
    <w:p w:rsidR="00E52003" w:rsidRDefault="00E52003">
      <w:pPr>
        <w:pStyle w:val="Textoindependiente"/>
        <w:spacing w:before="5"/>
        <w:rPr>
          <w:rFonts w:ascii="Tahoma"/>
          <w:b/>
        </w:rPr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spacing w:before="1"/>
        <w:ind w:right="137" w:hanging="735"/>
        <w:jc w:val="both"/>
        <w:rPr>
          <w:sz w:val="20"/>
        </w:rPr>
      </w:pPr>
      <w:r>
        <w:rPr>
          <w:sz w:val="20"/>
        </w:rPr>
        <w:t>La Secretaría de Salud y Bienestar Social del Estado de Colima es una</w:t>
      </w:r>
      <w:r>
        <w:rPr>
          <w:spacing w:val="1"/>
          <w:sz w:val="20"/>
        </w:rPr>
        <w:t xml:space="preserve"> </w:t>
      </w:r>
      <w:r>
        <w:rPr>
          <w:sz w:val="20"/>
        </w:rPr>
        <w:t>Dependencia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1"/>
          <w:sz w:val="20"/>
        </w:rPr>
        <w:t xml:space="preserve"> </w:t>
      </w:r>
      <w:r>
        <w:rPr>
          <w:sz w:val="20"/>
        </w:rPr>
        <w:t>Pública</w:t>
      </w:r>
      <w:r>
        <w:rPr>
          <w:spacing w:val="1"/>
          <w:sz w:val="20"/>
        </w:rPr>
        <w:t xml:space="preserve"> </w:t>
      </w:r>
      <w:r>
        <w:rPr>
          <w:sz w:val="20"/>
        </w:rPr>
        <w:t>Estatal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tiene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atribuciones la protección de la salud de la población del Estado de Colima y</w:t>
      </w:r>
      <w:r>
        <w:rPr>
          <w:spacing w:val="-69"/>
          <w:sz w:val="20"/>
        </w:rPr>
        <w:t xml:space="preserve"> </w:t>
      </w:r>
      <w:r>
        <w:rPr>
          <w:sz w:val="20"/>
        </w:rPr>
        <w:t>dirigir la política estatal en materia de salubridad general en el marco de</w:t>
      </w:r>
      <w:r>
        <w:rPr>
          <w:spacing w:val="1"/>
          <w:sz w:val="20"/>
        </w:rPr>
        <w:t xml:space="preserve"> </w:t>
      </w:r>
      <w:r>
        <w:rPr>
          <w:sz w:val="20"/>
        </w:rPr>
        <w:t>concurrencia de la Federación y las entidades federativas conforme a lo</w:t>
      </w:r>
      <w:r>
        <w:rPr>
          <w:spacing w:val="1"/>
          <w:sz w:val="20"/>
        </w:rPr>
        <w:t xml:space="preserve"> </w:t>
      </w:r>
      <w:r>
        <w:rPr>
          <w:sz w:val="20"/>
        </w:rPr>
        <w:t>dispuesto por la Constitución Política de los Estados Unidos Mexicanos y la</w:t>
      </w:r>
      <w:r>
        <w:rPr>
          <w:spacing w:val="1"/>
          <w:sz w:val="20"/>
        </w:rPr>
        <w:t xml:space="preserve"> </w:t>
      </w:r>
      <w:r>
        <w:rPr>
          <w:sz w:val="20"/>
        </w:rPr>
        <w:t>Ley</w:t>
      </w:r>
      <w:r>
        <w:rPr>
          <w:spacing w:val="-18"/>
          <w:sz w:val="20"/>
        </w:rPr>
        <w:t xml:space="preserve"> </w:t>
      </w:r>
      <w:r>
        <w:rPr>
          <w:sz w:val="20"/>
        </w:rPr>
        <w:t>General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Salud,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7"/>
          <w:sz w:val="20"/>
        </w:rPr>
        <w:t xml:space="preserve"> </w:t>
      </w:r>
      <w:r>
        <w:rPr>
          <w:sz w:val="20"/>
        </w:rPr>
        <w:t>con</w:t>
      </w:r>
      <w:r>
        <w:rPr>
          <w:spacing w:val="-18"/>
          <w:sz w:val="20"/>
        </w:rPr>
        <w:t xml:space="preserve"> </w:t>
      </w:r>
      <w:r>
        <w:rPr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sz w:val="20"/>
        </w:rPr>
        <w:t>artículo</w:t>
      </w:r>
      <w:r>
        <w:rPr>
          <w:spacing w:val="-18"/>
          <w:sz w:val="20"/>
        </w:rPr>
        <w:t xml:space="preserve"> </w:t>
      </w:r>
      <w:r>
        <w:rPr>
          <w:sz w:val="20"/>
        </w:rPr>
        <w:t>32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Ley</w:t>
      </w:r>
      <w:r>
        <w:rPr>
          <w:spacing w:val="-18"/>
          <w:sz w:val="20"/>
        </w:rPr>
        <w:t xml:space="preserve"> </w:t>
      </w:r>
      <w:r>
        <w:rPr>
          <w:sz w:val="20"/>
        </w:rPr>
        <w:t>Orgánica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17"/>
          <w:sz w:val="20"/>
        </w:rPr>
        <w:t xml:space="preserve"> </w:t>
      </w:r>
      <w:r>
        <w:rPr>
          <w:sz w:val="20"/>
        </w:rPr>
        <w:t>Pública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Estado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Colima.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38" w:hanging="716"/>
        <w:jc w:val="both"/>
        <w:rPr>
          <w:sz w:val="20"/>
        </w:rPr>
      </w:pPr>
      <w:r>
        <w:rPr>
          <w:sz w:val="20"/>
        </w:rPr>
        <w:lastRenderedPageBreak/>
        <w:t>Los Servicios Estatales de Salud del Estado de Colima es un Organismo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-7"/>
          <w:sz w:val="20"/>
        </w:rPr>
        <w:t xml:space="preserve"> </w:t>
      </w:r>
      <w:r>
        <w:rPr>
          <w:sz w:val="20"/>
        </w:rPr>
        <w:t>Descentralizado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8"/>
          <w:sz w:val="20"/>
        </w:rPr>
        <w:t xml:space="preserve"> </w:t>
      </w:r>
      <w:r>
        <w:rPr>
          <w:sz w:val="20"/>
        </w:rPr>
        <w:t>Pública</w:t>
      </w:r>
      <w:r>
        <w:rPr>
          <w:spacing w:val="-8"/>
          <w:sz w:val="20"/>
        </w:rPr>
        <w:t xml:space="preserve"> </w:t>
      </w:r>
      <w:r>
        <w:rPr>
          <w:sz w:val="20"/>
        </w:rPr>
        <w:t>Estatal,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tiene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8"/>
          <w:sz w:val="20"/>
        </w:rPr>
        <w:t xml:space="preserve"> </w:t>
      </w:r>
      <w:r>
        <w:rPr>
          <w:sz w:val="20"/>
        </w:rPr>
        <w:t>atribuciones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organización</w:t>
      </w:r>
      <w:r>
        <w:rPr>
          <w:spacing w:val="-9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operación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servicios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salud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68"/>
          <w:sz w:val="20"/>
        </w:rPr>
        <w:t xml:space="preserve"> </w:t>
      </w:r>
      <w:r>
        <w:rPr>
          <w:sz w:val="20"/>
        </w:rPr>
        <w:t>refiere</w:t>
      </w:r>
      <w:r>
        <w:rPr>
          <w:spacing w:val="-20"/>
          <w:sz w:val="20"/>
        </w:rPr>
        <w:t xml:space="preserve"> </w:t>
      </w:r>
      <w:r>
        <w:rPr>
          <w:sz w:val="20"/>
        </w:rPr>
        <w:t>el</w:t>
      </w:r>
      <w:r>
        <w:rPr>
          <w:spacing w:val="-20"/>
          <w:sz w:val="20"/>
        </w:rPr>
        <w:t xml:space="preserve"> </w:t>
      </w:r>
      <w:r>
        <w:rPr>
          <w:sz w:val="20"/>
        </w:rPr>
        <w:t>artículo</w:t>
      </w:r>
      <w:r>
        <w:rPr>
          <w:spacing w:val="-20"/>
          <w:sz w:val="20"/>
        </w:rPr>
        <w:t xml:space="preserve"> </w:t>
      </w:r>
      <w:r>
        <w:rPr>
          <w:sz w:val="20"/>
        </w:rPr>
        <w:t>3°</w:t>
      </w:r>
      <w:r>
        <w:rPr>
          <w:spacing w:val="-18"/>
          <w:sz w:val="20"/>
        </w:rPr>
        <w:t xml:space="preserve"> </w:t>
      </w:r>
      <w:r>
        <w:rPr>
          <w:sz w:val="20"/>
        </w:rPr>
        <w:t>apartado</w:t>
      </w:r>
      <w:r>
        <w:rPr>
          <w:spacing w:val="-20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-20"/>
          <w:sz w:val="20"/>
        </w:rPr>
        <w:t xml:space="preserve"> </w:t>
      </w:r>
      <w:r>
        <w:rPr>
          <w:sz w:val="20"/>
        </w:rPr>
        <w:t>Ley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Salud</w:t>
      </w:r>
      <w:r>
        <w:rPr>
          <w:spacing w:val="-20"/>
          <w:sz w:val="20"/>
        </w:rPr>
        <w:t xml:space="preserve"> </w:t>
      </w:r>
      <w:r>
        <w:rPr>
          <w:sz w:val="20"/>
        </w:rPr>
        <w:t>del</w:t>
      </w:r>
      <w:r>
        <w:rPr>
          <w:spacing w:val="-20"/>
          <w:sz w:val="20"/>
        </w:rPr>
        <w:t xml:space="preserve"> </w:t>
      </w:r>
      <w:r>
        <w:rPr>
          <w:sz w:val="20"/>
        </w:rPr>
        <w:t>Estado,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68"/>
          <w:sz w:val="20"/>
        </w:rPr>
        <w:t xml:space="preserve"> </w:t>
      </w:r>
      <w:r>
        <w:rPr>
          <w:sz w:val="20"/>
        </w:rPr>
        <w:t>con</w:t>
      </w:r>
      <w:r>
        <w:rPr>
          <w:spacing w:val="-18"/>
          <w:sz w:val="20"/>
        </w:rPr>
        <w:t xml:space="preserve"> </w:t>
      </w:r>
      <w:r>
        <w:rPr>
          <w:sz w:val="20"/>
        </w:rPr>
        <w:t>lo</w:t>
      </w:r>
      <w:r>
        <w:rPr>
          <w:spacing w:val="-17"/>
          <w:sz w:val="20"/>
        </w:rPr>
        <w:t xml:space="preserve"> </w:t>
      </w:r>
      <w:r>
        <w:rPr>
          <w:sz w:val="20"/>
        </w:rPr>
        <w:t>previsto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sz w:val="20"/>
        </w:rPr>
        <w:t>Decreto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creación</w:t>
      </w:r>
      <w:r>
        <w:rPr>
          <w:spacing w:val="-17"/>
          <w:sz w:val="20"/>
        </w:rPr>
        <w:t xml:space="preserve"> </w:t>
      </w:r>
      <w:r>
        <w:rPr>
          <w:sz w:val="20"/>
        </w:rPr>
        <w:t>227,</w:t>
      </w:r>
      <w:r>
        <w:rPr>
          <w:spacing w:val="-16"/>
          <w:sz w:val="20"/>
        </w:rPr>
        <w:t xml:space="preserve"> </w:t>
      </w:r>
      <w:r>
        <w:rPr>
          <w:sz w:val="20"/>
        </w:rPr>
        <w:t>publicado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sz w:val="20"/>
        </w:rPr>
        <w:t>Periódico</w:t>
      </w:r>
      <w:r>
        <w:rPr>
          <w:spacing w:val="-14"/>
          <w:sz w:val="20"/>
        </w:rPr>
        <w:t xml:space="preserve"> </w:t>
      </w:r>
      <w:r>
        <w:rPr>
          <w:sz w:val="20"/>
        </w:rPr>
        <w:t>Oficial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Estado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Colima,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fecha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26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octubre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1996.</w:t>
      </w:r>
    </w:p>
    <w:p w:rsidR="00E52003" w:rsidRDefault="00E52003">
      <w:pPr>
        <w:pStyle w:val="Textoindependiente"/>
        <w:spacing w:before="6"/>
        <w:rPr>
          <w:sz w:val="19"/>
        </w:rPr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35" w:hanging="725"/>
        <w:jc w:val="both"/>
        <w:rPr>
          <w:rFonts w:ascii="Tahoma" w:hAnsi="Tahoma"/>
          <w:b/>
          <w:sz w:val="20"/>
        </w:rPr>
      </w:pP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Licda.</w:t>
      </w:r>
      <w:r>
        <w:rPr>
          <w:spacing w:val="-8"/>
          <w:sz w:val="20"/>
        </w:rPr>
        <w:t xml:space="preserve"> </w:t>
      </w:r>
      <w:r>
        <w:rPr>
          <w:sz w:val="20"/>
        </w:rPr>
        <w:t>Leticia</w:t>
      </w:r>
      <w:r>
        <w:rPr>
          <w:spacing w:val="-6"/>
          <w:sz w:val="20"/>
        </w:rPr>
        <w:t xml:space="preserve"> </w:t>
      </w:r>
      <w:r>
        <w:rPr>
          <w:sz w:val="20"/>
        </w:rPr>
        <w:t>Guadalupe</w:t>
      </w:r>
      <w:r>
        <w:rPr>
          <w:spacing w:val="-10"/>
          <w:sz w:val="20"/>
        </w:rPr>
        <w:t xml:space="preserve"> </w:t>
      </w:r>
      <w:r>
        <w:rPr>
          <w:sz w:val="20"/>
        </w:rPr>
        <w:t>Delgado</w:t>
      </w:r>
      <w:r>
        <w:rPr>
          <w:spacing w:val="-6"/>
          <w:sz w:val="20"/>
        </w:rPr>
        <w:t xml:space="preserve"> </w:t>
      </w:r>
      <w:r>
        <w:rPr>
          <w:sz w:val="20"/>
        </w:rPr>
        <w:t>Carrillo,</w:t>
      </w:r>
      <w:r>
        <w:rPr>
          <w:spacing w:val="-8"/>
          <w:sz w:val="20"/>
        </w:rPr>
        <w:t xml:space="preserve"> </w:t>
      </w:r>
      <w:r>
        <w:rPr>
          <w:sz w:val="20"/>
        </w:rPr>
        <w:t>Secretaria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Salud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Bienestar</w:t>
      </w:r>
      <w:r>
        <w:rPr>
          <w:spacing w:val="-68"/>
          <w:sz w:val="20"/>
        </w:rPr>
        <w:t xml:space="preserve"> </w:t>
      </w:r>
      <w:r>
        <w:rPr>
          <w:sz w:val="20"/>
        </w:rPr>
        <w:t>Social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Presidenta</w:t>
      </w:r>
      <w:r>
        <w:rPr>
          <w:spacing w:val="-5"/>
          <w:sz w:val="20"/>
        </w:rPr>
        <w:t xml:space="preserve"> </w:t>
      </w:r>
      <w:r>
        <w:rPr>
          <w:sz w:val="20"/>
        </w:rPr>
        <w:t>Ejecutiva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5"/>
          <w:sz w:val="20"/>
        </w:rPr>
        <w:t xml:space="preserve"> </w:t>
      </w:r>
      <w:r>
        <w:rPr>
          <w:sz w:val="20"/>
        </w:rPr>
        <w:t>Servicios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Salud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Estado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Colima,</w:t>
      </w:r>
      <w:r>
        <w:rPr>
          <w:spacing w:val="-68"/>
          <w:sz w:val="20"/>
        </w:rPr>
        <w:t xml:space="preserve"> </w:t>
      </w:r>
      <w:r>
        <w:rPr>
          <w:sz w:val="20"/>
        </w:rPr>
        <w:t>cuenta con las facultades necesarias para suscribir el presente Convenio</w:t>
      </w:r>
      <w:r>
        <w:rPr>
          <w:spacing w:val="1"/>
          <w:sz w:val="20"/>
        </w:rPr>
        <w:t xml:space="preserve"> </w:t>
      </w:r>
      <w:r>
        <w:rPr>
          <w:sz w:val="20"/>
        </w:rPr>
        <w:t>Específico de Colaboración, de conformidad con los artículos 32 de la Ley</w:t>
      </w:r>
      <w:r>
        <w:rPr>
          <w:spacing w:val="1"/>
          <w:sz w:val="20"/>
        </w:rPr>
        <w:t xml:space="preserve"> </w:t>
      </w:r>
      <w:r>
        <w:rPr>
          <w:sz w:val="20"/>
        </w:rPr>
        <w:t>Orgánica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Administración</w:t>
      </w:r>
      <w:r>
        <w:rPr>
          <w:spacing w:val="-8"/>
          <w:sz w:val="20"/>
        </w:rPr>
        <w:t xml:space="preserve"> </w:t>
      </w:r>
      <w:r>
        <w:rPr>
          <w:sz w:val="20"/>
        </w:rPr>
        <w:t>Pública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9"/>
          <w:sz w:val="20"/>
        </w:rPr>
        <w:t xml:space="preserve"> </w:t>
      </w:r>
      <w:r>
        <w:rPr>
          <w:sz w:val="20"/>
        </w:rPr>
        <w:t>Estado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Colima,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24</w:t>
      </w:r>
      <w:r>
        <w:rPr>
          <w:spacing w:val="-5"/>
          <w:sz w:val="20"/>
        </w:rPr>
        <w:t xml:space="preserve"> </w:t>
      </w:r>
      <w:r>
        <w:rPr>
          <w:sz w:val="20"/>
        </w:rPr>
        <w:t>fracción</w:t>
      </w:r>
      <w:r>
        <w:rPr>
          <w:spacing w:val="-8"/>
          <w:sz w:val="20"/>
        </w:rPr>
        <w:t xml:space="preserve"> </w:t>
      </w:r>
      <w:r>
        <w:rPr>
          <w:sz w:val="20"/>
        </w:rPr>
        <w:t>I</w:t>
      </w:r>
      <w:r>
        <w:rPr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68"/>
          <w:sz w:val="20"/>
        </w:rPr>
        <w:t xml:space="preserve"> </w:t>
      </w:r>
      <w:r>
        <w:rPr>
          <w:sz w:val="20"/>
        </w:rPr>
        <w:t>XXIV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Reglamento</w:t>
      </w:r>
      <w:r>
        <w:rPr>
          <w:spacing w:val="1"/>
          <w:sz w:val="20"/>
        </w:rPr>
        <w:t xml:space="preserve"> </w:t>
      </w:r>
      <w:r>
        <w:rPr>
          <w:sz w:val="20"/>
        </w:rPr>
        <w:t>Interior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Organismo</w:t>
      </w:r>
      <w:r>
        <w:rPr>
          <w:spacing w:val="1"/>
          <w:sz w:val="20"/>
        </w:rPr>
        <w:t xml:space="preserve"> </w:t>
      </w:r>
      <w:r>
        <w:rPr>
          <w:sz w:val="20"/>
        </w:rPr>
        <w:t>Público</w:t>
      </w:r>
      <w:r>
        <w:rPr>
          <w:spacing w:val="1"/>
          <w:sz w:val="20"/>
        </w:rPr>
        <w:t xml:space="preserve"> </w:t>
      </w:r>
      <w:r>
        <w:rPr>
          <w:sz w:val="20"/>
        </w:rPr>
        <w:t>Descentralizado</w:t>
      </w:r>
      <w:r>
        <w:rPr>
          <w:spacing w:val="1"/>
          <w:sz w:val="20"/>
        </w:rPr>
        <w:t xml:space="preserve"> </w:t>
      </w:r>
      <w:r>
        <w:rPr>
          <w:sz w:val="20"/>
        </w:rPr>
        <w:t>Servicios</w:t>
      </w:r>
      <w:r>
        <w:rPr>
          <w:spacing w:val="70"/>
          <w:sz w:val="20"/>
        </w:rPr>
        <w:t xml:space="preserve"> </w:t>
      </w:r>
      <w:r>
        <w:rPr>
          <w:sz w:val="20"/>
        </w:rPr>
        <w:t>de</w:t>
      </w:r>
      <w:r>
        <w:rPr>
          <w:spacing w:val="66"/>
          <w:sz w:val="20"/>
        </w:rPr>
        <w:t xml:space="preserve"> </w:t>
      </w:r>
      <w:r>
        <w:rPr>
          <w:sz w:val="20"/>
        </w:rPr>
        <w:t>Salud</w:t>
      </w:r>
      <w:r>
        <w:rPr>
          <w:spacing w:val="69"/>
          <w:sz w:val="20"/>
        </w:rPr>
        <w:t xml:space="preserve"> </w:t>
      </w:r>
      <w:r>
        <w:rPr>
          <w:sz w:val="20"/>
        </w:rPr>
        <w:t>del</w:t>
      </w:r>
      <w:r>
        <w:rPr>
          <w:spacing w:val="68"/>
          <w:sz w:val="20"/>
        </w:rPr>
        <w:t xml:space="preserve"> </w:t>
      </w:r>
      <w:r>
        <w:rPr>
          <w:sz w:val="20"/>
        </w:rPr>
        <w:t>Estado</w:t>
      </w:r>
      <w:r>
        <w:rPr>
          <w:spacing w:val="66"/>
          <w:sz w:val="20"/>
        </w:rPr>
        <w:t xml:space="preserve"> </w:t>
      </w:r>
      <w:r>
        <w:rPr>
          <w:sz w:val="20"/>
        </w:rPr>
        <w:t>de</w:t>
      </w:r>
      <w:r>
        <w:rPr>
          <w:spacing w:val="66"/>
          <w:sz w:val="20"/>
        </w:rPr>
        <w:t xml:space="preserve"> </w:t>
      </w:r>
      <w:r>
        <w:rPr>
          <w:sz w:val="20"/>
        </w:rPr>
        <w:t>Colima,</w:t>
      </w:r>
      <w:r>
        <w:rPr>
          <w:spacing w:val="67"/>
          <w:sz w:val="20"/>
        </w:rPr>
        <w:t xml:space="preserve"> </w:t>
      </w:r>
      <w:r>
        <w:rPr>
          <w:sz w:val="20"/>
        </w:rPr>
        <w:t>cargos</w:t>
      </w:r>
      <w:r>
        <w:rPr>
          <w:spacing w:val="68"/>
          <w:sz w:val="20"/>
        </w:rPr>
        <w:t xml:space="preserve"> </w:t>
      </w:r>
      <w:r>
        <w:rPr>
          <w:sz w:val="20"/>
        </w:rPr>
        <w:t>que</w:t>
      </w:r>
      <w:r>
        <w:rPr>
          <w:spacing w:val="66"/>
          <w:sz w:val="20"/>
        </w:rPr>
        <w:t xml:space="preserve"> </w:t>
      </w:r>
      <w:r>
        <w:rPr>
          <w:sz w:val="20"/>
        </w:rPr>
        <w:t>acredita</w:t>
      </w:r>
      <w:r>
        <w:rPr>
          <w:spacing w:val="68"/>
          <w:sz w:val="20"/>
        </w:rPr>
        <w:t xml:space="preserve"> </w:t>
      </w:r>
      <w:r>
        <w:rPr>
          <w:sz w:val="20"/>
        </w:rPr>
        <w:t>con</w:t>
      </w:r>
      <w:r>
        <w:rPr>
          <w:spacing w:val="66"/>
          <w:sz w:val="20"/>
        </w:rPr>
        <w:t xml:space="preserve"> </w:t>
      </w:r>
      <w:r>
        <w:rPr>
          <w:sz w:val="20"/>
        </w:rPr>
        <w:t>los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nombramiento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fecha</w:t>
      </w:r>
      <w:r>
        <w:rPr>
          <w:spacing w:val="-16"/>
          <w:sz w:val="20"/>
        </w:rPr>
        <w:t xml:space="preserve"> </w:t>
      </w:r>
      <w:r>
        <w:rPr>
          <w:sz w:val="20"/>
        </w:rPr>
        <w:t>18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septiembre</w:t>
      </w:r>
      <w:r>
        <w:rPr>
          <w:spacing w:val="-19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2019,</w:t>
      </w:r>
      <w:r>
        <w:rPr>
          <w:spacing w:val="-16"/>
          <w:sz w:val="20"/>
        </w:rPr>
        <w:t xml:space="preserve"> </w:t>
      </w:r>
      <w:r>
        <w:rPr>
          <w:sz w:val="20"/>
        </w:rPr>
        <w:t>expedidos</w:t>
      </w:r>
      <w:r>
        <w:rPr>
          <w:spacing w:val="-18"/>
          <w:sz w:val="20"/>
        </w:rPr>
        <w:t xml:space="preserve"> </w:t>
      </w:r>
      <w:r>
        <w:rPr>
          <w:sz w:val="20"/>
        </w:rPr>
        <w:t>por</w:t>
      </w:r>
      <w:r>
        <w:rPr>
          <w:spacing w:val="-18"/>
          <w:sz w:val="20"/>
        </w:rPr>
        <w:t xml:space="preserve"> </w:t>
      </w: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sz w:val="20"/>
        </w:rPr>
        <w:t>Lic.</w:t>
      </w:r>
      <w:r>
        <w:rPr>
          <w:spacing w:val="-17"/>
          <w:sz w:val="20"/>
        </w:rPr>
        <w:t xml:space="preserve"> </w:t>
      </w:r>
      <w:r>
        <w:rPr>
          <w:sz w:val="20"/>
        </w:rPr>
        <w:t>José</w:t>
      </w:r>
      <w:r>
        <w:rPr>
          <w:spacing w:val="-68"/>
          <w:sz w:val="20"/>
        </w:rPr>
        <w:t xml:space="preserve"> </w:t>
      </w:r>
      <w:r>
        <w:rPr>
          <w:sz w:val="20"/>
        </w:rPr>
        <w:t>Ignacio Peralta Sánchez, Gobernador Constitucional del Estado de Colima.</w:t>
      </w:r>
      <w:r>
        <w:rPr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D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y E.</w:t>
      </w:r>
    </w:p>
    <w:p w:rsidR="00E52003" w:rsidRDefault="00E52003">
      <w:pPr>
        <w:pStyle w:val="Textoindependiente"/>
        <w:spacing w:before="6"/>
        <w:rPr>
          <w:rFonts w:ascii="Tahoma"/>
          <w:b/>
        </w:rPr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45" w:hanging="720"/>
        <w:jc w:val="both"/>
        <w:rPr>
          <w:sz w:val="20"/>
        </w:rPr>
      </w:pPr>
      <w:r>
        <w:rPr>
          <w:sz w:val="20"/>
        </w:rPr>
        <w:t>Para efectos del presente Convenio señala que los Servicios de Salud del</w:t>
      </w:r>
      <w:r>
        <w:rPr>
          <w:spacing w:val="1"/>
          <w:sz w:val="20"/>
        </w:rPr>
        <w:t xml:space="preserve"> </w:t>
      </w:r>
      <w:r>
        <w:rPr>
          <w:sz w:val="20"/>
        </w:rPr>
        <w:t>Estado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Colima</w:t>
      </w:r>
      <w:r>
        <w:rPr>
          <w:spacing w:val="-14"/>
          <w:sz w:val="20"/>
        </w:rPr>
        <w:t xml:space="preserve"> </w:t>
      </w:r>
      <w:r>
        <w:rPr>
          <w:sz w:val="20"/>
        </w:rPr>
        <w:t>cuenta</w:t>
      </w:r>
      <w:r>
        <w:rPr>
          <w:spacing w:val="-14"/>
          <w:sz w:val="20"/>
        </w:rPr>
        <w:t xml:space="preserve"> </w:t>
      </w:r>
      <w:r>
        <w:rPr>
          <w:sz w:val="20"/>
        </w:rPr>
        <w:t>con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carácter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sz w:val="20"/>
        </w:rPr>
        <w:t>.</w:t>
      </w:r>
    </w:p>
    <w:p w:rsidR="00E52003" w:rsidRDefault="00E52003">
      <w:pPr>
        <w:pStyle w:val="Textoindependiente"/>
        <w:spacing w:before="1"/>
      </w:pP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ind w:right="135" w:hanging="730"/>
        <w:jc w:val="both"/>
        <w:rPr>
          <w:sz w:val="20"/>
        </w:rPr>
      </w:pPr>
      <w:r>
        <w:rPr>
          <w:sz w:val="20"/>
        </w:rPr>
        <w:t>Que sus prioridades para alcanzar los objetivos pretendidos a través 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</w:t>
      </w:r>
      <w:r>
        <w:rPr>
          <w:spacing w:val="1"/>
          <w:sz w:val="20"/>
        </w:rPr>
        <w:t xml:space="preserve"> </w:t>
      </w:r>
      <w:r>
        <w:rPr>
          <w:sz w:val="20"/>
        </w:rPr>
        <w:t>jurídico</w:t>
      </w:r>
      <w:r>
        <w:rPr>
          <w:spacing w:val="1"/>
          <w:sz w:val="20"/>
        </w:rPr>
        <w:t xml:space="preserve"> </w:t>
      </w:r>
      <w:r>
        <w:rPr>
          <w:sz w:val="20"/>
        </w:rPr>
        <w:t>son</w:t>
      </w:r>
      <w:r>
        <w:rPr>
          <w:spacing w:val="1"/>
          <w:sz w:val="20"/>
        </w:rPr>
        <w:t xml:space="preserve"> </w:t>
      </w:r>
      <w:r>
        <w:rPr>
          <w:sz w:val="20"/>
        </w:rPr>
        <w:t>contribuir,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marco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“EL</w:t>
      </w:r>
      <w:r>
        <w:rPr>
          <w:b/>
          <w:spacing w:val="1"/>
          <w:sz w:val="20"/>
        </w:rPr>
        <w:t xml:space="preserve"> </w:t>
      </w:r>
      <w:r>
        <w:rPr>
          <w:b/>
          <w:w w:val="95"/>
          <w:sz w:val="20"/>
        </w:rPr>
        <w:t>PROGRAMA”</w:t>
      </w:r>
      <w:r>
        <w:rPr>
          <w:w w:val="95"/>
          <w:sz w:val="20"/>
        </w:rPr>
        <w:t>, a garantizar el acceso efectivo y la continuidad en la prestación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gratuita de servicios de salud correspondientes al primer y segundo niveles</w:t>
      </w:r>
      <w:r>
        <w:rPr>
          <w:spacing w:val="1"/>
          <w:sz w:val="20"/>
        </w:rPr>
        <w:t xml:space="preserve"> </w:t>
      </w:r>
      <w:r>
        <w:rPr>
          <w:sz w:val="20"/>
        </w:rPr>
        <w:t>de atención, dirigidos a las personas sin seguridad social que se encuentran</w:t>
      </w:r>
      <w:r>
        <w:rPr>
          <w:spacing w:val="-68"/>
          <w:sz w:val="20"/>
        </w:rPr>
        <w:t xml:space="preserve"> </w:t>
      </w:r>
      <w:r>
        <w:rPr>
          <w:sz w:val="20"/>
        </w:rPr>
        <w:t>en condiciones de alta y muy alta marginación y/o zonas de atención</w:t>
      </w:r>
      <w:r>
        <w:rPr>
          <w:spacing w:val="1"/>
          <w:sz w:val="20"/>
        </w:rPr>
        <w:t xml:space="preserve"> </w:t>
      </w:r>
      <w:r>
        <w:rPr>
          <w:sz w:val="20"/>
        </w:rPr>
        <w:t>prioritaria, a través del fortalecimiento de las redes de servicios de salud</w:t>
      </w:r>
      <w:r>
        <w:rPr>
          <w:spacing w:val="1"/>
          <w:sz w:val="20"/>
        </w:rPr>
        <w:t xml:space="preserve"> </w:t>
      </w:r>
      <w:r>
        <w:rPr>
          <w:sz w:val="20"/>
        </w:rPr>
        <w:t>mediante la contratación de personal de salud requerido para tal fin. E</w:t>
      </w:r>
      <w:r>
        <w:rPr>
          <w:spacing w:val="1"/>
          <w:sz w:val="20"/>
        </w:rPr>
        <w:t xml:space="preserve"> </w:t>
      </w:r>
      <w:r>
        <w:rPr>
          <w:sz w:val="20"/>
        </w:rPr>
        <w:t>implementar las acciones que permitan coordinar su participación con el</w:t>
      </w:r>
      <w:r>
        <w:rPr>
          <w:spacing w:val="1"/>
          <w:sz w:val="20"/>
        </w:rPr>
        <w:t xml:space="preserve"> </w:t>
      </w:r>
      <w:r>
        <w:rPr>
          <w:sz w:val="20"/>
        </w:rPr>
        <w:t>Ejecutivo Federal, en términos del artículo 77 bis 5, apartado B, de la Ley</w:t>
      </w:r>
      <w:r>
        <w:rPr>
          <w:spacing w:val="1"/>
          <w:sz w:val="20"/>
        </w:rPr>
        <w:t xml:space="preserve"> </w:t>
      </w:r>
      <w:r>
        <w:rPr>
          <w:sz w:val="20"/>
        </w:rPr>
        <w:t>General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Salud.</w:t>
      </w:r>
    </w:p>
    <w:p w:rsidR="00E52003" w:rsidRDefault="006C4AB0">
      <w:pPr>
        <w:pStyle w:val="Prrafodelista"/>
        <w:numPr>
          <w:ilvl w:val="1"/>
          <w:numId w:val="5"/>
        </w:numPr>
        <w:tabs>
          <w:tab w:val="left" w:pos="1270"/>
        </w:tabs>
        <w:spacing w:before="127"/>
        <w:ind w:right="138" w:hanging="725"/>
        <w:jc w:val="both"/>
        <w:rPr>
          <w:sz w:val="20"/>
        </w:rPr>
      </w:pPr>
      <w:r>
        <w:rPr>
          <w:sz w:val="20"/>
        </w:rPr>
        <w:t>Para los efectos legales relacionados con este Convenio de Colaboración,</w:t>
      </w:r>
      <w:r>
        <w:rPr>
          <w:spacing w:val="1"/>
          <w:sz w:val="20"/>
        </w:rPr>
        <w:t xml:space="preserve"> </w:t>
      </w:r>
      <w:r>
        <w:rPr>
          <w:sz w:val="20"/>
        </w:rPr>
        <w:t>señala</w:t>
      </w:r>
      <w:r>
        <w:rPr>
          <w:spacing w:val="-19"/>
          <w:sz w:val="20"/>
        </w:rPr>
        <w:t xml:space="preserve"> </w:t>
      </w:r>
      <w:r>
        <w:rPr>
          <w:sz w:val="20"/>
        </w:rPr>
        <w:t>como</w:t>
      </w:r>
      <w:r>
        <w:rPr>
          <w:spacing w:val="-19"/>
          <w:sz w:val="20"/>
        </w:rPr>
        <w:t xml:space="preserve"> </w:t>
      </w:r>
      <w:r>
        <w:rPr>
          <w:sz w:val="20"/>
        </w:rPr>
        <w:t>su</w:t>
      </w:r>
      <w:r>
        <w:rPr>
          <w:spacing w:val="-13"/>
          <w:sz w:val="20"/>
        </w:rPr>
        <w:t xml:space="preserve"> </w:t>
      </w:r>
      <w:r>
        <w:rPr>
          <w:sz w:val="20"/>
        </w:rPr>
        <w:t>domicilio</w:t>
      </w:r>
      <w:r>
        <w:rPr>
          <w:spacing w:val="-19"/>
          <w:sz w:val="20"/>
        </w:rPr>
        <w:t xml:space="preserve"> </w:t>
      </w:r>
      <w:r>
        <w:rPr>
          <w:sz w:val="20"/>
        </w:rPr>
        <w:t>el</w:t>
      </w:r>
      <w:r>
        <w:rPr>
          <w:spacing w:val="-20"/>
          <w:sz w:val="20"/>
        </w:rPr>
        <w:t xml:space="preserve"> </w:t>
      </w:r>
      <w:r>
        <w:rPr>
          <w:sz w:val="20"/>
        </w:rPr>
        <w:t>ubicado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6"/>
          <w:sz w:val="20"/>
        </w:rPr>
        <w:t xml:space="preserve"> </w:t>
      </w:r>
      <w:r>
        <w:rPr>
          <w:sz w:val="20"/>
        </w:rPr>
        <w:t>Avenida</w:t>
      </w:r>
      <w:r>
        <w:rPr>
          <w:spacing w:val="-15"/>
          <w:sz w:val="20"/>
        </w:rPr>
        <w:t xml:space="preserve"> </w:t>
      </w:r>
      <w:r>
        <w:rPr>
          <w:sz w:val="20"/>
        </w:rPr>
        <w:t>Liceo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Varones,</w:t>
      </w:r>
      <w:r>
        <w:rPr>
          <w:spacing w:val="-18"/>
          <w:sz w:val="20"/>
        </w:rPr>
        <w:t xml:space="preserve"> </w:t>
      </w:r>
      <w:r>
        <w:rPr>
          <w:sz w:val="20"/>
        </w:rPr>
        <w:t>esquina</w:t>
      </w:r>
      <w:r>
        <w:rPr>
          <w:spacing w:val="-18"/>
          <w:sz w:val="20"/>
        </w:rPr>
        <w:t xml:space="preserve"> </w:t>
      </w:r>
      <w:r>
        <w:rPr>
          <w:sz w:val="20"/>
        </w:rPr>
        <w:t>Dr.</w:t>
      </w:r>
      <w:r>
        <w:rPr>
          <w:spacing w:val="-68"/>
          <w:sz w:val="20"/>
        </w:rPr>
        <w:t xml:space="preserve"> </w:t>
      </w:r>
      <w:r>
        <w:rPr>
          <w:sz w:val="20"/>
        </w:rPr>
        <w:t>Rubén Argüero Sánchez, sin número, colonia La Esperanza, código postal</w:t>
      </w:r>
      <w:r>
        <w:rPr>
          <w:spacing w:val="1"/>
          <w:sz w:val="20"/>
        </w:rPr>
        <w:t xml:space="preserve"> </w:t>
      </w:r>
      <w:r>
        <w:rPr>
          <w:sz w:val="20"/>
        </w:rPr>
        <w:t>28085, en la ciudad de Colima, Municipio de Colima, Estado del mismo</w:t>
      </w:r>
      <w:r>
        <w:rPr>
          <w:spacing w:val="1"/>
          <w:sz w:val="20"/>
        </w:rPr>
        <w:t xml:space="preserve"> </w:t>
      </w:r>
      <w:r>
        <w:rPr>
          <w:sz w:val="20"/>
        </w:rPr>
        <w:t>nombre.</w:t>
      </w:r>
    </w:p>
    <w:p w:rsidR="00E52003" w:rsidRDefault="00E52003">
      <w:pPr>
        <w:pStyle w:val="Textoindependiente"/>
        <w:spacing w:before="1"/>
      </w:pPr>
    </w:p>
    <w:p w:rsidR="00E52003" w:rsidRDefault="006C4AB0">
      <w:pPr>
        <w:pStyle w:val="Textoindependiente"/>
        <w:ind w:left="122" w:right="137"/>
        <w:jc w:val="both"/>
      </w:pPr>
      <w:r>
        <w:t>Una vez expuesto lo anterior, y en virtud de que la Ley Federal de Presupuesto y</w:t>
      </w:r>
      <w:r>
        <w:rPr>
          <w:spacing w:val="1"/>
        </w:rPr>
        <w:t xml:space="preserve"> </w:t>
      </w:r>
      <w:r>
        <w:t>Responsabilidad Hacendaria, dispone en sus artículos 74 y 75, que el Ejecutivo Federal,</w:t>
      </w:r>
      <w:r>
        <w:rPr>
          <w:spacing w:val="-69"/>
        </w:rPr>
        <w:t xml:space="preserve"> </w:t>
      </w:r>
      <w:r>
        <w:t>por conducto de la Secretaría de Hacienda y Crédito Público, autorizará la ministración</w:t>
      </w:r>
      <w:r>
        <w:rPr>
          <w:spacing w:val="1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subsidios</w:t>
      </w:r>
      <w:r>
        <w:rPr>
          <w:spacing w:val="-17"/>
        </w:rPr>
        <w:t xml:space="preserve"> </w:t>
      </w:r>
      <w:r>
        <w:t>y</w:t>
      </w:r>
      <w:r>
        <w:rPr>
          <w:spacing w:val="-19"/>
        </w:rPr>
        <w:t xml:space="preserve"> </w:t>
      </w:r>
      <w:r>
        <w:t>transferencias</w:t>
      </w:r>
      <w:r>
        <w:rPr>
          <w:spacing w:val="-17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cargo</w:t>
      </w:r>
      <w:r>
        <w:rPr>
          <w:spacing w:val="-19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20"/>
        </w:rPr>
        <w:t xml:space="preserve"> </w:t>
      </w:r>
      <w:r>
        <w:t>Presupuesto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Egresos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Federación</w:t>
      </w:r>
      <w:r>
        <w:rPr>
          <w:spacing w:val="-68"/>
        </w:rPr>
        <w:t xml:space="preserve"> </w:t>
      </w:r>
      <w:r>
        <w:rPr>
          <w:spacing w:val="-1"/>
          <w:w w:val="10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>
          <w:spacing w:val="-28"/>
        </w:rPr>
        <w:t xml:space="preserve"> </w:t>
      </w:r>
      <w:r>
        <w:rPr>
          <w:spacing w:val="1"/>
        </w:rPr>
        <w:t>e</w:t>
      </w:r>
      <w:r>
        <w:rPr>
          <w:w w:val="97"/>
        </w:rPr>
        <w:t>l</w:t>
      </w:r>
      <w:r>
        <w:rPr>
          <w:spacing w:val="-28"/>
        </w:rPr>
        <w:t xml:space="preserve"> </w:t>
      </w:r>
      <w:r>
        <w:rPr>
          <w:spacing w:val="1"/>
          <w:w w:val="105"/>
        </w:rPr>
        <w:t>E</w:t>
      </w:r>
      <w:r>
        <w:rPr>
          <w:w w:val="79"/>
        </w:rPr>
        <w:t>j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107"/>
        </w:rPr>
        <w:t>c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spacing w:val="1"/>
          <w:w w:val="97"/>
        </w:rPr>
        <w:t>i</w:t>
      </w:r>
      <w:r>
        <w:rPr>
          <w:w w:val="102"/>
        </w:rPr>
        <w:t>o</w:t>
      </w:r>
      <w:r>
        <w:rPr>
          <w:spacing w:val="-28"/>
        </w:rPr>
        <w:t xml:space="preserve"> </w:t>
      </w:r>
      <w:r>
        <w:rPr>
          <w:spacing w:val="1"/>
          <w:w w:val="109"/>
        </w:rPr>
        <w:t>F</w:t>
      </w:r>
      <w:r>
        <w:rPr>
          <w:spacing w:val="-1"/>
          <w:w w:val="97"/>
        </w:rPr>
        <w:t>i</w:t>
      </w:r>
      <w:r>
        <w:rPr>
          <w:w w:val="93"/>
        </w:rPr>
        <w:t>s</w:t>
      </w:r>
      <w:r>
        <w:rPr>
          <w:w w:val="107"/>
        </w:rPr>
        <w:t>c</w:t>
      </w:r>
      <w:r>
        <w:rPr>
          <w:w w:val="97"/>
        </w:rPr>
        <w:t>al</w:t>
      </w:r>
      <w:r>
        <w:rPr>
          <w:spacing w:val="-28"/>
        </w:rPr>
        <w:t xml:space="preserve"> </w:t>
      </w:r>
      <w:r>
        <w:rPr>
          <w:w w:val="96"/>
        </w:rPr>
        <w:t>2</w:t>
      </w:r>
      <w:r>
        <w:rPr>
          <w:spacing w:val="2"/>
          <w:w w:val="96"/>
        </w:rPr>
        <w:t>0</w:t>
      </w:r>
      <w:r>
        <w:rPr>
          <w:spacing w:val="2"/>
          <w:w w:val="88"/>
        </w:rPr>
        <w:t>2</w:t>
      </w:r>
      <w:r>
        <w:rPr>
          <w:w w:val="56"/>
        </w:rPr>
        <w:t>1</w:t>
      </w:r>
      <w:r>
        <w:rPr>
          <w:w w:val="46"/>
        </w:rPr>
        <w:t>;</w:t>
      </w:r>
      <w:r>
        <w:rPr>
          <w:spacing w:val="-27"/>
        </w:rPr>
        <w:t xml:space="preserve"> </w:t>
      </w:r>
      <w:r>
        <w:rPr>
          <w:spacing w:val="-1"/>
          <w:w w:val="97"/>
        </w:rPr>
        <w:t>l</w:t>
      </w:r>
      <w:r>
        <w:rPr>
          <w:w w:val="98"/>
        </w:rPr>
        <w:t>os</w:t>
      </w:r>
      <w:r>
        <w:rPr>
          <w:spacing w:val="-27"/>
        </w:rPr>
        <w:t xml:space="preserve"> </w:t>
      </w:r>
      <w:r>
        <w:rPr>
          <w:w w:val="107"/>
        </w:rPr>
        <w:t>c</w:t>
      </w:r>
      <w:r>
        <w:rPr>
          <w:w w:val="101"/>
        </w:rPr>
        <w:t>ual</w:t>
      </w:r>
      <w:r>
        <w:rPr>
          <w:spacing w:val="-1"/>
          <w:w w:val="101"/>
        </w:rPr>
        <w:t>e</w:t>
      </w:r>
      <w:r>
        <w:rPr>
          <w:w w:val="93"/>
        </w:rPr>
        <w:t>s</w:t>
      </w:r>
      <w:r>
        <w:rPr>
          <w:spacing w:val="-27"/>
        </w:rPr>
        <w:t xml:space="preserve"> </w:t>
      </w:r>
      <w:r>
        <w:rPr>
          <w:w w:val="93"/>
        </w:rPr>
        <w:t>s</w:t>
      </w:r>
      <w:r>
        <w:t>e</w:t>
      </w:r>
      <w:r>
        <w:rPr>
          <w:spacing w:val="-28"/>
        </w:rPr>
        <w:t xml:space="preserve"> </w:t>
      </w:r>
      <w:r>
        <w:rPr>
          <w:w w:val="95"/>
        </w:rPr>
        <w:t>eje</w:t>
      </w:r>
      <w:r>
        <w:rPr>
          <w:spacing w:val="-1"/>
          <w:w w:val="95"/>
        </w:rPr>
        <w:t>r</w:t>
      </w:r>
      <w:r>
        <w:rPr>
          <w:w w:val="107"/>
        </w:rPr>
        <w:t>c</w:t>
      </w:r>
      <w:r>
        <w:rPr>
          <w:spacing w:val="1"/>
        </w:rPr>
        <w:t>e</w:t>
      </w:r>
      <w:r>
        <w:rPr>
          <w:spacing w:val="-1"/>
          <w:w w:val="93"/>
        </w:rPr>
        <w:t>r</w:t>
      </w:r>
      <w:r>
        <w:rPr>
          <w:spacing w:val="2"/>
          <w:w w:val="97"/>
        </w:rPr>
        <w:t>á</w:t>
      </w:r>
      <w:r>
        <w:rPr>
          <w:w w:val="106"/>
        </w:rPr>
        <w:t>n</w:t>
      </w:r>
      <w:r>
        <w:rPr>
          <w:spacing w:val="-28"/>
        </w:rPr>
        <w:t xml:space="preserve"> </w:t>
      </w:r>
      <w:r>
        <w:rPr>
          <w:w w:val="107"/>
        </w:rPr>
        <w:t>c</w:t>
      </w:r>
      <w:r>
        <w:rPr>
          <w:w w:val="102"/>
        </w:rPr>
        <w:t>on</w:t>
      </w:r>
      <w:r>
        <w:rPr>
          <w:spacing w:val="-1"/>
          <w:w w:val="102"/>
        </w:rPr>
        <w:t>f</w:t>
      </w:r>
      <w:r>
        <w:rPr>
          <w:spacing w:val="2"/>
          <w:w w:val="102"/>
        </w:rPr>
        <w:t>o</w:t>
      </w:r>
      <w:r>
        <w:rPr>
          <w:spacing w:val="-1"/>
          <w:w w:val="93"/>
        </w:rPr>
        <w:t>r</w:t>
      </w:r>
      <w:r>
        <w:rPr>
          <w:w w:val="105"/>
        </w:rPr>
        <w:t>me</w:t>
      </w:r>
      <w:r>
        <w:rPr>
          <w:spacing w:val="-28"/>
        </w:rPr>
        <w:t xml:space="preserve"> </w:t>
      </w:r>
      <w:r>
        <w:rPr>
          <w:w w:val="97"/>
        </w:rPr>
        <w:t>a</w:t>
      </w:r>
      <w:r>
        <w:rPr>
          <w:spacing w:val="-28"/>
        </w:rPr>
        <w:t xml:space="preserve"> </w:t>
      </w:r>
      <w:r>
        <w:rPr>
          <w:spacing w:val="1"/>
          <w:w w:val="97"/>
        </w:rPr>
        <w:t>l</w:t>
      </w:r>
      <w:r>
        <w:rPr>
          <w:w w:val="95"/>
        </w:rPr>
        <w:t>as</w:t>
      </w:r>
      <w:r>
        <w:rPr>
          <w:spacing w:val="-27"/>
        </w:rPr>
        <w:t xml:space="preserve"> </w:t>
      </w:r>
      <w:r>
        <w:rPr>
          <w:spacing w:val="-1"/>
          <w:w w:val="108"/>
        </w:rPr>
        <w:t>d</w:t>
      </w:r>
      <w:r>
        <w:rPr>
          <w:spacing w:val="-1"/>
          <w:w w:val="97"/>
        </w:rPr>
        <w:t>i</w:t>
      </w:r>
      <w:r>
        <w:rPr>
          <w:w w:val="93"/>
        </w:rPr>
        <w:t>s</w:t>
      </w:r>
      <w:r>
        <w:rPr>
          <w:spacing w:val="-1"/>
          <w:w w:val="108"/>
        </w:rPr>
        <w:t>p</w:t>
      </w:r>
      <w:r>
        <w:rPr>
          <w:w w:val="98"/>
        </w:rPr>
        <w:t>o</w:t>
      </w:r>
      <w:r>
        <w:rPr>
          <w:spacing w:val="3"/>
          <w:w w:val="98"/>
        </w:rPr>
        <w:t>s</w:t>
      </w:r>
      <w:r>
        <w:rPr>
          <w:spacing w:val="1"/>
          <w:w w:val="97"/>
        </w:rPr>
        <w:t>i</w:t>
      </w:r>
      <w:r>
        <w:rPr>
          <w:w w:val="107"/>
        </w:rPr>
        <w:t>c</w:t>
      </w:r>
      <w:r>
        <w:rPr>
          <w:spacing w:val="-1"/>
          <w:w w:val="97"/>
        </w:rPr>
        <w:t>i</w:t>
      </w:r>
      <w:r>
        <w:rPr>
          <w:w w:val="103"/>
        </w:rPr>
        <w:t>on</w:t>
      </w:r>
      <w:r>
        <w:rPr>
          <w:spacing w:val="-1"/>
          <w:w w:val="103"/>
        </w:rPr>
        <w:t>e</w:t>
      </w:r>
      <w:r>
        <w:rPr>
          <w:w w:val="93"/>
        </w:rPr>
        <w:t>s</w:t>
      </w:r>
      <w:r>
        <w:rPr>
          <w:spacing w:val="-27"/>
        </w:rPr>
        <w:t xml:space="preserve"> </w:t>
      </w:r>
      <w:r>
        <w:rPr>
          <w:w w:val="105"/>
        </w:rPr>
        <w:t>g</w:t>
      </w:r>
      <w:r>
        <w:rPr>
          <w:spacing w:val="2"/>
          <w:w w:val="105"/>
        </w:rPr>
        <w:t>e</w:t>
      </w:r>
      <w:r>
        <w:rPr>
          <w:w w:val="103"/>
        </w:rPr>
        <w:t>n</w:t>
      </w:r>
      <w:r>
        <w:rPr>
          <w:spacing w:val="-1"/>
          <w:w w:val="103"/>
        </w:rPr>
        <w:t>e</w:t>
      </w:r>
      <w:r>
        <w:rPr>
          <w:spacing w:val="1"/>
          <w:w w:val="93"/>
        </w:rPr>
        <w:t>r</w:t>
      </w:r>
      <w:r>
        <w:rPr>
          <w:w w:val="97"/>
        </w:rPr>
        <w:t>a</w:t>
      </w:r>
      <w:r>
        <w:rPr>
          <w:spacing w:val="-1"/>
          <w:w w:val="97"/>
        </w:rPr>
        <w:t>l</w:t>
      </w:r>
      <w:r>
        <w:rPr>
          <w:w w:val="97"/>
        </w:rPr>
        <w:t xml:space="preserve">es </w:t>
      </w:r>
      <w:r>
        <w:t>aplicables, están de acuerdo en celebrar el presente Convenio de Colaboración en</w:t>
      </w:r>
      <w:r>
        <w:rPr>
          <w:spacing w:val="1"/>
        </w:rPr>
        <w:t xml:space="preserve"> </w:t>
      </w:r>
      <w:r>
        <w:t>materia de transferencia de recursos presupuestarios federales con el carácter de</w:t>
      </w:r>
      <w:r>
        <w:rPr>
          <w:spacing w:val="1"/>
        </w:rPr>
        <w:t xml:space="preserve"> </w:t>
      </w:r>
      <w:r>
        <w:rPr>
          <w:spacing w:val="-1"/>
        </w:rPr>
        <w:t>subsidios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desarrollo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acciones</w:t>
      </w:r>
      <w:r>
        <w:rPr>
          <w:spacing w:val="-14"/>
        </w:rPr>
        <w:t xml:space="preserve"> </w:t>
      </w:r>
      <w:r>
        <w:t>correspondientes</w:t>
      </w:r>
      <w:r>
        <w:rPr>
          <w:spacing w:val="-1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b/>
        </w:rPr>
        <w:t>“EL</w:t>
      </w:r>
      <w:r>
        <w:rPr>
          <w:b/>
          <w:spacing w:val="-12"/>
        </w:rPr>
        <w:t xml:space="preserve"> </w:t>
      </w:r>
      <w:r>
        <w:rPr>
          <w:b/>
        </w:rPr>
        <w:t>PROGRAMA”</w:t>
      </w:r>
      <w:r>
        <w:t>,</w:t>
      </w:r>
      <w:r>
        <w:rPr>
          <w:spacing w:val="-14"/>
        </w:rPr>
        <w:t xml:space="preserve"> </w:t>
      </w:r>
      <w:r>
        <w:t>conforme</w:t>
      </w:r>
      <w:r>
        <w:rPr>
          <w:spacing w:val="-68"/>
        </w:rPr>
        <w:t xml:space="preserve"> </w:t>
      </w:r>
      <w:r>
        <w:rPr>
          <w:w w:val="97"/>
        </w:rPr>
        <w:t>a</w:t>
      </w:r>
      <w:r>
        <w:rPr>
          <w:spacing w:val="-18"/>
        </w:rPr>
        <w:t xml:space="preserve"> </w:t>
      </w:r>
      <w:r>
        <w:rPr>
          <w:spacing w:val="-1"/>
          <w:w w:val="97"/>
        </w:rPr>
        <w:t>l</w:t>
      </w:r>
      <w:r>
        <w:rPr>
          <w:w w:val="95"/>
        </w:rPr>
        <w:t>as</w:t>
      </w:r>
      <w:r>
        <w:rPr>
          <w:spacing w:val="-17"/>
        </w:rPr>
        <w:t xml:space="preserve"> </w:t>
      </w:r>
      <w:r>
        <w:rPr>
          <w:w w:val="97"/>
        </w:rPr>
        <w:t>es</w:t>
      </w:r>
      <w:r>
        <w:rPr>
          <w:w w:val="102"/>
        </w:rPr>
        <w:t>t</w:t>
      </w:r>
      <w:r>
        <w:rPr>
          <w:spacing w:val="-1"/>
          <w:w w:val="97"/>
        </w:rPr>
        <w:t>i</w:t>
      </w:r>
      <w:r>
        <w:rPr>
          <w:spacing w:val="-1"/>
          <w:w w:val="108"/>
        </w:rPr>
        <w:t>p</w:t>
      </w:r>
      <w:r>
        <w:rPr>
          <w:spacing w:val="2"/>
          <w:w w:val="105"/>
        </w:rPr>
        <w:t>u</w:t>
      </w:r>
      <w:r>
        <w:rPr>
          <w:spacing w:val="-1"/>
          <w:w w:val="97"/>
        </w:rPr>
        <w:t>l</w:t>
      </w:r>
      <w:r>
        <w:rPr>
          <w:w w:val="102"/>
        </w:rPr>
        <w:t>ac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o</w:t>
      </w:r>
      <w:r>
        <w:rPr>
          <w:w w:val="103"/>
        </w:rPr>
        <w:t>n</w:t>
      </w:r>
      <w:r>
        <w:rPr>
          <w:spacing w:val="-1"/>
          <w:w w:val="103"/>
        </w:rPr>
        <w:t>e</w:t>
      </w:r>
      <w:r>
        <w:rPr>
          <w:w w:val="93"/>
        </w:rPr>
        <w:t>s</w:t>
      </w:r>
      <w:r>
        <w:rPr>
          <w:spacing w:val="-17"/>
        </w:rPr>
        <w:t xml:space="preserve"> </w:t>
      </w:r>
      <w:r>
        <w:rPr>
          <w:spacing w:val="-1"/>
          <w:w w:val="108"/>
        </w:rPr>
        <w:t>q</w:t>
      </w:r>
      <w:r>
        <w:rPr>
          <w:spacing w:val="2"/>
          <w:w w:val="105"/>
        </w:rPr>
        <w:t>u</w:t>
      </w:r>
      <w:r>
        <w:t>e</w:t>
      </w:r>
      <w:r>
        <w:rPr>
          <w:spacing w:val="-19"/>
        </w:rPr>
        <w:t xml:space="preserve"> </w:t>
      </w:r>
      <w:r>
        <w:rPr>
          <w:spacing w:val="1"/>
          <w:w w:val="93"/>
        </w:rPr>
        <w:t>s</w:t>
      </w:r>
      <w:r>
        <w:t>e</w:t>
      </w:r>
      <w:r>
        <w:rPr>
          <w:spacing w:val="-19"/>
        </w:rPr>
        <w:t xml:space="preserve"> </w:t>
      </w:r>
      <w:r>
        <w:rPr>
          <w:w w:val="107"/>
        </w:rPr>
        <w:t>c</w:t>
      </w:r>
      <w:r>
        <w:rPr>
          <w:w w:val="103"/>
        </w:rPr>
        <w:t>ont</w:t>
      </w:r>
      <w:r>
        <w:rPr>
          <w:spacing w:val="-1"/>
          <w:w w:val="103"/>
        </w:rPr>
        <w:t>i</w:t>
      </w:r>
      <w:r>
        <w:rPr>
          <w:spacing w:val="1"/>
        </w:rPr>
        <w:t>e</w:t>
      </w:r>
      <w:r>
        <w:rPr>
          <w:w w:val="103"/>
        </w:rPr>
        <w:t>n</w:t>
      </w:r>
      <w:r>
        <w:rPr>
          <w:spacing w:val="-1"/>
          <w:w w:val="103"/>
        </w:rPr>
        <w:t>e</w:t>
      </w:r>
      <w:r>
        <w:rPr>
          <w:w w:val="106"/>
        </w:rPr>
        <w:t>n</w:t>
      </w:r>
      <w:r>
        <w:rPr>
          <w:spacing w:val="-19"/>
        </w:rPr>
        <w:t xml:space="preserve"> </w:t>
      </w:r>
      <w:r>
        <w:rPr>
          <w:spacing w:val="2"/>
        </w:rPr>
        <w:t>e</w:t>
      </w:r>
      <w:r>
        <w:rPr>
          <w:w w:val="106"/>
        </w:rPr>
        <w:t>n</w:t>
      </w:r>
      <w:r>
        <w:rPr>
          <w:spacing w:val="-19"/>
        </w:rPr>
        <w:t xml:space="preserve"> </w:t>
      </w:r>
      <w:r>
        <w:rPr>
          <w:spacing w:val="-1"/>
          <w:w w:val="97"/>
        </w:rPr>
        <w:t>l</w:t>
      </w:r>
      <w:r>
        <w:rPr>
          <w:w w:val="95"/>
        </w:rPr>
        <w:t>as</w:t>
      </w:r>
      <w:r>
        <w:rPr>
          <w:spacing w:val="-17"/>
        </w:rPr>
        <w:t xml:space="preserve"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7"/>
        </w:rPr>
        <w:t>g</w:t>
      </w:r>
      <w:r>
        <w:rPr>
          <w:spacing w:val="2"/>
          <w:w w:val="107"/>
        </w:rPr>
        <w:t>u</w:t>
      </w:r>
      <w:r>
        <w:rPr>
          <w:spacing w:val="1"/>
          <w:w w:val="97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7"/>
        </w:rPr>
        <w:t>es</w:t>
      </w:r>
      <w:r>
        <w:rPr>
          <w:w w:val="46"/>
        </w:rPr>
        <w:t>:</w:t>
      </w:r>
    </w:p>
    <w:p w:rsidR="00E52003" w:rsidRDefault="00E52003">
      <w:pPr>
        <w:pStyle w:val="Textoindependiente"/>
        <w:spacing w:before="4"/>
      </w:pPr>
    </w:p>
    <w:p w:rsidR="00E52003" w:rsidRDefault="006C4AB0">
      <w:pPr>
        <w:pStyle w:val="Ttulo1"/>
        <w:spacing w:before="1"/>
        <w:ind w:left="3272" w:right="3292"/>
        <w:jc w:val="center"/>
      </w:pPr>
      <w:r>
        <w:rPr>
          <w:w w:val="105"/>
        </w:rPr>
        <w:t>C</w:t>
      </w:r>
      <w:r>
        <w:rPr>
          <w:spacing w:val="-6"/>
          <w:w w:val="105"/>
        </w:rPr>
        <w:t xml:space="preserve"> </w:t>
      </w:r>
      <w:r>
        <w:rPr>
          <w:w w:val="105"/>
        </w:rPr>
        <w:t>L</w:t>
      </w:r>
      <w:r>
        <w:rPr>
          <w:spacing w:val="-3"/>
          <w:w w:val="105"/>
        </w:rPr>
        <w:t xml:space="preserve"> </w:t>
      </w:r>
      <w:r>
        <w:rPr>
          <w:w w:val="105"/>
        </w:rPr>
        <w:t>Á</w:t>
      </w:r>
      <w:r>
        <w:rPr>
          <w:spacing w:val="-2"/>
          <w:w w:val="105"/>
        </w:rPr>
        <w:t xml:space="preserve"> </w:t>
      </w:r>
      <w:r>
        <w:rPr>
          <w:w w:val="105"/>
        </w:rPr>
        <w:t>U</w:t>
      </w:r>
      <w:r>
        <w:rPr>
          <w:spacing w:val="-6"/>
          <w:w w:val="105"/>
        </w:rPr>
        <w:t xml:space="preserve"> </w:t>
      </w:r>
      <w:r>
        <w:rPr>
          <w:w w:val="105"/>
        </w:rPr>
        <w:t>S</w:t>
      </w:r>
      <w:r>
        <w:rPr>
          <w:spacing w:val="-1"/>
          <w:w w:val="105"/>
        </w:rPr>
        <w:t xml:space="preserve"> </w:t>
      </w:r>
      <w:r>
        <w:rPr>
          <w:w w:val="105"/>
        </w:rPr>
        <w:t>U</w:t>
      </w:r>
      <w:r>
        <w:rPr>
          <w:spacing w:val="-4"/>
          <w:w w:val="105"/>
        </w:rPr>
        <w:t xml:space="preserve"> </w:t>
      </w:r>
      <w:r>
        <w:rPr>
          <w:w w:val="105"/>
        </w:rPr>
        <w:t>L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</w:t>
      </w:r>
    </w:p>
    <w:p w:rsidR="00E52003" w:rsidRDefault="00E52003">
      <w:pPr>
        <w:pStyle w:val="Textoindependiente"/>
        <w:rPr>
          <w:rFonts w:ascii="Tahoma"/>
          <w:b/>
        </w:rPr>
      </w:pPr>
    </w:p>
    <w:p w:rsidR="00E52003" w:rsidRDefault="006C4AB0">
      <w:pPr>
        <w:ind w:left="122" w:right="137"/>
        <w:jc w:val="both"/>
        <w:rPr>
          <w:b/>
          <w:sz w:val="20"/>
        </w:rPr>
      </w:pPr>
      <w:r>
        <w:rPr>
          <w:rFonts w:ascii="Tahoma" w:hAnsi="Tahoma"/>
          <w:b/>
          <w:sz w:val="20"/>
        </w:rPr>
        <w:t>PRIMERA. OBJETO.</w:t>
      </w:r>
      <w:r>
        <w:rPr>
          <w:rFonts w:ascii="Tahoma" w:hAnsi="Tahoma"/>
          <w:b/>
          <w:spacing w:val="58"/>
          <w:sz w:val="20"/>
        </w:rPr>
        <w:t xml:space="preserve"> </w:t>
      </w:r>
      <w:r>
        <w:rPr>
          <w:sz w:val="20"/>
        </w:rPr>
        <w:t>El presente Convenio de Colaboración tiene por objeto establecer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compromisos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sujetarán</w:t>
      </w:r>
      <w:r>
        <w:rPr>
          <w:spacing w:val="-2"/>
          <w:w w:val="95"/>
          <w:sz w:val="20"/>
        </w:rPr>
        <w:t xml:space="preserve"> </w:t>
      </w:r>
      <w:r>
        <w:rPr>
          <w:b/>
          <w:w w:val="95"/>
          <w:sz w:val="20"/>
        </w:rPr>
        <w:t>“LAS PARTES”</w:t>
      </w:r>
      <w:r>
        <w:rPr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para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r>
        <w:rPr>
          <w:b/>
          <w:w w:val="95"/>
          <w:sz w:val="20"/>
        </w:rPr>
        <w:t>“INSABI”</w:t>
      </w:r>
      <w:r>
        <w:rPr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transfiera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"/>
          <w:w w:val="95"/>
          <w:sz w:val="20"/>
        </w:rPr>
        <w:t xml:space="preserve"> </w:t>
      </w:r>
      <w:r>
        <w:rPr>
          <w:b/>
          <w:w w:val="95"/>
          <w:sz w:val="20"/>
        </w:rPr>
        <w:t>“LA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Textoindependiente"/>
        <w:ind w:left="122" w:right="134"/>
        <w:jc w:val="both"/>
      </w:pPr>
      <w:r>
        <w:rPr>
          <w:b/>
        </w:rPr>
        <w:lastRenderedPageBreak/>
        <w:t>ENTIDAD”</w:t>
      </w:r>
      <w:r>
        <w:rPr>
          <w:b/>
          <w:spacing w:val="2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presupuestarios</w:t>
      </w:r>
      <w:r>
        <w:rPr>
          <w:spacing w:val="-3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carácter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subsidios,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efecto</w:t>
      </w:r>
      <w:r>
        <w:rPr>
          <w:spacing w:val="-3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 xml:space="preserve">que esta última, en el marco de </w:t>
      </w:r>
      <w:r>
        <w:rPr>
          <w:b/>
        </w:rPr>
        <w:t xml:space="preserve">“EL PROGRAMA” </w:t>
      </w:r>
      <w:r>
        <w:t>y con la finalidad de contribuir a</w:t>
      </w:r>
      <w:r>
        <w:rPr>
          <w:spacing w:val="1"/>
        </w:rPr>
        <w:t xml:space="preserve"> </w:t>
      </w:r>
      <w:r>
        <w:t>garantizar el acceso efectivo y la continuidad en la prestación gratuita de servicios de</w:t>
      </w:r>
      <w:r>
        <w:rPr>
          <w:spacing w:val="1"/>
        </w:rPr>
        <w:t xml:space="preserve"> </w:t>
      </w:r>
      <w:r>
        <w:t>salud</w:t>
      </w:r>
      <w:r>
        <w:rPr>
          <w:spacing w:val="-10"/>
        </w:rPr>
        <w:t xml:space="preserve"> </w:t>
      </w:r>
      <w:r>
        <w:t>correspondientes</w:t>
      </w:r>
      <w:r>
        <w:rPr>
          <w:spacing w:val="-6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primer</w:t>
      </w:r>
      <w:r>
        <w:rPr>
          <w:spacing w:val="-6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segundo</w:t>
      </w:r>
      <w:r>
        <w:rPr>
          <w:spacing w:val="-9"/>
        </w:rPr>
        <w:t xml:space="preserve"> </w:t>
      </w:r>
      <w:r>
        <w:t>niveles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atención,</w:t>
      </w:r>
      <w:r>
        <w:rPr>
          <w:spacing w:val="-8"/>
        </w:rPr>
        <w:t xml:space="preserve"> </w:t>
      </w:r>
      <w:r>
        <w:t>dirigidos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68"/>
        </w:rPr>
        <w:t xml:space="preserve"> </w:t>
      </w:r>
      <w:r>
        <w:t>sin seguridad social que se encuentran en condiciones de alta y muy alta marginación,</w:t>
      </w:r>
      <w:r>
        <w:rPr>
          <w:spacing w:val="1"/>
        </w:rPr>
        <w:t xml:space="preserve"> </w:t>
      </w:r>
      <w:r>
        <w:t>y/o</w:t>
      </w:r>
      <w:r>
        <w:rPr>
          <w:spacing w:val="-11"/>
        </w:rPr>
        <w:t xml:space="preserve"> </w:t>
      </w:r>
      <w:r>
        <w:t>zonas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atención</w:t>
      </w:r>
      <w:r>
        <w:rPr>
          <w:spacing w:val="-12"/>
        </w:rPr>
        <w:t xml:space="preserve"> </w:t>
      </w:r>
      <w:r>
        <w:t>prioritaria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fortalecimiento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redes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servicios</w:t>
      </w:r>
      <w:r>
        <w:rPr>
          <w:spacing w:val="-9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salud,</w:t>
      </w:r>
      <w:r>
        <w:rPr>
          <w:spacing w:val="-16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destine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contratación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personal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salud</w:t>
      </w:r>
      <w:r>
        <w:rPr>
          <w:spacing w:val="-17"/>
        </w:rPr>
        <w:t xml:space="preserve"> </w:t>
      </w:r>
      <w:r>
        <w:t>requerido</w:t>
      </w:r>
      <w:r>
        <w:rPr>
          <w:spacing w:val="-18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tal</w:t>
      </w:r>
      <w:r>
        <w:rPr>
          <w:spacing w:val="-18"/>
        </w:rPr>
        <w:t xml:space="preserve"> </w:t>
      </w:r>
      <w:r>
        <w:t>fin.</w:t>
      </w:r>
    </w:p>
    <w:p w:rsidR="00E52003" w:rsidRDefault="00E52003">
      <w:pPr>
        <w:pStyle w:val="Textoindependiente"/>
        <w:spacing w:before="5"/>
        <w:rPr>
          <w:sz w:val="19"/>
        </w:rPr>
      </w:pPr>
    </w:p>
    <w:p w:rsidR="00E52003" w:rsidRDefault="006C4AB0">
      <w:pPr>
        <w:pStyle w:val="Textoindependiente"/>
        <w:ind w:left="122" w:right="145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ejercicio,</w:t>
      </w:r>
      <w:r>
        <w:rPr>
          <w:spacing w:val="1"/>
        </w:rPr>
        <w:t xml:space="preserve"> </w:t>
      </w:r>
      <w:r>
        <w:t>comprobación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-68"/>
        </w:rPr>
        <w:t xml:space="preserve"> </w:t>
      </w:r>
      <w:r>
        <w:t>presupuestarios</w:t>
      </w:r>
      <w:r>
        <w:rPr>
          <w:spacing w:val="-15"/>
        </w:rPr>
        <w:t xml:space="preserve"> </w:t>
      </w:r>
      <w:r>
        <w:t>federales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transfieran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virtud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presente</w:t>
      </w:r>
      <w:r>
        <w:rPr>
          <w:spacing w:val="-14"/>
        </w:rPr>
        <w:t xml:space="preserve"> </w:t>
      </w:r>
      <w:r>
        <w:t>instrumento</w:t>
      </w:r>
      <w:r>
        <w:rPr>
          <w:spacing w:val="-14"/>
        </w:rPr>
        <w:t xml:space="preserve"> </w:t>
      </w:r>
      <w:r>
        <w:t>jurídico,</w:t>
      </w:r>
      <w:r>
        <w:rPr>
          <w:spacing w:val="-68"/>
        </w:rPr>
        <w:t xml:space="preserve"> </w:t>
      </w:r>
      <w:r>
        <w:t>se realizarán de conformidad con lo previsto en la Ley Federal de Presupuesto y</w:t>
      </w:r>
      <w:r>
        <w:rPr>
          <w:spacing w:val="1"/>
        </w:rPr>
        <w:t xml:space="preserve"> </w:t>
      </w:r>
      <w:r>
        <w:t>Responsabilidad</w:t>
      </w:r>
      <w:r>
        <w:rPr>
          <w:spacing w:val="-11"/>
        </w:rPr>
        <w:t xml:space="preserve"> </w:t>
      </w:r>
      <w:r>
        <w:t>Hacendaria,</w:t>
      </w:r>
      <w:r>
        <w:rPr>
          <w:spacing w:val="-12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Ley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Disciplina</w:t>
      </w:r>
      <w:r>
        <w:rPr>
          <w:spacing w:val="-13"/>
        </w:rPr>
        <w:t xml:space="preserve"> </w:t>
      </w:r>
      <w:r>
        <w:t>Financiera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Entidades</w:t>
      </w:r>
      <w:r>
        <w:rPr>
          <w:spacing w:val="-12"/>
        </w:rPr>
        <w:t xml:space="preserve"> </w:t>
      </w:r>
      <w:r>
        <w:t>Federativas</w:t>
      </w:r>
      <w:r>
        <w:rPr>
          <w:spacing w:val="-68"/>
        </w:rPr>
        <w:t xml:space="preserve"> </w:t>
      </w:r>
      <w:r>
        <w:t>y los Municipios, el Reglamento de la Ley Federal de Presupuesto y Responsabilidad</w:t>
      </w:r>
      <w:r>
        <w:rPr>
          <w:spacing w:val="1"/>
        </w:rPr>
        <w:t xml:space="preserve"> </w:t>
      </w:r>
      <w:r>
        <w:t>Hacendaria,</w:t>
      </w:r>
      <w:r>
        <w:rPr>
          <w:spacing w:val="-16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estipulaciones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este</w:t>
      </w:r>
      <w:r>
        <w:rPr>
          <w:spacing w:val="-18"/>
        </w:rPr>
        <w:t xml:space="preserve"> </w:t>
      </w:r>
      <w:r>
        <w:t>Convenio</w:t>
      </w:r>
      <w:r>
        <w:rPr>
          <w:spacing w:val="-15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Colaboración.</w:t>
      </w:r>
    </w:p>
    <w:p w:rsidR="00E52003" w:rsidRDefault="00E52003">
      <w:pPr>
        <w:pStyle w:val="Textoindependiente"/>
        <w:spacing w:before="3"/>
      </w:pPr>
    </w:p>
    <w:p w:rsidR="00E52003" w:rsidRDefault="006C4AB0">
      <w:pPr>
        <w:pStyle w:val="Textoindependiente"/>
        <w:spacing w:before="1"/>
        <w:ind w:left="122" w:right="139"/>
        <w:jc w:val="both"/>
      </w:pPr>
      <w:r>
        <w:rPr>
          <w:rFonts w:ascii="Tahoma" w:hAnsi="Tahoma"/>
          <w:b/>
        </w:rPr>
        <w:t xml:space="preserve">SEGUNDA. TRANSFERENCIA. </w:t>
      </w:r>
      <w:r>
        <w:t>Para el cumplimiento del objeto del presente Convenio de</w:t>
      </w:r>
      <w:r>
        <w:rPr>
          <w:spacing w:val="1"/>
        </w:rPr>
        <w:t xml:space="preserve"> </w:t>
      </w:r>
      <w:r>
        <w:t>Colaboración,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b/>
        </w:rPr>
        <w:t>“INSABI”</w:t>
      </w:r>
      <w:r>
        <w:rPr>
          <w:b/>
          <w:spacing w:val="-6"/>
        </w:rPr>
        <w:t xml:space="preserve"> </w:t>
      </w:r>
      <w:r>
        <w:t>transferirá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b/>
        </w:rPr>
        <w:t>“LA</w:t>
      </w:r>
      <w:r>
        <w:rPr>
          <w:b/>
          <w:spacing w:val="-2"/>
        </w:rPr>
        <w:t xml:space="preserve"> </w:t>
      </w:r>
      <w:r>
        <w:rPr>
          <w:b/>
        </w:rPr>
        <w:t>ENTIDAD”</w:t>
      </w:r>
      <w:r>
        <w:t>,</w:t>
      </w:r>
      <w:r>
        <w:rPr>
          <w:spacing w:val="-5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ministración,</w:t>
      </w:r>
      <w:r>
        <w:rPr>
          <w:spacing w:val="-5"/>
        </w:rPr>
        <w:t xml:space="preserve"> </w:t>
      </w:r>
      <w:r>
        <w:t>recursos</w:t>
      </w:r>
      <w:r>
        <w:rPr>
          <w:spacing w:val="-68"/>
        </w:rPr>
        <w:t xml:space="preserve"> </w:t>
      </w:r>
      <w:r>
        <w:t>presupuestarios</w:t>
      </w:r>
      <w:r>
        <w:rPr>
          <w:spacing w:val="8"/>
        </w:rPr>
        <w:t xml:space="preserve"> </w:t>
      </w:r>
      <w:r>
        <w:t>federales</w:t>
      </w:r>
      <w:r>
        <w:rPr>
          <w:spacing w:val="10"/>
        </w:rPr>
        <w:t xml:space="preserve"> </w:t>
      </w:r>
      <w:r>
        <w:t>con</w:t>
      </w:r>
      <w:r>
        <w:rPr>
          <w:spacing w:val="9"/>
        </w:rPr>
        <w:t xml:space="preserve"> </w:t>
      </w:r>
      <w:r>
        <w:t>el</w:t>
      </w:r>
      <w:r>
        <w:rPr>
          <w:spacing w:val="6"/>
        </w:rPr>
        <w:t xml:space="preserve"> </w:t>
      </w:r>
      <w:r>
        <w:t>carácter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subsidios</w:t>
      </w:r>
      <w:r>
        <w:rPr>
          <w:spacing w:val="12"/>
        </w:rPr>
        <w:t xml:space="preserve"> </w:t>
      </w:r>
      <w:r>
        <w:t>hasta</w:t>
      </w:r>
      <w:r>
        <w:rPr>
          <w:spacing w:val="7"/>
        </w:rPr>
        <w:t xml:space="preserve"> </w:t>
      </w:r>
      <w:r>
        <w:t>por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cantidad</w:t>
      </w:r>
      <w:r>
        <w:rPr>
          <w:spacing w:val="9"/>
        </w:rPr>
        <w:t xml:space="preserve"> </w:t>
      </w:r>
      <w:r>
        <w:t>de</w:t>
      </w:r>
    </w:p>
    <w:p w:rsidR="00E52003" w:rsidRDefault="006C4AB0">
      <w:pPr>
        <w:spacing w:before="1" w:line="242" w:lineRule="auto"/>
        <w:ind w:left="122" w:right="134"/>
        <w:jc w:val="both"/>
        <w:rPr>
          <w:sz w:val="20"/>
        </w:rPr>
      </w:pPr>
      <w:r>
        <w:rPr>
          <w:rFonts w:ascii="Tahoma" w:hAnsi="Tahoma"/>
          <w:b/>
          <w:sz w:val="20"/>
        </w:rPr>
        <w:t>$9,352,612.00 (Nueve millones trescientos cincuenta y dos mil seiscientos doce pesos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00/100 M.N.)</w:t>
      </w:r>
      <w:r>
        <w:rPr>
          <w:sz w:val="20"/>
        </w:rPr>
        <w:t xml:space="preserve">, conforme al capítulo de gasto y partida que se señalan en el </w:t>
      </w:r>
      <w:r>
        <w:rPr>
          <w:rFonts w:ascii="Tahoma" w:hAnsi="Tahoma"/>
          <w:b/>
          <w:sz w:val="20"/>
        </w:rPr>
        <w:t xml:space="preserve">Anexo 1 </w:t>
      </w:r>
      <w:r>
        <w:rPr>
          <w:sz w:val="20"/>
        </w:rPr>
        <w:t>del</w:t>
      </w:r>
      <w:r>
        <w:rPr>
          <w:spacing w:val="-68"/>
          <w:sz w:val="20"/>
        </w:rPr>
        <w:t xml:space="preserve"> </w:t>
      </w:r>
      <w:r>
        <w:rPr>
          <w:sz w:val="20"/>
        </w:rPr>
        <w:t>presente</w:t>
      </w:r>
      <w:r>
        <w:rPr>
          <w:spacing w:val="-19"/>
          <w:sz w:val="20"/>
        </w:rPr>
        <w:t xml:space="preserve"> </w:t>
      </w:r>
      <w:r>
        <w:rPr>
          <w:sz w:val="20"/>
        </w:rPr>
        <w:t>Convenio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Colaboración.</w:t>
      </w:r>
    </w:p>
    <w:p w:rsidR="00E52003" w:rsidRDefault="00E52003">
      <w:pPr>
        <w:pStyle w:val="Textoindependiente"/>
        <w:spacing w:before="5"/>
        <w:rPr>
          <w:sz w:val="19"/>
        </w:rPr>
      </w:pPr>
    </w:p>
    <w:p w:rsidR="00E52003" w:rsidRDefault="006C4AB0">
      <w:pPr>
        <w:pStyle w:val="Textoindependiente"/>
        <w:ind w:left="122" w:right="136"/>
        <w:jc w:val="both"/>
      </w:pP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refiere</w:t>
      </w:r>
      <w:r>
        <w:rPr>
          <w:spacing w:val="1"/>
        </w:rPr>
        <w:t xml:space="preserve"> </w:t>
      </w:r>
      <w:r>
        <w:t>el párrafo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serán</w:t>
      </w:r>
      <w:r>
        <w:rPr>
          <w:spacing w:val="-68"/>
        </w:rPr>
        <w:t xml:space="preserve"> </w:t>
      </w:r>
      <w:r>
        <w:rPr>
          <w:w w:val="95"/>
        </w:rPr>
        <w:t xml:space="preserve">transferidos por el </w:t>
      </w:r>
      <w:r>
        <w:rPr>
          <w:b/>
          <w:w w:val="95"/>
        </w:rPr>
        <w:t xml:space="preserve">“INSABI” </w:t>
      </w:r>
      <w:r>
        <w:rPr>
          <w:w w:val="95"/>
        </w:rPr>
        <w:t xml:space="preserve">a </w:t>
      </w:r>
      <w:r>
        <w:rPr>
          <w:b/>
          <w:w w:val="95"/>
        </w:rPr>
        <w:t>“LA ENTIDAD”</w:t>
      </w:r>
      <w:r>
        <w:rPr>
          <w:w w:val="95"/>
        </w:rPr>
        <w:t>, dentro del periodo que para tal efecto se</w:t>
      </w:r>
      <w:r>
        <w:rPr>
          <w:spacing w:val="1"/>
          <w:w w:val="95"/>
        </w:rPr>
        <w:t xml:space="preserve"> </w:t>
      </w:r>
      <w:r>
        <w:t>precisa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el</w:t>
      </w:r>
      <w:r>
        <w:rPr>
          <w:spacing w:val="-17"/>
        </w:rPr>
        <w:t xml:space="preserve"> 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-3"/>
        </w:rPr>
        <w:t xml:space="preserve"> </w:t>
      </w:r>
      <w:r>
        <w:rPr>
          <w:rFonts w:ascii="Tahoma" w:hAnsi="Tahoma"/>
          <w:b/>
        </w:rPr>
        <w:t>1</w:t>
      </w:r>
      <w:r>
        <w:rPr>
          <w:rFonts w:ascii="Tahoma" w:hAnsi="Tahoma"/>
          <w:b/>
          <w:spacing w:val="-4"/>
        </w:rPr>
        <w:t xml:space="preserve"> </w:t>
      </w:r>
      <w:r>
        <w:t>del</w:t>
      </w:r>
      <w:r>
        <w:rPr>
          <w:spacing w:val="-18"/>
        </w:rPr>
        <w:t xml:space="preserve"> </w:t>
      </w:r>
      <w:r>
        <w:t>presente</w:t>
      </w:r>
      <w:r>
        <w:rPr>
          <w:spacing w:val="-18"/>
        </w:rPr>
        <w:t xml:space="preserve"> </w:t>
      </w:r>
      <w:r>
        <w:t>Convenio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Colaboración.</w:t>
      </w:r>
    </w:p>
    <w:p w:rsidR="00E52003" w:rsidRDefault="00E52003">
      <w:pPr>
        <w:pStyle w:val="Textoindependiente"/>
      </w:pPr>
    </w:p>
    <w:p w:rsidR="00E52003" w:rsidRDefault="006C4AB0">
      <w:pPr>
        <w:pStyle w:val="Textoindependiente"/>
        <w:ind w:left="122" w:right="140"/>
        <w:jc w:val="both"/>
      </w:pPr>
      <w:r>
        <w:t>Para</w:t>
      </w:r>
      <w:r>
        <w:rPr>
          <w:spacing w:val="-27"/>
        </w:rPr>
        <w:t xml:space="preserve"> </w:t>
      </w:r>
      <w:r>
        <w:t>los</w:t>
      </w:r>
      <w:r>
        <w:rPr>
          <w:spacing w:val="-23"/>
        </w:rPr>
        <w:t xml:space="preserve"> </w:t>
      </w:r>
      <w:r>
        <w:t>efectos</w:t>
      </w:r>
      <w:r>
        <w:rPr>
          <w:spacing w:val="-25"/>
        </w:rPr>
        <w:t xml:space="preserve"> </w:t>
      </w:r>
      <w:r>
        <w:t>anteriores,</w:t>
      </w:r>
      <w:r>
        <w:rPr>
          <w:spacing w:val="-26"/>
        </w:rPr>
        <w:t xml:space="preserve"> </w:t>
      </w:r>
      <w:r>
        <w:t>en</w:t>
      </w:r>
      <w:r>
        <w:rPr>
          <w:spacing w:val="-27"/>
        </w:rPr>
        <w:t xml:space="preserve"> </w:t>
      </w:r>
      <w:r>
        <w:t>términos</w:t>
      </w:r>
      <w:r>
        <w:rPr>
          <w:spacing w:val="-26"/>
        </w:rPr>
        <w:t xml:space="preserve"> </w:t>
      </w:r>
      <w:r>
        <w:t>de</w:t>
      </w:r>
      <w:r>
        <w:rPr>
          <w:spacing w:val="-27"/>
        </w:rPr>
        <w:t xml:space="preserve"> </w:t>
      </w:r>
      <w:r>
        <w:t>lo</w:t>
      </w:r>
      <w:r>
        <w:rPr>
          <w:spacing w:val="-26"/>
        </w:rPr>
        <w:t xml:space="preserve"> </w:t>
      </w:r>
      <w:r>
        <w:t>dispuesto</w:t>
      </w:r>
      <w:r>
        <w:rPr>
          <w:spacing w:val="-27"/>
        </w:rPr>
        <w:t xml:space="preserve"> </w:t>
      </w:r>
      <w:r>
        <w:t>por</w:t>
      </w:r>
      <w:r>
        <w:rPr>
          <w:spacing w:val="-24"/>
        </w:rPr>
        <w:t xml:space="preserve"> </w:t>
      </w:r>
      <w:r>
        <w:t>el</w:t>
      </w:r>
      <w:r>
        <w:rPr>
          <w:spacing w:val="-27"/>
        </w:rPr>
        <w:t xml:space="preserve"> </w:t>
      </w:r>
      <w:r>
        <w:t>artículo</w:t>
      </w:r>
      <w:r>
        <w:rPr>
          <w:spacing w:val="-27"/>
        </w:rPr>
        <w:t xml:space="preserve"> </w:t>
      </w:r>
      <w:r>
        <w:t>69</w:t>
      </w:r>
      <w:r>
        <w:rPr>
          <w:spacing w:val="-23"/>
        </w:rPr>
        <w:t xml:space="preserve"> </w:t>
      </w:r>
      <w:r>
        <w:t>de</w:t>
      </w:r>
      <w:r>
        <w:rPr>
          <w:spacing w:val="-26"/>
        </w:rPr>
        <w:t xml:space="preserve"> </w:t>
      </w:r>
      <w:r>
        <w:t>la</w:t>
      </w:r>
      <w:r>
        <w:rPr>
          <w:spacing w:val="-27"/>
        </w:rPr>
        <w:t xml:space="preserve"> </w:t>
      </w:r>
      <w:r>
        <w:t>Ley</w:t>
      </w:r>
      <w:r>
        <w:rPr>
          <w:spacing w:val="-24"/>
        </w:rPr>
        <w:t xml:space="preserve"> </w:t>
      </w:r>
      <w:r>
        <w:t>General</w:t>
      </w:r>
      <w:r>
        <w:rPr>
          <w:spacing w:val="-6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Contabilidad</w:t>
      </w:r>
      <w:r>
        <w:rPr>
          <w:spacing w:val="-9"/>
        </w:rPr>
        <w:t xml:space="preserve"> </w:t>
      </w:r>
      <w:r>
        <w:t>Gubernamental,</w:t>
      </w:r>
      <w:r>
        <w:rPr>
          <w:spacing w:val="-5"/>
        </w:rPr>
        <w:t xml:space="preserve"> </w:t>
      </w:r>
      <w:r>
        <w:rPr>
          <w:rFonts w:ascii="Tahoma" w:hAnsi="Tahoma"/>
          <w:b/>
        </w:rPr>
        <w:t>"LA</w:t>
      </w:r>
      <w:r>
        <w:rPr>
          <w:rFonts w:ascii="Tahoma" w:hAnsi="Tahoma"/>
          <w:b/>
          <w:spacing w:val="7"/>
        </w:rPr>
        <w:t xml:space="preserve"> </w:t>
      </w:r>
      <w:r>
        <w:rPr>
          <w:rFonts w:ascii="Tahoma" w:hAnsi="Tahoma"/>
          <w:b/>
        </w:rPr>
        <w:t>ENTIDAD"</w:t>
      </w:r>
      <w:r>
        <w:t>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Secretaría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Planeación</w:t>
      </w:r>
      <w:r>
        <w:rPr>
          <w:spacing w:val="-68"/>
        </w:rPr>
        <w:t xml:space="preserve"> </w:t>
      </w:r>
      <w:r>
        <w:t>y Finanzas, deberá abrir, en forma previa a la radicación de los recursos, una cuenta</w:t>
      </w:r>
      <w:r>
        <w:rPr>
          <w:spacing w:val="1"/>
        </w:rPr>
        <w:t xml:space="preserve"> </w:t>
      </w:r>
      <w:r>
        <w:t>bancaria productiva, única y específica para este Convenio de Colaboración, en 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bancaria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determine,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finalidad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rendimientos</w:t>
      </w:r>
      <w:r>
        <w:rPr>
          <w:spacing w:val="-16"/>
        </w:rPr>
        <w:t xml:space="preserve"> </w:t>
      </w:r>
      <w:r>
        <w:t>financieros</w:t>
      </w:r>
      <w:r>
        <w:rPr>
          <w:spacing w:val="-15"/>
        </w:rPr>
        <w:t xml:space="preserve"> </w:t>
      </w:r>
      <w:r>
        <w:t>estén</w:t>
      </w:r>
      <w:r>
        <w:rPr>
          <w:spacing w:val="-17"/>
        </w:rPr>
        <w:t xml:space="preserve"> </w:t>
      </w:r>
      <w:r>
        <w:t>debidamente</w:t>
      </w:r>
      <w:r>
        <w:rPr>
          <w:spacing w:val="-17"/>
        </w:rPr>
        <w:t xml:space="preserve"> </w:t>
      </w:r>
      <w:r>
        <w:t>identificados.</w:t>
      </w:r>
    </w:p>
    <w:p w:rsidR="00E52003" w:rsidRDefault="00E52003">
      <w:pPr>
        <w:pStyle w:val="Textoindependiente"/>
      </w:pPr>
    </w:p>
    <w:p w:rsidR="00FE34D9" w:rsidRPr="00FE34D9" w:rsidRDefault="006C4AB0">
      <w:pPr>
        <w:pStyle w:val="Textoindependiente"/>
        <w:spacing w:before="1"/>
        <w:ind w:left="122" w:right="134"/>
        <w:jc w:val="both"/>
      </w:pPr>
      <w:r>
        <w:t>Una</w:t>
      </w:r>
      <w:r>
        <w:rPr>
          <w:spacing w:val="-7"/>
        </w:rPr>
        <w:t xml:space="preserve"> </w:t>
      </w:r>
      <w:r>
        <w:t>vez</w:t>
      </w:r>
      <w:r>
        <w:rPr>
          <w:spacing w:val="-5"/>
        </w:rPr>
        <w:t xml:space="preserve"> </w:t>
      </w:r>
      <w:r>
        <w:t>radicados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federales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Planeación</w:t>
      </w:r>
      <w:r>
        <w:rPr>
          <w:spacing w:val="-68"/>
        </w:rPr>
        <w:t xml:space="preserve"> </w:t>
      </w:r>
      <w:r>
        <w:t>y Finanzas ésta se obliga a ministrarlos íntegramente junto con los rendimientos</w:t>
      </w:r>
      <w:r>
        <w:rPr>
          <w:spacing w:val="1"/>
        </w:rPr>
        <w:t xml:space="preserve"> </w:t>
      </w:r>
      <w:r>
        <w:t>financieros</w:t>
      </w:r>
      <w:r>
        <w:rPr>
          <w:spacing w:val="-19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generen,</w:t>
      </w:r>
      <w:r>
        <w:rPr>
          <w:spacing w:val="-18"/>
        </w:rPr>
        <w:t xml:space="preserve"> </w:t>
      </w:r>
      <w:r>
        <w:t>dentro</w:t>
      </w:r>
      <w:r>
        <w:rPr>
          <w:spacing w:val="-19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los</w:t>
      </w:r>
      <w:r>
        <w:rPr>
          <w:spacing w:val="-18"/>
        </w:rPr>
        <w:t xml:space="preserve"> </w:t>
      </w:r>
      <w:r w:rsidR="00FE34D9">
        <w:t>cinco</w:t>
      </w:r>
      <w:r>
        <w:rPr>
          <w:spacing w:val="-18"/>
        </w:rPr>
        <w:t xml:space="preserve"> </w:t>
      </w:r>
      <w:r>
        <w:t>(5)</w:t>
      </w:r>
      <w:r>
        <w:rPr>
          <w:spacing w:val="-19"/>
        </w:rPr>
        <w:t xml:space="preserve"> </w:t>
      </w:r>
      <w:r>
        <w:t>días</w:t>
      </w:r>
      <w:r>
        <w:rPr>
          <w:spacing w:val="-19"/>
        </w:rPr>
        <w:t xml:space="preserve"> </w:t>
      </w:r>
      <w:r>
        <w:t>hábiles</w:t>
      </w:r>
      <w:r>
        <w:rPr>
          <w:spacing w:val="-18"/>
        </w:rPr>
        <w:t xml:space="preserve"> </w:t>
      </w:r>
      <w:r>
        <w:t>siguiente</w:t>
      </w:r>
      <w:r w:rsidR="00FE34D9">
        <w:t xml:space="preserve">s a su recepción, a </w:t>
      </w:r>
      <w:r w:rsidR="00FE34D9">
        <w:rPr>
          <w:b/>
        </w:rPr>
        <w:t xml:space="preserve">LOS SERVICIOS DE SALUD DEL ESTADO DE COLIMA, </w:t>
      </w:r>
      <w:r w:rsidR="00FE34D9">
        <w:t xml:space="preserve">que tendrá el carácter de </w:t>
      </w:r>
      <w:r w:rsidR="00FE34D9">
        <w:rPr>
          <w:b/>
        </w:rPr>
        <w:t xml:space="preserve">Unidad Ejecutora </w:t>
      </w:r>
      <w:r w:rsidR="00FE34D9">
        <w:t xml:space="preserve">para efectos del presente Convenio de Colaboración. </w:t>
      </w:r>
    </w:p>
    <w:p w:rsidR="00FE34D9" w:rsidRDefault="00FE34D9">
      <w:pPr>
        <w:pStyle w:val="Textoindependiente"/>
        <w:spacing w:before="1"/>
        <w:ind w:left="122" w:right="134"/>
        <w:jc w:val="both"/>
      </w:pPr>
    </w:p>
    <w:p w:rsidR="00E52003" w:rsidRDefault="006C4AB0">
      <w:pPr>
        <w:ind w:left="122" w:right="135"/>
        <w:jc w:val="both"/>
        <w:rPr>
          <w:sz w:val="20"/>
        </w:rPr>
      </w:pPr>
      <w:r>
        <w:rPr>
          <w:sz w:val="20"/>
        </w:rPr>
        <w:t xml:space="preserve">La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sz w:val="20"/>
        </w:rPr>
        <w:t xml:space="preserve">, deberá informar al </w:t>
      </w:r>
      <w:r>
        <w:rPr>
          <w:b/>
          <w:sz w:val="20"/>
        </w:rPr>
        <w:t>"INSABI”</w:t>
      </w:r>
      <w:r>
        <w:rPr>
          <w:sz w:val="20"/>
        </w:rPr>
        <w:t>, a través de la Unidad de la</w:t>
      </w:r>
      <w:r>
        <w:rPr>
          <w:spacing w:val="1"/>
          <w:sz w:val="20"/>
        </w:rPr>
        <w:t xml:space="preserve"> </w:t>
      </w:r>
      <w:r>
        <w:rPr>
          <w:sz w:val="20"/>
        </w:rPr>
        <w:t>Coordinación Nacional Médica, dentro de los tres (5) días hábiles siguientes a aquél en</w:t>
      </w:r>
      <w:r>
        <w:rPr>
          <w:spacing w:val="1"/>
          <w:sz w:val="20"/>
        </w:rPr>
        <w:t xml:space="preserve"> </w:t>
      </w:r>
      <w:r>
        <w:rPr>
          <w:sz w:val="20"/>
        </w:rPr>
        <w:t>que concluya el plazo a que se refiere el párrafo anterior, la recepción de los recursos</w:t>
      </w:r>
      <w:r>
        <w:rPr>
          <w:spacing w:val="1"/>
          <w:sz w:val="20"/>
        </w:rPr>
        <w:t xml:space="preserve"> </w:t>
      </w:r>
      <w:r>
        <w:rPr>
          <w:sz w:val="20"/>
        </w:rPr>
        <w:t>transferidos, señalando el monto y fecha de la misma, así como el importe de los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12"/>
          <w:sz w:val="20"/>
        </w:rPr>
        <w:t xml:space="preserve"> </w:t>
      </w:r>
      <w:r>
        <w:rPr>
          <w:sz w:val="20"/>
        </w:rPr>
        <w:t>financieros</w:t>
      </w:r>
      <w:r>
        <w:rPr>
          <w:spacing w:val="-11"/>
          <w:sz w:val="20"/>
        </w:rPr>
        <w:t xml:space="preserve"> </w:t>
      </w:r>
      <w:r>
        <w:rPr>
          <w:sz w:val="20"/>
        </w:rPr>
        <w:t>generados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le</w:t>
      </w:r>
      <w:r>
        <w:rPr>
          <w:spacing w:val="-10"/>
          <w:sz w:val="20"/>
        </w:rPr>
        <w:t xml:space="preserve"> </w:t>
      </w:r>
      <w:r>
        <w:rPr>
          <w:sz w:val="20"/>
        </w:rPr>
        <w:t>hayan</w:t>
      </w:r>
      <w:r>
        <w:rPr>
          <w:spacing w:val="-13"/>
          <w:sz w:val="20"/>
        </w:rPr>
        <w:t xml:space="preserve"> </w:t>
      </w:r>
      <w:r>
        <w:rPr>
          <w:sz w:val="20"/>
        </w:rPr>
        <w:t>sido</w:t>
      </w:r>
      <w:r>
        <w:rPr>
          <w:spacing w:val="-10"/>
          <w:sz w:val="20"/>
        </w:rPr>
        <w:t xml:space="preserve"> </w:t>
      </w:r>
      <w:r>
        <w:rPr>
          <w:sz w:val="20"/>
        </w:rPr>
        <w:t>ministrados.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efecto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-9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rFonts w:ascii="Tahoma" w:hAnsi="Tahoma"/>
          <w:b/>
          <w:spacing w:val="-8"/>
          <w:sz w:val="20"/>
        </w:rPr>
        <w:t xml:space="preserve"> </w:t>
      </w:r>
      <w:r>
        <w:rPr>
          <w:sz w:val="20"/>
        </w:rPr>
        <w:t>pueda</w:t>
      </w:r>
      <w:r>
        <w:rPr>
          <w:spacing w:val="-23"/>
          <w:sz w:val="20"/>
        </w:rPr>
        <w:t xml:space="preserve"> </w:t>
      </w:r>
      <w:r>
        <w:rPr>
          <w:sz w:val="20"/>
        </w:rPr>
        <w:t>verificar</w:t>
      </w:r>
      <w:r>
        <w:rPr>
          <w:spacing w:val="-25"/>
          <w:sz w:val="20"/>
        </w:rPr>
        <w:t xml:space="preserve"> </w:t>
      </w:r>
      <w:r>
        <w:rPr>
          <w:sz w:val="20"/>
        </w:rPr>
        <w:t>el</w:t>
      </w:r>
      <w:r>
        <w:rPr>
          <w:spacing w:val="-24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z w:val="20"/>
        </w:rPr>
        <w:t>esta</w:t>
      </w:r>
      <w:r>
        <w:rPr>
          <w:spacing w:val="-23"/>
          <w:sz w:val="20"/>
        </w:rPr>
        <w:t xml:space="preserve"> </w:t>
      </w:r>
      <w:r>
        <w:rPr>
          <w:sz w:val="20"/>
        </w:rPr>
        <w:t>obligación,</w:t>
      </w:r>
      <w:r>
        <w:rPr>
          <w:spacing w:val="-23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b/>
          <w:sz w:val="20"/>
        </w:rPr>
        <w:t>"INSABI”</w:t>
      </w:r>
      <w:r>
        <w:rPr>
          <w:b/>
          <w:spacing w:val="-23"/>
          <w:sz w:val="20"/>
        </w:rPr>
        <w:t xml:space="preserve"> </w:t>
      </w:r>
      <w:r>
        <w:rPr>
          <w:sz w:val="20"/>
        </w:rPr>
        <w:t>le</w:t>
      </w:r>
      <w:r>
        <w:rPr>
          <w:spacing w:val="-21"/>
          <w:sz w:val="20"/>
        </w:rPr>
        <w:t xml:space="preserve"> </w:t>
      </w:r>
      <w:r>
        <w:rPr>
          <w:sz w:val="20"/>
        </w:rPr>
        <w:t>dará</w:t>
      </w:r>
      <w:r>
        <w:rPr>
          <w:spacing w:val="-68"/>
          <w:sz w:val="20"/>
        </w:rPr>
        <w:t xml:space="preserve"> </w:t>
      </w:r>
      <w:r>
        <w:rPr>
          <w:sz w:val="20"/>
        </w:rPr>
        <w:t>aviso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transferencia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recursos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realice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Secretaría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Planeación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Finanzas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 xml:space="preserve">de </w:t>
      </w:r>
      <w:r>
        <w:rPr>
          <w:b/>
          <w:w w:val="95"/>
          <w:sz w:val="20"/>
        </w:rPr>
        <w:t>“LA ENTIDAD”</w:t>
      </w:r>
      <w:r>
        <w:rPr>
          <w:w w:val="95"/>
          <w:sz w:val="20"/>
        </w:rPr>
        <w:t xml:space="preserve">. En caso de advertirse algún incumplimiento a lo anterior, el </w:t>
      </w:r>
      <w:r>
        <w:rPr>
          <w:b/>
          <w:w w:val="95"/>
          <w:sz w:val="20"/>
        </w:rPr>
        <w:t>“INSABI”</w:t>
      </w:r>
      <w:r>
        <w:rPr>
          <w:b/>
          <w:spacing w:val="1"/>
          <w:w w:val="95"/>
          <w:sz w:val="20"/>
        </w:rPr>
        <w:t xml:space="preserve"> </w:t>
      </w:r>
      <w:r>
        <w:rPr>
          <w:sz w:val="20"/>
        </w:rPr>
        <w:t xml:space="preserve">lo informará a la </w:t>
      </w:r>
      <w:r>
        <w:rPr>
          <w:rFonts w:ascii="Tahoma" w:hAnsi="Tahoma"/>
          <w:b/>
          <w:sz w:val="20"/>
        </w:rPr>
        <w:t>Auditoría Superior de la Federación, a la Secretaría de la Función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Pública y al órgano de control interno estatal</w:t>
      </w:r>
      <w:r>
        <w:rPr>
          <w:sz w:val="20"/>
        </w:rPr>
        <w:t>, para los efectos legales y administrativos</w:t>
      </w:r>
      <w:r>
        <w:rPr>
          <w:spacing w:val="-68"/>
          <w:sz w:val="20"/>
        </w:rPr>
        <w:t xml:space="preserve"> </w:t>
      </w:r>
      <w:r>
        <w:rPr>
          <w:sz w:val="20"/>
        </w:rPr>
        <w:t>que</w:t>
      </w:r>
      <w:r>
        <w:rPr>
          <w:spacing w:val="-18"/>
          <w:sz w:val="20"/>
        </w:rPr>
        <w:t xml:space="preserve"> </w:t>
      </w:r>
      <w:r>
        <w:rPr>
          <w:sz w:val="20"/>
        </w:rPr>
        <w:t>procedan.</w:t>
      </w:r>
    </w:p>
    <w:p w:rsidR="00E52003" w:rsidRDefault="00E52003">
      <w:pPr>
        <w:pStyle w:val="Textoindependiente"/>
        <w:spacing w:before="7"/>
      </w:pPr>
    </w:p>
    <w:p w:rsidR="00E52003" w:rsidRDefault="006C4AB0">
      <w:pPr>
        <w:pStyle w:val="Textoindependiente"/>
        <w:ind w:left="122" w:right="136"/>
        <w:jc w:val="both"/>
      </w:pPr>
      <w:r>
        <w:t>Para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señalado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párrafo</w:t>
      </w:r>
      <w:r>
        <w:rPr>
          <w:spacing w:val="1"/>
        </w:rPr>
        <w:t xml:space="preserve"> </w:t>
      </w:r>
      <w:r>
        <w:t>anterior,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rFonts w:ascii="Tahoma" w:hAnsi="Tahoma"/>
          <w:b/>
        </w:rPr>
        <w:t>Unidad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Ejecutora</w:t>
      </w:r>
      <w:r>
        <w:rPr>
          <w:rFonts w:ascii="Tahoma" w:hAnsi="Tahoma"/>
          <w:b/>
          <w:spacing w:val="1"/>
        </w:rPr>
        <w:t xml:space="preserve"> </w:t>
      </w:r>
      <w:r>
        <w:t>deberá,</w:t>
      </w:r>
      <w:r>
        <w:rPr>
          <w:spacing w:val="1"/>
        </w:rPr>
        <w:t xml:space="preserve"> </w:t>
      </w:r>
      <w:r>
        <w:t>previamente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ministración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Secretaría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Planeación</w:t>
      </w:r>
      <w:r>
        <w:rPr>
          <w:spacing w:val="-6"/>
        </w:rPr>
        <w:t xml:space="preserve"> </w:t>
      </w:r>
      <w:r>
        <w:t>y</w:t>
      </w:r>
    </w:p>
    <w:p w:rsidR="00B84CB0" w:rsidRDefault="00B84CB0">
      <w:pPr>
        <w:pStyle w:val="Textoindependiente"/>
        <w:ind w:left="122" w:right="136"/>
        <w:jc w:val="both"/>
      </w:pPr>
    </w:p>
    <w:p w:rsidR="00E52003" w:rsidRDefault="006C4AB0">
      <w:pPr>
        <w:pStyle w:val="Textoindependiente"/>
        <w:ind w:left="122" w:right="138"/>
        <w:jc w:val="both"/>
      </w:pPr>
      <w:r>
        <w:lastRenderedPageBreak/>
        <w:t>Finanzas, abrir una cuenta bancaria productiva, única y específica para la recepción,</w:t>
      </w:r>
      <w:r>
        <w:rPr>
          <w:spacing w:val="1"/>
        </w:rPr>
        <w:t xml:space="preserve"> </w:t>
      </w:r>
      <w:r>
        <w:t>ejercicio,</w:t>
      </w:r>
      <w:r>
        <w:rPr>
          <w:spacing w:val="-12"/>
        </w:rPr>
        <w:t xml:space="preserve"> </w:t>
      </w:r>
      <w:r>
        <w:t>comprobación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cierre</w:t>
      </w:r>
      <w:r>
        <w:rPr>
          <w:spacing w:val="-13"/>
        </w:rPr>
        <w:t xml:space="preserve"> </w:t>
      </w:r>
      <w:r>
        <w:t>presupuestario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recursos</w:t>
      </w:r>
      <w:r>
        <w:rPr>
          <w:spacing w:val="-11"/>
        </w:rPr>
        <w:t xml:space="preserve"> </w:t>
      </w:r>
      <w:r>
        <w:t>referidos,</w:t>
      </w:r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éstos</w:t>
      </w:r>
      <w:r>
        <w:rPr>
          <w:spacing w:val="-6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rendimientos</w:t>
      </w:r>
      <w:r>
        <w:rPr>
          <w:spacing w:val="-8"/>
        </w:rPr>
        <w:t xml:space="preserve"> </w:t>
      </w:r>
      <w:r>
        <w:t>financieros</w:t>
      </w:r>
      <w:r>
        <w:rPr>
          <w:spacing w:val="-9"/>
        </w:rPr>
        <w:t xml:space="preserve"> </w:t>
      </w:r>
      <w:r>
        <w:t>estén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todo</w:t>
      </w:r>
      <w:r>
        <w:rPr>
          <w:spacing w:val="-6"/>
        </w:rPr>
        <w:t xml:space="preserve"> </w:t>
      </w:r>
      <w:r>
        <w:t>momento</w:t>
      </w:r>
      <w:r>
        <w:rPr>
          <w:spacing w:val="-10"/>
        </w:rPr>
        <w:t xml:space="preserve"> </w:t>
      </w:r>
      <w:r>
        <w:t>debidamente</w:t>
      </w:r>
      <w:r>
        <w:rPr>
          <w:spacing w:val="-10"/>
        </w:rPr>
        <w:t xml:space="preserve"> </w:t>
      </w:r>
      <w:r>
        <w:t>identificados.</w:t>
      </w:r>
    </w:p>
    <w:p w:rsidR="00E52003" w:rsidRDefault="00E52003">
      <w:pPr>
        <w:pStyle w:val="Textoindependiente"/>
        <w:spacing w:before="3"/>
        <w:rPr>
          <w:sz w:val="19"/>
        </w:rPr>
      </w:pPr>
    </w:p>
    <w:p w:rsidR="00E52003" w:rsidRDefault="006C4AB0">
      <w:pPr>
        <w:pStyle w:val="Textoindependiente"/>
        <w:ind w:left="122" w:right="137"/>
        <w:jc w:val="both"/>
      </w:pPr>
      <w:r>
        <w:rPr>
          <w:w w:val="105"/>
        </w:rPr>
        <w:t>La no ministración de estos recursos y sus rendimientos financieros por parte de la</w:t>
      </w:r>
      <w:r>
        <w:rPr>
          <w:spacing w:val="-71"/>
          <w:w w:val="105"/>
        </w:rPr>
        <w:t xml:space="preserve"> </w:t>
      </w:r>
      <w:r>
        <w:t xml:space="preserve">Secretaría de Planeación y Finanzas a la </w:t>
      </w:r>
      <w:r>
        <w:rPr>
          <w:rFonts w:ascii="Tahoma" w:hAnsi="Tahoma"/>
          <w:b/>
        </w:rPr>
        <w:t xml:space="preserve">Unidad Ejecutora </w:t>
      </w:r>
      <w:r>
        <w:t>en el plazo establecido en el</w:t>
      </w:r>
      <w:r>
        <w:rPr>
          <w:spacing w:val="1"/>
        </w:rPr>
        <w:t xml:space="preserve"> </w:t>
      </w:r>
      <w:r>
        <w:rPr>
          <w:w w:val="105"/>
        </w:rPr>
        <w:t>párrafo</w:t>
      </w:r>
      <w:r>
        <w:rPr>
          <w:spacing w:val="-3"/>
          <w:w w:val="105"/>
        </w:rPr>
        <w:t xml:space="preserve"> </w:t>
      </w:r>
      <w:r>
        <w:rPr>
          <w:w w:val="105"/>
        </w:rPr>
        <w:t>cuarto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esta</w:t>
      </w:r>
      <w:r>
        <w:rPr>
          <w:spacing w:val="-3"/>
          <w:w w:val="105"/>
        </w:rPr>
        <w:t xml:space="preserve"> </w:t>
      </w:r>
      <w:r>
        <w:rPr>
          <w:w w:val="105"/>
        </w:rPr>
        <w:t>cláusula,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3"/>
          <w:w w:val="105"/>
        </w:rPr>
        <w:t xml:space="preserve"> </w:t>
      </w:r>
      <w:r>
        <w:rPr>
          <w:w w:val="105"/>
        </w:rPr>
        <w:t>considerará</w:t>
      </w:r>
      <w:r>
        <w:rPr>
          <w:spacing w:val="-1"/>
          <w:w w:val="105"/>
        </w:rPr>
        <w:t xml:space="preserve"> </w:t>
      </w:r>
      <w:r>
        <w:rPr>
          <w:w w:val="105"/>
        </w:rPr>
        <w:t>incumplimiento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este</w:t>
      </w:r>
      <w:r>
        <w:rPr>
          <w:spacing w:val="-3"/>
          <w:w w:val="105"/>
        </w:rPr>
        <w:t xml:space="preserve"> </w:t>
      </w:r>
      <w:r>
        <w:rPr>
          <w:w w:val="105"/>
        </w:rPr>
        <w:t>instrumento</w:t>
      </w:r>
      <w:r>
        <w:rPr>
          <w:spacing w:val="-71"/>
          <w:w w:val="105"/>
        </w:rPr>
        <w:t xml:space="preserve"> </w:t>
      </w:r>
      <w:r>
        <w:t xml:space="preserve">jurídico, por lo que de actualizarse dicho supuesto, el </w:t>
      </w:r>
      <w:r>
        <w:rPr>
          <w:b/>
        </w:rPr>
        <w:t xml:space="preserve">“INSABI” </w:t>
      </w:r>
      <w:r>
        <w:t>podrá solicitar que se</w:t>
      </w:r>
      <w:r>
        <w:rPr>
          <w:spacing w:val="1"/>
        </w:rPr>
        <w:t xml:space="preserve"> </w:t>
      </w:r>
      <w:r>
        <w:rPr>
          <w:w w:val="105"/>
        </w:rPr>
        <w:t>reintegren a la Tesorería de la Federación los recursos transferidos, así como los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rendimientos financieros generados, obligándose </w:t>
      </w:r>
      <w:r>
        <w:rPr>
          <w:b/>
          <w:w w:val="105"/>
        </w:rPr>
        <w:t xml:space="preserve">“LA ENTIDAD” </w:t>
      </w:r>
      <w:r>
        <w:rPr>
          <w:w w:val="105"/>
        </w:rPr>
        <w:t>a realizar dicho</w:t>
      </w:r>
      <w:r>
        <w:rPr>
          <w:spacing w:val="1"/>
          <w:w w:val="105"/>
        </w:rPr>
        <w:t xml:space="preserve"> </w:t>
      </w:r>
      <w:r>
        <w:t>reintegro</w:t>
      </w:r>
      <w:r>
        <w:rPr>
          <w:spacing w:val="-4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 quince</w:t>
      </w:r>
      <w:r>
        <w:rPr>
          <w:spacing w:val="-4"/>
        </w:rPr>
        <w:t xml:space="preserve"> </w:t>
      </w:r>
      <w:r>
        <w:t>días</w:t>
      </w:r>
      <w:r>
        <w:rPr>
          <w:spacing w:val="-3"/>
        </w:rPr>
        <w:t xml:space="preserve"> </w:t>
      </w:r>
      <w:r>
        <w:t>naturales</w:t>
      </w:r>
      <w:r>
        <w:rPr>
          <w:spacing w:val="-3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 fecha</w:t>
      </w:r>
      <w:r>
        <w:rPr>
          <w:spacing w:val="-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requerida</w:t>
      </w:r>
      <w:r>
        <w:rPr>
          <w:spacing w:val="-68"/>
        </w:rPr>
        <w:t xml:space="preserve"> </w:t>
      </w:r>
      <w:r>
        <w:rPr>
          <w:w w:val="105"/>
        </w:rPr>
        <w:t>para</w:t>
      </w:r>
      <w:r>
        <w:rPr>
          <w:spacing w:val="-23"/>
          <w:w w:val="105"/>
        </w:rPr>
        <w:t xml:space="preserve"> </w:t>
      </w:r>
      <w:r>
        <w:rPr>
          <w:w w:val="105"/>
        </w:rPr>
        <w:t>tal</w:t>
      </w:r>
      <w:r>
        <w:rPr>
          <w:spacing w:val="-23"/>
          <w:w w:val="105"/>
        </w:rPr>
        <w:t xml:space="preserve"> </w:t>
      </w:r>
      <w:r>
        <w:rPr>
          <w:w w:val="105"/>
        </w:rPr>
        <w:t>efecto.</w:t>
      </w:r>
    </w:p>
    <w:p w:rsidR="00E52003" w:rsidRDefault="00E52003">
      <w:pPr>
        <w:pStyle w:val="Textoindependiente"/>
        <w:spacing w:before="4"/>
      </w:pPr>
    </w:p>
    <w:p w:rsidR="00E52003" w:rsidRDefault="006C4AB0">
      <w:pPr>
        <w:pStyle w:val="Textoindependiente"/>
        <w:ind w:left="122" w:right="138"/>
        <w:jc w:val="both"/>
      </w:pPr>
      <w:r>
        <w:t xml:space="preserve">La Secretaría de Planeación y Finanzas, y la </w:t>
      </w:r>
      <w:r>
        <w:rPr>
          <w:rFonts w:ascii="Tahoma" w:hAnsi="Tahoma"/>
          <w:b/>
        </w:rPr>
        <w:t>Unidad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Ejecutora</w:t>
      </w:r>
      <w:r>
        <w:t>, deberán remitir al</w:t>
      </w:r>
      <w:r>
        <w:rPr>
          <w:spacing w:val="1"/>
        </w:rPr>
        <w:t xml:space="preserve"> </w:t>
      </w:r>
      <w:r>
        <w:rPr>
          <w:b/>
          <w:spacing w:val="-1"/>
        </w:rPr>
        <w:t>“INSABI”</w:t>
      </w:r>
      <w:r>
        <w:rPr>
          <w:b/>
          <w:spacing w:val="-21"/>
        </w:rPr>
        <w:t xml:space="preserve"> </w:t>
      </w:r>
      <w:r>
        <w:rPr>
          <w:spacing w:val="-1"/>
        </w:rPr>
        <w:t>la</w:t>
      </w:r>
      <w:r>
        <w:rPr>
          <w:spacing w:val="-20"/>
        </w:rPr>
        <w:t xml:space="preserve"> </w:t>
      </w:r>
      <w:r>
        <w:rPr>
          <w:spacing w:val="-1"/>
        </w:rPr>
        <w:t>documentación</w:t>
      </w:r>
      <w:r>
        <w:rPr>
          <w:spacing w:val="-23"/>
        </w:rPr>
        <w:t xml:space="preserve"> </w:t>
      </w:r>
      <w:r>
        <w:t>correspondiente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la</w:t>
      </w:r>
      <w:r>
        <w:rPr>
          <w:spacing w:val="-23"/>
        </w:rPr>
        <w:t xml:space="preserve"> </w:t>
      </w:r>
      <w:r>
        <w:t>apertura</w:t>
      </w:r>
      <w:r>
        <w:rPr>
          <w:spacing w:val="-22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las</w:t>
      </w:r>
      <w:r>
        <w:rPr>
          <w:spacing w:val="-22"/>
        </w:rPr>
        <w:t xml:space="preserve"> </w:t>
      </w:r>
      <w:r>
        <w:t>cuentas</w:t>
      </w:r>
      <w:r>
        <w:rPr>
          <w:spacing w:val="-22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se</w:t>
      </w:r>
      <w:r>
        <w:rPr>
          <w:spacing w:val="-23"/>
        </w:rPr>
        <w:t xml:space="preserve"> </w:t>
      </w:r>
      <w:r>
        <w:t>refiere</w:t>
      </w:r>
      <w:r>
        <w:rPr>
          <w:spacing w:val="-67"/>
        </w:rPr>
        <w:t xml:space="preserve"> </w:t>
      </w:r>
      <w:r>
        <w:t>esta cláusula, en la que se especifique que el destino final de los recursos que se</w:t>
      </w:r>
      <w:r>
        <w:rPr>
          <w:spacing w:val="1"/>
        </w:rPr>
        <w:t xml:space="preserve"> </w:t>
      </w:r>
      <w:r>
        <w:t>transfieran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virtud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Convenio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Colaboración,</w:t>
      </w:r>
      <w:r>
        <w:rPr>
          <w:spacing w:val="-2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desarrollo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68"/>
        </w:rPr>
        <w:t xml:space="preserve"> </w:t>
      </w:r>
      <w:r>
        <w:rPr>
          <w:w w:val="95"/>
        </w:rPr>
        <w:t>acciones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12"/>
          <w:w w:val="95"/>
        </w:rPr>
        <w:t xml:space="preserve"> </w:t>
      </w:r>
      <w:r>
        <w:rPr>
          <w:w w:val="95"/>
        </w:rPr>
        <w:t>corresponden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b/>
          <w:w w:val="95"/>
        </w:rPr>
        <w:t>“</w:t>
      </w:r>
      <w:r>
        <w:rPr>
          <w:rFonts w:ascii="Tahoma" w:hAnsi="Tahoma"/>
          <w:b/>
          <w:w w:val="95"/>
        </w:rPr>
        <w:t>EL</w:t>
      </w:r>
      <w:r>
        <w:rPr>
          <w:rFonts w:ascii="Tahoma" w:hAnsi="Tahoma"/>
          <w:b/>
          <w:spacing w:val="2"/>
          <w:w w:val="95"/>
        </w:rPr>
        <w:t xml:space="preserve"> </w:t>
      </w:r>
      <w:r>
        <w:rPr>
          <w:b/>
          <w:w w:val="95"/>
        </w:rPr>
        <w:t>PROGRAMA”</w:t>
      </w:r>
      <w:r>
        <w:rPr>
          <w:color w:val="2D74B5"/>
          <w:w w:val="95"/>
        </w:rPr>
        <w:t>.</w:t>
      </w:r>
    </w:p>
    <w:p w:rsidR="00E52003" w:rsidRDefault="00E52003">
      <w:pPr>
        <w:pStyle w:val="Textoindependiente"/>
        <w:spacing w:before="11"/>
        <w:rPr>
          <w:sz w:val="19"/>
        </w:rPr>
      </w:pPr>
    </w:p>
    <w:p w:rsidR="00E52003" w:rsidRDefault="006C4AB0">
      <w:pPr>
        <w:pStyle w:val="Textoindependiente"/>
        <w:ind w:left="122" w:right="143"/>
        <w:jc w:val="both"/>
      </w:pPr>
      <w:r>
        <w:t>Los recursos presupuestarios federales que se transfieran en los términos de este</w:t>
      </w:r>
      <w:r>
        <w:rPr>
          <w:spacing w:val="1"/>
        </w:rPr>
        <w:t xml:space="preserve"> </w:t>
      </w:r>
      <w:r>
        <w:t>Convenio de Colaboración no pierden su carácter federal, por lo que en su asignación y</w:t>
      </w:r>
      <w:r>
        <w:rPr>
          <w:spacing w:val="-68"/>
        </w:rPr>
        <w:t xml:space="preserve"> </w:t>
      </w:r>
      <w:r>
        <w:t>ejercicio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comprobación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observarse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jurídicas</w:t>
      </w:r>
      <w:r>
        <w:rPr>
          <w:spacing w:val="1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aplicables.</w:t>
      </w:r>
    </w:p>
    <w:p w:rsidR="00E52003" w:rsidRDefault="00E52003">
      <w:pPr>
        <w:pStyle w:val="Textoindependiente"/>
        <w:spacing w:before="1"/>
      </w:pPr>
    </w:p>
    <w:p w:rsidR="00E52003" w:rsidRDefault="006C4AB0">
      <w:pPr>
        <w:pStyle w:val="Textoindependiente"/>
        <w:spacing w:before="1"/>
        <w:ind w:left="122" w:right="137"/>
        <w:jc w:val="both"/>
      </w:pPr>
      <w:r>
        <w:t>Asimismo,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acuerda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monto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transferidos en virtud del presente Convenio de Colaboración no es susceptible de</w:t>
      </w:r>
      <w:r>
        <w:rPr>
          <w:spacing w:val="1"/>
        </w:rPr>
        <w:t xml:space="preserve"> </w:t>
      </w:r>
      <w:r>
        <w:t>presupuestarse en los ejercicios siguientes, por lo que no implica el compromiso de</w:t>
      </w:r>
      <w:r>
        <w:rPr>
          <w:spacing w:val="1"/>
        </w:rPr>
        <w:t xml:space="preserve"> </w:t>
      </w:r>
      <w:r>
        <w:t>transferencias posteriores ni en ejercicios fiscales subsecuentes con cargo al Ejecutivo</w:t>
      </w:r>
      <w:r>
        <w:rPr>
          <w:spacing w:val="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complementar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gasto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vinculado</w:t>
      </w:r>
      <w:r>
        <w:rPr>
          <w:spacing w:val="-19"/>
        </w:rPr>
        <w:t xml:space="preserve"> </w:t>
      </w:r>
      <w:r>
        <w:t>con</w:t>
      </w:r>
      <w:r>
        <w:rPr>
          <w:spacing w:val="-18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objeto</w:t>
      </w:r>
      <w:r>
        <w:rPr>
          <w:spacing w:val="-14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mismo.</w:t>
      </w:r>
    </w:p>
    <w:p w:rsidR="00E52003" w:rsidRDefault="00E52003">
      <w:pPr>
        <w:pStyle w:val="Textoindependiente"/>
      </w:pPr>
    </w:p>
    <w:p w:rsidR="00E52003" w:rsidRDefault="006C4AB0">
      <w:pPr>
        <w:pStyle w:val="Textoindependiente"/>
        <w:ind w:left="122" w:right="138"/>
        <w:jc w:val="both"/>
      </w:pPr>
      <w:r>
        <w:rPr>
          <w:w w:val="95"/>
        </w:rPr>
        <w:t xml:space="preserve">Los recursos presupuestarios federales que el </w:t>
      </w:r>
      <w:r>
        <w:rPr>
          <w:b/>
          <w:w w:val="95"/>
        </w:rPr>
        <w:t xml:space="preserve">“INSABI” </w:t>
      </w:r>
      <w:r>
        <w:rPr>
          <w:w w:val="95"/>
        </w:rPr>
        <w:t xml:space="preserve">se compromete a transferir a </w:t>
      </w:r>
      <w:r>
        <w:rPr>
          <w:b/>
          <w:w w:val="95"/>
        </w:rPr>
        <w:t>“LA</w:t>
      </w:r>
      <w:r>
        <w:rPr>
          <w:b/>
          <w:spacing w:val="1"/>
          <w:w w:val="95"/>
        </w:rPr>
        <w:t xml:space="preserve"> </w:t>
      </w:r>
      <w:r>
        <w:rPr>
          <w:b/>
        </w:rPr>
        <w:t xml:space="preserve">ENTIDAD” </w:t>
      </w:r>
      <w:r>
        <w:t>en virtud del presente Convenio de Colaboración, estarán sujetos a la</w:t>
      </w:r>
      <w:r>
        <w:rPr>
          <w:spacing w:val="1"/>
        </w:rPr>
        <w:t xml:space="preserve"> </w:t>
      </w:r>
      <w:r>
        <w:t>disponibilidad presupuestaria y a las autorizaciones correspondientes, de conformidad</w:t>
      </w:r>
      <w:r>
        <w:rPr>
          <w:spacing w:val="1"/>
        </w:rPr>
        <w:t xml:space="preserve"> </w:t>
      </w:r>
      <w:r>
        <w:t>con</w:t>
      </w:r>
      <w:r>
        <w:rPr>
          <w:spacing w:val="-19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disposiciones</w:t>
      </w:r>
      <w:r>
        <w:rPr>
          <w:spacing w:val="-18"/>
        </w:rPr>
        <w:t xml:space="preserve"> </w:t>
      </w:r>
      <w:r>
        <w:t>jurídicas</w:t>
      </w:r>
      <w:r>
        <w:rPr>
          <w:spacing w:val="-17"/>
        </w:rPr>
        <w:t xml:space="preserve"> </w:t>
      </w:r>
      <w:r>
        <w:t>aplicables.</w:t>
      </w:r>
    </w:p>
    <w:p w:rsidR="00E52003" w:rsidRDefault="00E52003">
      <w:pPr>
        <w:pStyle w:val="Textoindependiente"/>
        <w:spacing w:before="1"/>
      </w:pPr>
    </w:p>
    <w:p w:rsidR="00E52003" w:rsidRDefault="006C4AB0">
      <w:pPr>
        <w:pStyle w:val="Ttulo1"/>
        <w:spacing w:before="1" w:line="243" w:lineRule="exact"/>
        <w:rPr>
          <w:rFonts w:ascii="Verdana" w:hAnsi="Verdana"/>
          <w:b w:val="0"/>
        </w:rPr>
      </w:pPr>
      <w:r>
        <w:t>TERCERA.</w:t>
      </w:r>
      <w:r>
        <w:rPr>
          <w:spacing w:val="15"/>
        </w:rPr>
        <w:t xml:space="preserve"> </w:t>
      </w:r>
      <w:r>
        <w:t>VERIFICACIÓN</w:t>
      </w:r>
      <w:r>
        <w:rPr>
          <w:spacing w:val="14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DESTINO</w:t>
      </w:r>
      <w:r>
        <w:rPr>
          <w:spacing w:val="14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RECURSOS</w:t>
      </w:r>
      <w:r>
        <w:rPr>
          <w:spacing w:val="14"/>
        </w:rPr>
        <w:t xml:space="preserve"> </w:t>
      </w:r>
      <w:r>
        <w:t>FEDERALES.</w:t>
      </w:r>
      <w:r>
        <w:rPr>
          <w:spacing w:val="19"/>
        </w:rPr>
        <w:t xml:space="preserve"> </w:t>
      </w:r>
      <w:r>
        <w:rPr>
          <w:rFonts w:ascii="Verdana" w:hAnsi="Verdana"/>
          <w:b w:val="0"/>
        </w:rPr>
        <w:t>Para</w:t>
      </w:r>
      <w:r>
        <w:rPr>
          <w:rFonts w:ascii="Verdana" w:hAnsi="Verdana"/>
          <w:b w:val="0"/>
          <w:spacing w:val="-1"/>
        </w:rPr>
        <w:t xml:space="preserve"> </w:t>
      </w:r>
      <w:r>
        <w:rPr>
          <w:rFonts w:ascii="Verdana" w:hAnsi="Verdana"/>
          <w:b w:val="0"/>
        </w:rPr>
        <w:t>asegurar</w:t>
      </w:r>
    </w:p>
    <w:p w:rsidR="00E52003" w:rsidRDefault="006C4AB0">
      <w:pPr>
        <w:pStyle w:val="Textoindependiente"/>
        <w:spacing w:line="243" w:lineRule="exact"/>
        <w:ind w:left="122"/>
        <w:jc w:val="both"/>
      </w:pPr>
      <w:r>
        <w:t>la</w:t>
      </w:r>
      <w:r>
        <w:rPr>
          <w:spacing w:val="1"/>
        </w:rPr>
        <w:t xml:space="preserve"> </w:t>
      </w:r>
      <w:r>
        <w:t>transparencia</w:t>
      </w:r>
      <w:r>
        <w:rPr>
          <w:spacing w:val="2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aplicación</w:t>
      </w:r>
      <w:r>
        <w:rPr>
          <w:spacing w:val="3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comprobación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los</w:t>
      </w:r>
      <w:r>
        <w:rPr>
          <w:spacing w:val="2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federales</w:t>
      </w:r>
      <w:r>
        <w:rPr>
          <w:spacing w:val="2"/>
        </w:rPr>
        <w:t xml:space="preserve"> </w:t>
      </w:r>
      <w:r>
        <w:t>ministrados,</w:t>
      </w:r>
    </w:p>
    <w:p w:rsidR="00E52003" w:rsidRDefault="006C4AB0">
      <w:pPr>
        <w:spacing w:before="1"/>
        <w:ind w:left="122"/>
        <w:jc w:val="both"/>
        <w:rPr>
          <w:sz w:val="20"/>
        </w:rPr>
      </w:pPr>
      <w:r>
        <w:rPr>
          <w:b/>
          <w:w w:val="95"/>
          <w:sz w:val="20"/>
        </w:rPr>
        <w:t>“LAS</w:t>
      </w:r>
      <w:r>
        <w:rPr>
          <w:b/>
          <w:spacing w:val="7"/>
          <w:w w:val="95"/>
          <w:sz w:val="20"/>
        </w:rPr>
        <w:t xml:space="preserve"> </w:t>
      </w:r>
      <w:r>
        <w:rPr>
          <w:b/>
          <w:w w:val="95"/>
          <w:sz w:val="20"/>
        </w:rPr>
        <w:t>PARTES”</w:t>
      </w:r>
      <w:r>
        <w:rPr>
          <w:b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convienen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sujetarse 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siguiente: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Prrafodelista"/>
        <w:numPr>
          <w:ilvl w:val="0"/>
          <w:numId w:val="4"/>
        </w:numPr>
        <w:tabs>
          <w:tab w:val="left" w:pos="842"/>
        </w:tabs>
        <w:ind w:left="841" w:right="136"/>
        <w:jc w:val="both"/>
        <w:rPr>
          <w:sz w:val="20"/>
        </w:rPr>
      </w:pP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b/>
          <w:sz w:val="20"/>
        </w:rPr>
        <w:t>“INSABI”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por</w:t>
      </w:r>
      <w:r>
        <w:rPr>
          <w:spacing w:val="-17"/>
          <w:sz w:val="20"/>
        </w:rPr>
        <w:t xml:space="preserve"> </w:t>
      </w:r>
      <w:r>
        <w:rPr>
          <w:sz w:val="20"/>
        </w:rPr>
        <w:t>conducto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Unidad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Coordinación</w:t>
      </w:r>
      <w:r>
        <w:rPr>
          <w:spacing w:val="-15"/>
          <w:sz w:val="20"/>
        </w:rPr>
        <w:t xml:space="preserve"> </w:t>
      </w:r>
      <w:r>
        <w:rPr>
          <w:sz w:val="20"/>
        </w:rPr>
        <w:t>Nacional</w:t>
      </w:r>
      <w:r>
        <w:rPr>
          <w:spacing w:val="-16"/>
          <w:sz w:val="20"/>
        </w:rPr>
        <w:t xml:space="preserve"> </w:t>
      </w:r>
      <w:r>
        <w:rPr>
          <w:sz w:val="20"/>
        </w:rPr>
        <w:t>Médica,</w:t>
      </w:r>
      <w:r>
        <w:rPr>
          <w:spacing w:val="-14"/>
          <w:sz w:val="20"/>
        </w:rPr>
        <w:t xml:space="preserve"> </w:t>
      </w:r>
      <w:r>
        <w:rPr>
          <w:sz w:val="20"/>
        </w:rPr>
        <w:t>dentro</w:t>
      </w:r>
      <w:r>
        <w:rPr>
          <w:spacing w:val="-68"/>
          <w:sz w:val="20"/>
        </w:rPr>
        <w:t xml:space="preserve"> </w:t>
      </w:r>
      <w:r>
        <w:rPr>
          <w:sz w:val="20"/>
        </w:rPr>
        <w:t>del marco de sus atribuciones y a través de los mecanismos que esta última</w:t>
      </w:r>
      <w:r>
        <w:rPr>
          <w:spacing w:val="1"/>
          <w:sz w:val="20"/>
        </w:rPr>
        <w:t xml:space="preserve"> </w:t>
      </w:r>
      <w:r>
        <w:rPr>
          <w:sz w:val="20"/>
        </w:rPr>
        <w:t>implemente para tal fin, verificará (i) el cumplimiento del objetivo, metas e</w:t>
      </w:r>
      <w:r>
        <w:rPr>
          <w:spacing w:val="1"/>
          <w:sz w:val="20"/>
        </w:rPr>
        <w:t xml:space="preserve"> </w:t>
      </w:r>
      <w:r>
        <w:rPr>
          <w:sz w:val="20"/>
        </w:rPr>
        <w:t>indicadores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10"/>
          <w:sz w:val="20"/>
        </w:rPr>
        <w:t xml:space="preserve"> </w:t>
      </w:r>
      <w:r>
        <w:rPr>
          <w:sz w:val="20"/>
        </w:rPr>
        <w:t>refiere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cláusula</w:t>
      </w:r>
      <w:r>
        <w:rPr>
          <w:spacing w:val="-10"/>
          <w:sz w:val="20"/>
        </w:rPr>
        <w:t xml:space="preserve"> </w:t>
      </w:r>
      <w:r>
        <w:rPr>
          <w:sz w:val="20"/>
        </w:rPr>
        <w:t>Cuarta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este</w:t>
      </w:r>
      <w:r>
        <w:rPr>
          <w:spacing w:val="-10"/>
          <w:sz w:val="20"/>
        </w:rPr>
        <w:t xml:space="preserve"> </w:t>
      </w:r>
      <w:r>
        <w:rPr>
          <w:sz w:val="20"/>
        </w:rPr>
        <w:t>Convenio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-68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25"/>
          <w:sz w:val="20"/>
        </w:rPr>
        <w:t xml:space="preserve"> </w:t>
      </w:r>
      <w:r>
        <w:rPr>
          <w:spacing w:val="-1"/>
          <w:sz w:val="20"/>
        </w:rPr>
        <w:t>(ii)</w:t>
      </w:r>
      <w:r>
        <w:rPr>
          <w:spacing w:val="-23"/>
          <w:sz w:val="20"/>
        </w:rPr>
        <w:t xml:space="preserve"> </w:t>
      </w:r>
      <w:r>
        <w:rPr>
          <w:sz w:val="20"/>
        </w:rPr>
        <w:t>que</w:t>
      </w:r>
      <w:r>
        <w:rPr>
          <w:spacing w:val="-23"/>
          <w:sz w:val="20"/>
        </w:rPr>
        <w:t xml:space="preserve"> </w:t>
      </w:r>
      <w:r>
        <w:rPr>
          <w:sz w:val="20"/>
        </w:rPr>
        <w:t>los</w:t>
      </w:r>
      <w:r>
        <w:rPr>
          <w:spacing w:val="-24"/>
          <w:sz w:val="20"/>
        </w:rPr>
        <w:t xml:space="preserve"> </w:t>
      </w:r>
      <w:r>
        <w:rPr>
          <w:sz w:val="20"/>
        </w:rPr>
        <w:t>recursos</w:t>
      </w:r>
      <w:r>
        <w:rPr>
          <w:spacing w:val="-25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25"/>
          <w:sz w:val="20"/>
        </w:rPr>
        <w:t xml:space="preserve"> </w:t>
      </w:r>
      <w:r>
        <w:rPr>
          <w:sz w:val="20"/>
        </w:rPr>
        <w:t>federales</w:t>
      </w:r>
      <w:r>
        <w:rPr>
          <w:spacing w:val="-25"/>
          <w:sz w:val="20"/>
        </w:rPr>
        <w:t xml:space="preserve"> </w:t>
      </w:r>
      <w:r>
        <w:rPr>
          <w:sz w:val="20"/>
        </w:rPr>
        <w:t>señalados</w:t>
      </w:r>
      <w:r>
        <w:rPr>
          <w:spacing w:val="-24"/>
          <w:sz w:val="20"/>
        </w:rPr>
        <w:t xml:space="preserve"> </w:t>
      </w:r>
      <w:r>
        <w:rPr>
          <w:sz w:val="20"/>
        </w:rPr>
        <w:t>en</w:t>
      </w:r>
      <w:r>
        <w:rPr>
          <w:spacing w:val="-25"/>
          <w:sz w:val="20"/>
        </w:rPr>
        <w:t xml:space="preserve"> </w:t>
      </w:r>
      <w:r>
        <w:rPr>
          <w:sz w:val="20"/>
        </w:rPr>
        <w:t>su</w:t>
      </w:r>
      <w:r>
        <w:rPr>
          <w:spacing w:val="-25"/>
          <w:sz w:val="20"/>
        </w:rPr>
        <w:t xml:space="preserve"> </w:t>
      </w:r>
      <w:r>
        <w:rPr>
          <w:sz w:val="20"/>
        </w:rPr>
        <w:t>cláusula</w:t>
      </w:r>
      <w:r>
        <w:rPr>
          <w:spacing w:val="-23"/>
          <w:sz w:val="20"/>
        </w:rPr>
        <w:t xml:space="preserve"> </w:t>
      </w:r>
      <w:r>
        <w:rPr>
          <w:sz w:val="20"/>
        </w:rPr>
        <w:t>Segunda</w:t>
      </w:r>
      <w:r>
        <w:rPr>
          <w:spacing w:val="-68"/>
          <w:sz w:val="20"/>
        </w:rPr>
        <w:t xml:space="preserve"> </w:t>
      </w:r>
      <w:r>
        <w:rPr>
          <w:sz w:val="20"/>
        </w:rPr>
        <w:t>sean destinados únicamente para cumplir el objeto del presente instrumento</w:t>
      </w:r>
      <w:r>
        <w:rPr>
          <w:spacing w:val="1"/>
          <w:sz w:val="20"/>
        </w:rPr>
        <w:t xml:space="preserve"> </w:t>
      </w:r>
      <w:r>
        <w:rPr>
          <w:sz w:val="20"/>
        </w:rPr>
        <w:t>jurídico,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10"/>
          <w:sz w:val="20"/>
        </w:rPr>
        <w:t xml:space="preserve"> </w:t>
      </w:r>
      <w:r>
        <w:rPr>
          <w:sz w:val="20"/>
        </w:rPr>
        <w:t>con</w:t>
      </w:r>
      <w:r>
        <w:rPr>
          <w:spacing w:val="-9"/>
          <w:sz w:val="20"/>
        </w:rPr>
        <w:t xml:space="preserve"> </w:t>
      </w:r>
      <w:r>
        <w:rPr>
          <w:sz w:val="20"/>
        </w:rPr>
        <w:t>sus</w:t>
      </w:r>
      <w:r>
        <w:rPr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Anexos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2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3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4</w:t>
      </w:r>
      <w:r>
        <w:rPr>
          <w:sz w:val="20"/>
        </w:rPr>
        <w:t>,</w:t>
      </w:r>
      <w:r>
        <w:rPr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5,</w:t>
      </w:r>
      <w:r>
        <w:rPr>
          <w:rFonts w:ascii="Tahoma" w:hAnsi="Tahoma"/>
          <w:b/>
          <w:spacing w:val="5"/>
          <w:sz w:val="20"/>
        </w:rPr>
        <w:t xml:space="preserve"> </w:t>
      </w:r>
      <w:r>
        <w:rPr>
          <w:rFonts w:ascii="Tahoma" w:hAnsi="Tahoma"/>
          <w:b/>
          <w:sz w:val="20"/>
        </w:rPr>
        <w:t>6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7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sz w:val="20"/>
        </w:rPr>
        <w:t>así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Manual</w:t>
      </w:r>
      <w:r>
        <w:rPr>
          <w:spacing w:val="-68"/>
          <w:sz w:val="20"/>
        </w:rPr>
        <w:t xml:space="preserve"> </w:t>
      </w:r>
      <w:r>
        <w:rPr>
          <w:sz w:val="20"/>
        </w:rPr>
        <w:t>de</w:t>
      </w:r>
      <w:r>
        <w:rPr>
          <w:spacing w:val="-24"/>
          <w:sz w:val="20"/>
        </w:rPr>
        <w:t xml:space="preserve"> </w:t>
      </w:r>
      <w:r>
        <w:rPr>
          <w:sz w:val="20"/>
        </w:rPr>
        <w:t>Comprobación</w:t>
      </w:r>
      <w:r>
        <w:rPr>
          <w:spacing w:val="-23"/>
          <w:sz w:val="20"/>
        </w:rPr>
        <w:t xml:space="preserve"> </w:t>
      </w:r>
      <w:r>
        <w:rPr>
          <w:sz w:val="20"/>
        </w:rPr>
        <w:t>que</w:t>
      </w:r>
      <w:r>
        <w:rPr>
          <w:spacing w:val="-23"/>
          <w:sz w:val="20"/>
        </w:rPr>
        <w:t xml:space="preserve"> </w:t>
      </w:r>
      <w:r>
        <w:rPr>
          <w:sz w:val="20"/>
        </w:rPr>
        <w:t>establezca</w:t>
      </w:r>
      <w:r>
        <w:rPr>
          <w:spacing w:val="-24"/>
          <w:sz w:val="20"/>
        </w:rPr>
        <w:t xml:space="preserve"> </w:t>
      </w:r>
      <w:r>
        <w:rPr>
          <w:sz w:val="20"/>
        </w:rPr>
        <w:t>el</w:t>
      </w:r>
      <w:r>
        <w:rPr>
          <w:spacing w:val="-22"/>
          <w:sz w:val="20"/>
        </w:rPr>
        <w:t xml:space="preserve"> </w:t>
      </w:r>
      <w:r>
        <w:rPr>
          <w:b/>
          <w:sz w:val="20"/>
        </w:rPr>
        <w:t>“</w:t>
      </w:r>
      <w:r>
        <w:rPr>
          <w:rFonts w:ascii="Tahoma" w:hAnsi="Tahoma"/>
          <w:b/>
          <w:sz w:val="20"/>
        </w:rPr>
        <w:t>INSABI</w:t>
      </w:r>
      <w:r>
        <w:rPr>
          <w:sz w:val="20"/>
        </w:rPr>
        <w:t>”,</w:t>
      </w:r>
      <w:r>
        <w:rPr>
          <w:spacing w:val="-22"/>
          <w:sz w:val="20"/>
        </w:rPr>
        <w:t xml:space="preserve"> </w:t>
      </w:r>
      <w:r>
        <w:rPr>
          <w:sz w:val="20"/>
        </w:rPr>
        <w:t>sin</w:t>
      </w:r>
      <w:r>
        <w:rPr>
          <w:spacing w:val="-23"/>
          <w:sz w:val="20"/>
        </w:rPr>
        <w:t xml:space="preserve"> </w:t>
      </w:r>
      <w:r>
        <w:rPr>
          <w:sz w:val="20"/>
        </w:rPr>
        <w:t>perjuicio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z w:val="20"/>
        </w:rPr>
        <w:t>las</w:t>
      </w:r>
      <w:r>
        <w:rPr>
          <w:spacing w:val="-22"/>
          <w:sz w:val="20"/>
        </w:rPr>
        <w:t xml:space="preserve"> </w:t>
      </w:r>
      <w:r>
        <w:rPr>
          <w:sz w:val="20"/>
        </w:rPr>
        <w:t>atribuciones</w:t>
      </w:r>
      <w:r>
        <w:rPr>
          <w:spacing w:val="-22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en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materia</w:t>
      </w:r>
      <w:r>
        <w:rPr>
          <w:spacing w:val="-11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otras</w:t>
      </w:r>
      <w:r>
        <w:rPr>
          <w:spacing w:val="-11"/>
          <w:sz w:val="20"/>
        </w:rPr>
        <w:t xml:space="preserve"> </w:t>
      </w:r>
      <w:r>
        <w:rPr>
          <w:sz w:val="20"/>
        </w:rPr>
        <w:t>instancias</w:t>
      </w:r>
      <w:r>
        <w:rPr>
          <w:spacing w:val="-12"/>
          <w:sz w:val="20"/>
        </w:rPr>
        <w:t xml:space="preserve"> </w:t>
      </w:r>
      <w:r>
        <w:rPr>
          <w:sz w:val="20"/>
        </w:rPr>
        <w:t>competentes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14"/>
          <w:sz w:val="20"/>
        </w:rPr>
        <w:t xml:space="preserve"> </w:t>
      </w:r>
      <w:r>
        <w:rPr>
          <w:sz w:val="20"/>
        </w:rPr>
        <w:t>Ejecutivo</w:t>
      </w:r>
      <w:r>
        <w:rPr>
          <w:spacing w:val="-9"/>
          <w:sz w:val="20"/>
        </w:rPr>
        <w:t xml:space="preserve"> </w:t>
      </w:r>
      <w:r>
        <w:rPr>
          <w:sz w:val="20"/>
        </w:rPr>
        <w:t>Federal.</w:t>
      </w:r>
    </w:p>
    <w:p w:rsidR="00E52003" w:rsidRDefault="00E52003">
      <w:pPr>
        <w:pStyle w:val="Textoindependiente"/>
        <w:spacing w:before="8"/>
      </w:pPr>
    </w:p>
    <w:p w:rsidR="00E52003" w:rsidRDefault="006C4AB0">
      <w:pPr>
        <w:pStyle w:val="Prrafodelista"/>
        <w:numPr>
          <w:ilvl w:val="0"/>
          <w:numId w:val="4"/>
        </w:numPr>
        <w:tabs>
          <w:tab w:val="left" w:pos="842"/>
        </w:tabs>
        <w:ind w:left="841" w:right="139" w:hanging="543"/>
        <w:jc w:val="both"/>
        <w:rPr>
          <w:sz w:val="20"/>
        </w:rPr>
      </w:pPr>
      <w:r>
        <w:rPr>
          <w:sz w:val="20"/>
        </w:rPr>
        <w:t>Las</w:t>
      </w:r>
      <w:r>
        <w:rPr>
          <w:spacing w:val="-24"/>
          <w:sz w:val="20"/>
        </w:rPr>
        <w:t xml:space="preserve"> </w:t>
      </w:r>
      <w:r>
        <w:rPr>
          <w:sz w:val="20"/>
        </w:rPr>
        <w:t>acciones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z w:val="20"/>
        </w:rPr>
        <w:t>verificación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25"/>
          <w:sz w:val="20"/>
        </w:rPr>
        <w:t xml:space="preserve"> </w:t>
      </w:r>
      <w:r>
        <w:rPr>
          <w:sz w:val="20"/>
        </w:rPr>
        <w:t>la</w:t>
      </w:r>
      <w:r>
        <w:rPr>
          <w:spacing w:val="-25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25"/>
          <w:sz w:val="20"/>
        </w:rPr>
        <w:t xml:space="preserve"> </w:t>
      </w:r>
      <w:r>
        <w:rPr>
          <w:sz w:val="20"/>
        </w:rPr>
        <w:t>de</w:t>
      </w:r>
      <w:r>
        <w:rPr>
          <w:spacing w:val="-26"/>
          <w:sz w:val="20"/>
        </w:rPr>
        <w:t xml:space="preserve"> </w:t>
      </w:r>
      <w:r>
        <w:rPr>
          <w:sz w:val="20"/>
        </w:rPr>
        <w:t>los</w:t>
      </w:r>
      <w:r>
        <w:rPr>
          <w:spacing w:val="-24"/>
          <w:sz w:val="20"/>
        </w:rPr>
        <w:t xml:space="preserve"> </w:t>
      </w:r>
      <w:r>
        <w:rPr>
          <w:sz w:val="20"/>
        </w:rPr>
        <w:t>recursos</w:t>
      </w:r>
      <w:r>
        <w:rPr>
          <w:spacing w:val="-24"/>
          <w:sz w:val="20"/>
        </w:rPr>
        <w:t xml:space="preserve"> </w:t>
      </w:r>
      <w:r>
        <w:rPr>
          <w:sz w:val="20"/>
        </w:rPr>
        <w:t>que</w:t>
      </w:r>
      <w:r>
        <w:rPr>
          <w:spacing w:val="-20"/>
          <w:sz w:val="20"/>
        </w:rPr>
        <w:t xml:space="preserve"> </w:t>
      </w:r>
      <w:r>
        <w:rPr>
          <w:sz w:val="20"/>
        </w:rPr>
        <w:t>el</w:t>
      </w:r>
      <w:r>
        <w:rPr>
          <w:spacing w:val="-23"/>
          <w:sz w:val="20"/>
        </w:rPr>
        <w:t xml:space="preserve"> </w:t>
      </w:r>
      <w:r>
        <w:rPr>
          <w:rFonts w:ascii="Tahoma" w:hAnsi="Tahoma"/>
          <w:b/>
          <w:sz w:val="20"/>
        </w:rPr>
        <w:t>"INSABI"</w:t>
      </w:r>
      <w:r>
        <w:rPr>
          <w:rFonts w:ascii="Tahoma" w:hAnsi="Tahoma"/>
          <w:b/>
          <w:spacing w:val="-13"/>
          <w:sz w:val="20"/>
        </w:rPr>
        <w:t xml:space="preserve"> </w:t>
      </w:r>
      <w:r>
        <w:rPr>
          <w:sz w:val="20"/>
        </w:rPr>
        <w:t>realice</w:t>
      </w:r>
      <w:r>
        <w:rPr>
          <w:spacing w:val="-68"/>
          <w:sz w:val="20"/>
        </w:rPr>
        <w:t xml:space="preserve"> </w:t>
      </w:r>
      <w:r>
        <w:rPr>
          <w:sz w:val="20"/>
        </w:rPr>
        <w:t>en los términos estipulados en el presente instrumento jurídico, no implicará en</w:t>
      </w:r>
      <w:r>
        <w:rPr>
          <w:spacing w:val="-68"/>
          <w:sz w:val="20"/>
        </w:rPr>
        <w:t xml:space="preserve"> </w:t>
      </w:r>
      <w:r>
        <w:rPr>
          <w:sz w:val="20"/>
        </w:rPr>
        <w:t>modo</w:t>
      </w:r>
      <w:r>
        <w:rPr>
          <w:spacing w:val="41"/>
          <w:sz w:val="20"/>
        </w:rPr>
        <w:t xml:space="preserve"> </w:t>
      </w:r>
      <w:r>
        <w:rPr>
          <w:sz w:val="20"/>
        </w:rPr>
        <w:t>alguno</w:t>
      </w:r>
      <w:r>
        <w:rPr>
          <w:spacing w:val="39"/>
          <w:sz w:val="20"/>
        </w:rPr>
        <w:t xml:space="preserve"> </w:t>
      </w:r>
      <w:r>
        <w:rPr>
          <w:sz w:val="20"/>
        </w:rPr>
        <w:t>que</w:t>
      </w:r>
      <w:r>
        <w:rPr>
          <w:spacing w:val="39"/>
          <w:sz w:val="20"/>
        </w:rPr>
        <w:t xml:space="preserve"> </w:t>
      </w:r>
      <w:r>
        <w:rPr>
          <w:sz w:val="20"/>
        </w:rPr>
        <w:t>éste</w:t>
      </w:r>
      <w:r>
        <w:rPr>
          <w:spacing w:val="42"/>
          <w:sz w:val="20"/>
        </w:rPr>
        <w:t xml:space="preserve"> </w:t>
      </w:r>
      <w:r>
        <w:rPr>
          <w:sz w:val="20"/>
        </w:rPr>
        <w:t>pueda</w:t>
      </w:r>
      <w:r>
        <w:rPr>
          <w:spacing w:val="39"/>
          <w:sz w:val="20"/>
        </w:rPr>
        <w:t xml:space="preserve"> </w:t>
      </w:r>
      <w:r>
        <w:rPr>
          <w:sz w:val="20"/>
        </w:rPr>
        <w:t>participar</w:t>
      </w:r>
      <w:r>
        <w:rPr>
          <w:spacing w:val="42"/>
          <w:sz w:val="20"/>
        </w:rPr>
        <w:t xml:space="preserve"> </w:t>
      </w:r>
      <w:r>
        <w:rPr>
          <w:sz w:val="20"/>
        </w:rPr>
        <w:t>en</w:t>
      </w:r>
      <w:r>
        <w:rPr>
          <w:spacing w:val="42"/>
          <w:sz w:val="20"/>
        </w:rPr>
        <w:t xml:space="preserve"> </w:t>
      </w:r>
      <w:r>
        <w:rPr>
          <w:sz w:val="20"/>
        </w:rPr>
        <w:t>los</w:t>
      </w:r>
      <w:r>
        <w:rPr>
          <w:spacing w:val="40"/>
          <w:sz w:val="20"/>
        </w:rPr>
        <w:t xml:space="preserve"> </w:t>
      </w:r>
      <w:r>
        <w:rPr>
          <w:sz w:val="20"/>
        </w:rPr>
        <w:t>procesos</w:t>
      </w:r>
      <w:r>
        <w:rPr>
          <w:spacing w:val="41"/>
          <w:sz w:val="20"/>
        </w:rPr>
        <w:t xml:space="preserve"> </w:t>
      </w:r>
      <w:r>
        <w:rPr>
          <w:sz w:val="20"/>
        </w:rPr>
        <w:t>de</w:t>
      </w:r>
      <w:r>
        <w:rPr>
          <w:spacing w:val="39"/>
          <w:sz w:val="20"/>
        </w:rPr>
        <w:t xml:space="preserve"> </w:t>
      </w:r>
      <w:r>
        <w:rPr>
          <w:sz w:val="20"/>
        </w:rPr>
        <w:t>aplicación</w:t>
      </w:r>
      <w:r>
        <w:rPr>
          <w:spacing w:val="40"/>
          <w:sz w:val="20"/>
        </w:rPr>
        <w:t xml:space="preserve"> </w:t>
      </w:r>
      <w:r>
        <w:rPr>
          <w:sz w:val="20"/>
        </w:rPr>
        <w:t>de</w:t>
      </w:r>
      <w:r>
        <w:rPr>
          <w:spacing w:val="41"/>
          <w:sz w:val="20"/>
        </w:rPr>
        <w:t xml:space="preserve"> </w:t>
      </w:r>
      <w:r>
        <w:rPr>
          <w:sz w:val="20"/>
        </w:rPr>
        <w:t>los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Textoindependiente"/>
        <w:ind w:left="841" w:right="140"/>
        <w:jc w:val="both"/>
      </w:pPr>
      <w:r>
        <w:lastRenderedPageBreak/>
        <w:t>mismos,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virtud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cual</w:t>
      </w:r>
      <w:r>
        <w:rPr>
          <w:spacing w:val="-11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abstenerse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intervenir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procedimiento</w:t>
      </w:r>
      <w:r>
        <w:rPr>
          <w:spacing w:val="-68"/>
        </w:rPr>
        <w:t xml:space="preserve"> </w:t>
      </w:r>
      <w:r>
        <w:t>de asignación de los contratos o de cualquier otro instrumento jurídico que</w:t>
      </w:r>
      <w:r>
        <w:rPr>
          <w:spacing w:val="1"/>
        </w:rPr>
        <w:t xml:space="preserve"> </w:t>
      </w:r>
      <w:r>
        <w:t xml:space="preserve">formalice la </w:t>
      </w:r>
      <w:r>
        <w:rPr>
          <w:rFonts w:ascii="Tahoma" w:hAnsi="Tahoma"/>
          <w:b/>
        </w:rPr>
        <w:t xml:space="preserve">Unidad Ejecutora </w:t>
      </w:r>
      <w:r>
        <w:t>para cumplir con el objeto de este instrumento</w:t>
      </w:r>
      <w:r>
        <w:rPr>
          <w:spacing w:val="1"/>
        </w:rPr>
        <w:t xml:space="preserve"> </w:t>
      </w:r>
      <w:r>
        <w:t>jurídico,</w:t>
      </w:r>
      <w:r>
        <w:rPr>
          <w:spacing w:val="-11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interferir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alguna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procedimiento</w:t>
      </w:r>
      <w:r>
        <w:rPr>
          <w:spacing w:val="-1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mecanismo</w:t>
      </w:r>
      <w:r>
        <w:rPr>
          <w:spacing w:val="-68"/>
        </w:rPr>
        <w:t xml:space="preserve"> </w:t>
      </w:r>
      <w:r>
        <w:t xml:space="preserve">de supervisión externo que defina </w:t>
      </w:r>
      <w:r>
        <w:rPr>
          <w:b/>
        </w:rPr>
        <w:t xml:space="preserve">“LA ENTIDAD” </w:t>
      </w:r>
      <w:r>
        <w:t>durante la aplicación de los</w:t>
      </w:r>
      <w:r>
        <w:rPr>
          <w:spacing w:val="1"/>
        </w:rPr>
        <w:t xml:space="preserve"> </w:t>
      </w:r>
      <w:r>
        <w:t>recursos presupuestarios destinados a su ejecución y demás actividades que se</w:t>
      </w:r>
      <w:r>
        <w:rPr>
          <w:spacing w:val="1"/>
        </w:rPr>
        <w:t xml:space="preserve"> </w:t>
      </w:r>
      <w:r>
        <w:t>realicen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económicas,</w:t>
      </w:r>
      <w:r>
        <w:rPr>
          <w:spacing w:val="1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rPr>
          <w:w w:val="95"/>
        </w:rPr>
        <w:t>tiempo,</w:t>
      </w:r>
      <w:r>
        <w:rPr>
          <w:spacing w:val="-6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cantidad</w:t>
      </w:r>
      <w:r>
        <w:rPr>
          <w:spacing w:val="-6"/>
          <w:w w:val="95"/>
        </w:rPr>
        <w:t xml:space="preserve"> </w:t>
      </w:r>
      <w:r>
        <w:rPr>
          <w:w w:val="95"/>
        </w:rPr>
        <w:t>y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-6"/>
          <w:w w:val="95"/>
        </w:rPr>
        <w:t xml:space="preserve"> </w:t>
      </w:r>
      <w:r>
        <w:rPr>
          <w:w w:val="95"/>
        </w:rPr>
        <w:t>calidad</w:t>
      </w:r>
      <w:r>
        <w:rPr>
          <w:spacing w:val="-7"/>
          <w:w w:val="95"/>
        </w:rPr>
        <w:t xml:space="preserve"> </w:t>
      </w:r>
      <w:r>
        <w:rPr>
          <w:w w:val="95"/>
        </w:rPr>
        <w:t>contratadas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través</w:t>
      </w:r>
      <w:r>
        <w:rPr>
          <w:spacing w:val="-5"/>
          <w:w w:val="95"/>
        </w:rPr>
        <w:t xml:space="preserve"> </w:t>
      </w:r>
      <w:r>
        <w:rPr>
          <w:w w:val="95"/>
        </w:rPr>
        <w:t>de</w:t>
      </w:r>
      <w:r>
        <w:rPr>
          <w:spacing w:val="7"/>
          <w:w w:val="95"/>
        </w:rPr>
        <w:t xml:space="preserve"> </w:t>
      </w:r>
      <w:r>
        <w:rPr>
          <w:b/>
          <w:w w:val="95"/>
        </w:rPr>
        <w:t>“LA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ENTIDAD”</w:t>
      </w:r>
      <w:r>
        <w:rPr>
          <w:w w:val="95"/>
        </w:rPr>
        <w:t>.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Prrafodelista"/>
        <w:numPr>
          <w:ilvl w:val="0"/>
          <w:numId w:val="4"/>
        </w:numPr>
        <w:tabs>
          <w:tab w:val="left" w:pos="842"/>
        </w:tabs>
        <w:spacing w:before="1"/>
        <w:ind w:left="841" w:right="135" w:hanging="610"/>
        <w:jc w:val="both"/>
        <w:rPr>
          <w:sz w:val="20"/>
        </w:rPr>
      </w:pPr>
      <w:r>
        <w:rPr>
          <w:w w:val="95"/>
          <w:sz w:val="20"/>
        </w:rPr>
        <w:t xml:space="preserve">El </w:t>
      </w:r>
      <w:r>
        <w:rPr>
          <w:b/>
          <w:w w:val="95"/>
          <w:sz w:val="20"/>
        </w:rPr>
        <w:t>“INSABI”</w:t>
      </w:r>
      <w:r>
        <w:rPr>
          <w:w w:val="95"/>
          <w:sz w:val="20"/>
        </w:rPr>
        <w:t>, a través de la Unidad de Coordinación Nacional Médica, considerando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su disponibilidad de recursos humanos y presupuestaria, podrá practicar visitas</w:t>
      </w:r>
      <w:r>
        <w:rPr>
          <w:spacing w:val="1"/>
          <w:sz w:val="20"/>
        </w:rPr>
        <w:t xml:space="preserve"> </w:t>
      </w:r>
      <w:r>
        <w:rPr>
          <w:sz w:val="20"/>
        </w:rPr>
        <w:t>de supervisión y verificación, a efecto de observar la correcta aplicación y</w:t>
      </w:r>
      <w:r>
        <w:rPr>
          <w:spacing w:val="1"/>
          <w:sz w:val="20"/>
        </w:rPr>
        <w:t xml:space="preserve"> </w:t>
      </w:r>
      <w:r>
        <w:rPr>
          <w:sz w:val="20"/>
        </w:rPr>
        <w:t>seguimiento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recursos</w:t>
      </w:r>
      <w:r>
        <w:rPr>
          <w:spacing w:val="-4"/>
          <w:sz w:val="20"/>
        </w:rPr>
        <w:t xml:space="preserve"> </w:t>
      </w:r>
      <w:r>
        <w:rPr>
          <w:sz w:val="20"/>
        </w:rPr>
        <w:t>federales</w:t>
      </w:r>
      <w:r>
        <w:rPr>
          <w:spacing w:val="-5"/>
          <w:sz w:val="20"/>
        </w:rPr>
        <w:t xml:space="preserve"> </w:t>
      </w:r>
      <w:r>
        <w:rPr>
          <w:sz w:val="20"/>
        </w:rPr>
        <w:t>transferidos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operación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5"/>
          <w:sz w:val="20"/>
        </w:rPr>
        <w:t xml:space="preserve"> </w:t>
      </w:r>
      <w:r>
        <w:rPr>
          <w:sz w:val="20"/>
        </w:rPr>
        <w:t>objeto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68"/>
          <w:sz w:val="20"/>
        </w:rPr>
        <w:t xml:space="preserve"> </w:t>
      </w:r>
      <w:r>
        <w:rPr>
          <w:b/>
          <w:sz w:val="20"/>
        </w:rPr>
        <w:t>“PROGRAMA”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4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las</w:t>
      </w:r>
      <w:r>
        <w:rPr>
          <w:spacing w:val="-13"/>
          <w:sz w:val="20"/>
        </w:rPr>
        <w:t xml:space="preserve"> </w:t>
      </w:r>
      <w:r>
        <w:rPr>
          <w:sz w:val="20"/>
        </w:rPr>
        <w:t>obligaciones</w:t>
      </w:r>
      <w:r>
        <w:rPr>
          <w:spacing w:val="-13"/>
          <w:sz w:val="20"/>
        </w:rPr>
        <w:t xml:space="preserve"> </w:t>
      </w:r>
      <w:r>
        <w:rPr>
          <w:sz w:val="20"/>
        </w:rPr>
        <w:t>establecidas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sz w:val="20"/>
        </w:rPr>
        <w:t>presente</w:t>
      </w:r>
      <w:r>
        <w:rPr>
          <w:spacing w:val="-67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7"/>
          <w:sz w:val="20"/>
        </w:rPr>
        <w:t xml:space="preserve"> </w:t>
      </w:r>
      <w:r>
        <w:rPr>
          <w:sz w:val="20"/>
        </w:rPr>
        <w:t>jurídico,</w:t>
      </w:r>
      <w:r>
        <w:rPr>
          <w:spacing w:val="-5"/>
          <w:sz w:val="20"/>
        </w:rPr>
        <w:t xml:space="preserve"> </w:t>
      </w:r>
      <w:r>
        <w:rPr>
          <w:sz w:val="20"/>
        </w:rPr>
        <w:t>incluyendo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presentación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informes</w:t>
      </w:r>
      <w:r>
        <w:rPr>
          <w:spacing w:val="6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deba</w:t>
      </w:r>
      <w:r>
        <w:rPr>
          <w:spacing w:val="-5"/>
          <w:sz w:val="20"/>
        </w:rPr>
        <w:t xml:space="preserve"> </w:t>
      </w:r>
      <w:r>
        <w:rPr>
          <w:sz w:val="20"/>
        </w:rPr>
        <w:t>rendir</w:t>
      </w:r>
      <w:r>
        <w:rPr>
          <w:spacing w:val="-68"/>
          <w:sz w:val="20"/>
        </w:rPr>
        <w:t xml:space="preserve"> </w:t>
      </w:r>
      <w:r>
        <w:rPr>
          <w:b/>
          <w:w w:val="95"/>
          <w:sz w:val="20"/>
        </w:rPr>
        <w:t xml:space="preserve">“LA ENTIDAD” </w:t>
      </w:r>
      <w:r>
        <w:rPr>
          <w:w w:val="95"/>
          <w:sz w:val="20"/>
        </w:rPr>
        <w:t>en los términos previstos en el presente instrumento jurídico. Los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resultados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derivados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las</w:t>
      </w:r>
      <w:r>
        <w:rPr>
          <w:spacing w:val="-16"/>
          <w:sz w:val="20"/>
        </w:rPr>
        <w:t xml:space="preserve"> </w:t>
      </w:r>
      <w:r>
        <w:rPr>
          <w:sz w:val="20"/>
        </w:rPr>
        <w:t>visitas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verificación,</w:t>
      </w:r>
      <w:r>
        <w:rPr>
          <w:spacing w:val="-16"/>
          <w:sz w:val="20"/>
        </w:rPr>
        <w:t xml:space="preserve"> </w:t>
      </w:r>
      <w:r>
        <w:rPr>
          <w:sz w:val="20"/>
        </w:rPr>
        <w:t>se</w:t>
      </w:r>
      <w:r>
        <w:rPr>
          <w:spacing w:val="-17"/>
          <w:sz w:val="20"/>
        </w:rPr>
        <w:t xml:space="preserve"> </w:t>
      </w:r>
      <w:r>
        <w:rPr>
          <w:sz w:val="20"/>
        </w:rPr>
        <w:t>notificarán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rFonts w:ascii="Tahoma" w:hAnsi="Tahoma"/>
          <w:b/>
          <w:spacing w:val="2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proceda</w:t>
      </w:r>
      <w:r>
        <w:rPr>
          <w:spacing w:val="-14"/>
          <w:sz w:val="20"/>
        </w:rPr>
        <w:t xml:space="preserve"> </w:t>
      </w:r>
      <w:r>
        <w:rPr>
          <w:sz w:val="20"/>
        </w:rPr>
        <w:t>conforme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sus</w:t>
      </w:r>
      <w:r>
        <w:rPr>
          <w:spacing w:val="-13"/>
          <w:sz w:val="20"/>
        </w:rPr>
        <w:t xml:space="preserve"> </w:t>
      </w:r>
      <w:r>
        <w:rPr>
          <w:sz w:val="20"/>
        </w:rPr>
        <w:t>atribuciones.</w:t>
      </w:r>
    </w:p>
    <w:p w:rsidR="00E52003" w:rsidRDefault="00E52003">
      <w:pPr>
        <w:pStyle w:val="Textoindependiente"/>
        <w:spacing w:before="5"/>
      </w:pPr>
    </w:p>
    <w:p w:rsidR="00E52003" w:rsidRDefault="006C4AB0">
      <w:pPr>
        <w:pStyle w:val="Textoindependiente"/>
        <w:spacing w:before="1"/>
        <w:ind w:left="830" w:right="137"/>
        <w:jc w:val="both"/>
      </w:pPr>
      <w:r>
        <w:t xml:space="preserve">Para efectos de lo señalado en el párrafo anterior, la </w:t>
      </w:r>
      <w:r>
        <w:rPr>
          <w:rFonts w:ascii="Tahoma" w:hAnsi="Tahoma"/>
          <w:b/>
        </w:rPr>
        <w:t xml:space="preserve">Unidad Ejecutora </w:t>
      </w:r>
      <w:r>
        <w:t>estará</w:t>
      </w:r>
      <w:r>
        <w:rPr>
          <w:spacing w:val="1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>b</w:t>
      </w:r>
      <w:r>
        <w:rPr>
          <w:spacing w:val="1"/>
          <w:w w:val="97"/>
        </w:rPr>
        <w:t>l</w:t>
      </w:r>
      <w:r>
        <w:rPr>
          <w:spacing w:val="-1"/>
          <w:w w:val="97"/>
        </w:rPr>
        <w:t>i</w:t>
      </w:r>
      <w:r>
        <w:rPr>
          <w:w w:val="105"/>
        </w:rPr>
        <w:t>ga</w:t>
      </w:r>
      <w:r>
        <w:rPr>
          <w:spacing w:val="1"/>
          <w:w w:val="105"/>
        </w:rPr>
        <w:t>d</w:t>
      </w:r>
      <w:r>
        <w:rPr>
          <w:w w:val="97"/>
        </w:rPr>
        <w:t>a</w:t>
      </w:r>
      <w:r>
        <w:rPr>
          <w:spacing w:val="15"/>
        </w:rPr>
        <w:t xml:space="preserve"> </w:t>
      </w:r>
      <w:r>
        <w:rPr>
          <w:w w:val="97"/>
        </w:rPr>
        <w:t>a</w:t>
      </w:r>
      <w:r>
        <w:rPr>
          <w:spacing w:val="15"/>
        </w:rPr>
        <w:t xml:space="preserve"> </w:t>
      </w:r>
      <w:r>
        <w:rPr>
          <w:w w:val="102"/>
        </w:rPr>
        <w:t>ot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101"/>
        </w:rPr>
        <w:t>gar</w:t>
      </w:r>
      <w:r>
        <w:rPr>
          <w:spacing w:val="17"/>
        </w:rPr>
        <w:t xml:space="preserve"> </w:t>
      </w:r>
      <w:r>
        <w:rPr>
          <w:w w:val="97"/>
        </w:rPr>
        <w:t>al</w:t>
      </w:r>
      <w:r>
        <w:rPr>
          <w:spacing w:val="15"/>
        </w:rPr>
        <w:t xml:space="preserve"> </w:t>
      </w:r>
      <w:r>
        <w:rPr>
          <w:b/>
          <w:spacing w:val="-1"/>
          <w:w w:val="84"/>
        </w:rPr>
        <w:t>“</w:t>
      </w:r>
      <w:r>
        <w:rPr>
          <w:b/>
          <w:spacing w:val="1"/>
          <w:w w:val="59"/>
        </w:rPr>
        <w:t>I</w:t>
      </w:r>
      <w:r>
        <w:rPr>
          <w:b/>
          <w:w w:val="94"/>
        </w:rPr>
        <w:t>NSA</w:t>
      </w:r>
      <w:r>
        <w:rPr>
          <w:b/>
          <w:spacing w:val="1"/>
        </w:rPr>
        <w:t>B</w:t>
      </w:r>
      <w:r>
        <w:rPr>
          <w:b/>
          <w:w w:val="72"/>
        </w:rPr>
        <w:t>I</w:t>
      </w:r>
      <w:r>
        <w:rPr>
          <w:b/>
          <w:spacing w:val="-1"/>
          <w:w w:val="72"/>
        </w:rPr>
        <w:t>”</w:t>
      </w:r>
      <w:r>
        <w:rPr>
          <w:w w:val="58"/>
        </w:rPr>
        <w:t>,</w:t>
      </w:r>
      <w:r>
        <w:rPr>
          <w:spacing w:val="17"/>
        </w:rPr>
        <w:t xml:space="preserve"> </w:t>
      </w:r>
      <w:r>
        <w:rPr>
          <w:w w:val="97"/>
        </w:rPr>
        <w:t>a</w:t>
      </w:r>
      <w:r>
        <w:rPr>
          <w:spacing w:val="15"/>
        </w:rPr>
        <w:t xml:space="preserve"> </w:t>
      </w:r>
      <w:r>
        <w:rPr>
          <w:w w:val="102"/>
        </w:rPr>
        <w:t>t</w:t>
      </w:r>
      <w:r>
        <w:rPr>
          <w:spacing w:val="-1"/>
          <w:w w:val="93"/>
        </w:rPr>
        <w:t>r</w:t>
      </w:r>
      <w:r>
        <w:rPr>
          <w:w w:val="95"/>
        </w:rPr>
        <w:t>avés</w:t>
      </w:r>
      <w:r>
        <w:rPr>
          <w:spacing w:val="16"/>
        </w:rPr>
        <w:t xml:space="preserve"> </w:t>
      </w:r>
      <w:r>
        <w:rPr>
          <w:spacing w:val="-1"/>
          <w:w w:val="108"/>
        </w:rPr>
        <w:t>d</w:t>
      </w:r>
      <w:r>
        <w:t>e</w:t>
      </w:r>
      <w:r>
        <w:rPr>
          <w:spacing w:val="15"/>
        </w:rPr>
        <w:t xml:space="preserve"> </w:t>
      </w:r>
      <w:r>
        <w:rPr>
          <w:w w:val="93"/>
        </w:rPr>
        <w:t>s</w:t>
      </w:r>
      <w:r>
        <w:rPr>
          <w:w w:val="105"/>
        </w:rPr>
        <w:t>u</w:t>
      </w:r>
      <w:r>
        <w:rPr>
          <w:spacing w:val="13"/>
        </w:rPr>
        <w:t xml:space="preserve"> </w:t>
      </w:r>
      <w:r>
        <w:rPr>
          <w:spacing w:val="-1"/>
          <w:w w:val="108"/>
        </w:rPr>
        <w:t>p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w w:val="93"/>
        </w:rPr>
        <w:t>s</w:t>
      </w:r>
      <w:r>
        <w:rPr>
          <w:spacing w:val="2"/>
          <w:w w:val="102"/>
        </w:rPr>
        <w:t>o</w:t>
      </w:r>
      <w:r>
        <w:rPr>
          <w:w w:val="101"/>
        </w:rPr>
        <w:t>nal</w:t>
      </w:r>
      <w:r>
        <w:rPr>
          <w:spacing w:val="14"/>
        </w:rPr>
        <w:t xml:space="preserve"> </w:t>
      </w:r>
      <w:r>
        <w:rPr>
          <w:spacing w:val="-1"/>
          <w:w w:val="108"/>
        </w:rPr>
        <w:t>q</w:t>
      </w:r>
      <w:r>
        <w:rPr>
          <w:spacing w:val="2"/>
          <w:w w:val="105"/>
        </w:rPr>
        <w:t>u</w:t>
      </w:r>
      <w:r>
        <w:t>e</w:t>
      </w:r>
      <w:r>
        <w:rPr>
          <w:spacing w:val="15"/>
        </w:rPr>
        <w:t xml:space="preserve"> </w:t>
      </w:r>
      <w:r>
        <w:rPr>
          <w:spacing w:val="-1"/>
          <w:w w:val="108"/>
        </w:rPr>
        <w:t>d</w:t>
      </w:r>
      <w:r>
        <w:rPr>
          <w:w w:val="97"/>
        </w:rPr>
        <w:t>es</w:t>
      </w:r>
      <w:r>
        <w:rPr>
          <w:spacing w:val="-1"/>
          <w:w w:val="97"/>
        </w:rPr>
        <w:t>i</w:t>
      </w:r>
      <w:r>
        <w:rPr>
          <w:spacing w:val="2"/>
          <w:w w:val="109"/>
        </w:rPr>
        <w:t>g</w:t>
      </w:r>
      <w:r>
        <w:rPr>
          <w:w w:val="103"/>
        </w:rPr>
        <w:t>n</w:t>
      </w:r>
      <w:r>
        <w:rPr>
          <w:spacing w:val="-1"/>
          <w:w w:val="103"/>
        </w:rPr>
        <w:t>e</w:t>
      </w:r>
      <w:r>
        <w:rPr>
          <w:w w:val="46"/>
        </w:rPr>
        <w:t>;</w:t>
      </w:r>
      <w:r>
        <w:rPr>
          <w:spacing w:val="20"/>
        </w:rPr>
        <w:t xml:space="preserve"> </w:t>
      </w:r>
      <w:r>
        <w:rPr>
          <w:w w:val="102"/>
        </w:rPr>
        <w:t>t</w:t>
      </w:r>
      <w:r>
        <w:rPr>
          <w:w w:val="105"/>
        </w:rPr>
        <w:t>o</w:t>
      </w:r>
      <w:r>
        <w:rPr>
          <w:spacing w:val="-1"/>
          <w:w w:val="105"/>
        </w:rPr>
        <w:t>d</w:t>
      </w:r>
      <w:r>
        <w:rPr>
          <w:w w:val="95"/>
        </w:rPr>
        <w:t>as</w:t>
      </w:r>
      <w:r>
        <w:rPr>
          <w:spacing w:val="16"/>
        </w:rPr>
        <w:t xml:space="preserve"> </w:t>
      </w:r>
      <w:r>
        <w:rPr>
          <w:spacing w:val="-1"/>
          <w:w w:val="97"/>
        </w:rPr>
        <w:t>l</w:t>
      </w:r>
      <w:r>
        <w:rPr>
          <w:w w:val="95"/>
        </w:rPr>
        <w:t xml:space="preserve">as </w:t>
      </w:r>
      <w:r>
        <w:t>facilidades</w:t>
      </w:r>
      <w:r>
        <w:rPr>
          <w:spacing w:val="-18"/>
        </w:rPr>
        <w:t xml:space="preserve"> </w:t>
      </w:r>
      <w:r>
        <w:t>que</w:t>
      </w:r>
      <w:r>
        <w:rPr>
          <w:spacing w:val="-19"/>
        </w:rPr>
        <w:t xml:space="preserve"> </w:t>
      </w:r>
      <w:r>
        <w:t>resulten</w:t>
      </w:r>
      <w:r>
        <w:rPr>
          <w:spacing w:val="-17"/>
        </w:rPr>
        <w:t xml:space="preserve"> </w:t>
      </w:r>
      <w:r>
        <w:t>necesarias.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Prrafodelista"/>
        <w:numPr>
          <w:ilvl w:val="0"/>
          <w:numId w:val="4"/>
        </w:numPr>
        <w:tabs>
          <w:tab w:val="left" w:pos="842"/>
        </w:tabs>
        <w:ind w:left="841" w:right="135" w:hanging="627"/>
        <w:jc w:val="both"/>
        <w:rPr>
          <w:sz w:val="20"/>
        </w:rPr>
      </w:pPr>
      <w:r>
        <w:rPr>
          <w:sz w:val="20"/>
        </w:rPr>
        <w:t>Para los efectos de las acciones de supervisión y verificación referidas en las</w:t>
      </w:r>
      <w:r>
        <w:rPr>
          <w:spacing w:val="1"/>
          <w:sz w:val="20"/>
        </w:rPr>
        <w:t xml:space="preserve"> </w:t>
      </w:r>
      <w:r>
        <w:rPr>
          <w:sz w:val="20"/>
        </w:rPr>
        <w:t>fracciones</w:t>
      </w:r>
      <w:r>
        <w:rPr>
          <w:spacing w:val="-13"/>
          <w:sz w:val="20"/>
        </w:rPr>
        <w:t xml:space="preserve"> </w:t>
      </w:r>
      <w:r>
        <w:rPr>
          <w:sz w:val="20"/>
        </w:rPr>
        <w:t>I</w:t>
      </w:r>
      <w:r>
        <w:rPr>
          <w:spacing w:val="-14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III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z w:val="20"/>
        </w:rPr>
        <w:t>presente</w:t>
      </w:r>
      <w:r>
        <w:rPr>
          <w:spacing w:val="-14"/>
          <w:sz w:val="20"/>
        </w:rPr>
        <w:t xml:space="preserve"> </w:t>
      </w:r>
      <w:r>
        <w:rPr>
          <w:sz w:val="20"/>
        </w:rPr>
        <w:t>cláusula,</w:t>
      </w:r>
      <w:r>
        <w:rPr>
          <w:spacing w:val="-9"/>
          <w:sz w:val="20"/>
        </w:rPr>
        <w:t xml:space="preserve"> </w:t>
      </w:r>
      <w:r>
        <w:rPr>
          <w:b/>
          <w:sz w:val="20"/>
        </w:rPr>
        <w:t>“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rFonts w:ascii="Tahoma" w:hAnsi="Tahoma"/>
          <w:b/>
          <w:sz w:val="20"/>
        </w:rPr>
        <w:t>ENTIDAD</w:t>
      </w:r>
      <w:r>
        <w:rPr>
          <w:b/>
          <w:sz w:val="20"/>
        </w:rPr>
        <w:t>”</w:t>
      </w:r>
      <w:r>
        <w:rPr>
          <w:b/>
          <w:spacing w:val="-11"/>
          <w:sz w:val="20"/>
        </w:rPr>
        <w:t xml:space="preserve"> </w:t>
      </w:r>
      <w:r>
        <w:rPr>
          <w:sz w:val="20"/>
        </w:rPr>
        <w:t>al</w:t>
      </w:r>
      <w:r>
        <w:rPr>
          <w:spacing w:val="-14"/>
          <w:sz w:val="20"/>
        </w:rPr>
        <w:t xml:space="preserve"> </w:t>
      </w:r>
      <w:r>
        <w:rPr>
          <w:sz w:val="20"/>
        </w:rPr>
        <w:t>rendir</w:t>
      </w:r>
      <w:r>
        <w:rPr>
          <w:spacing w:val="-14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informes</w:t>
      </w:r>
      <w:r>
        <w:rPr>
          <w:spacing w:val="-11"/>
          <w:sz w:val="20"/>
        </w:rPr>
        <w:t xml:space="preserve"> </w:t>
      </w:r>
      <w:r>
        <w:rPr>
          <w:sz w:val="20"/>
        </w:rPr>
        <w:t>del</w:t>
      </w:r>
      <w:r>
        <w:rPr>
          <w:spacing w:val="-68"/>
          <w:sz w:val="20"/>
        </w:rPr>
        <w:t xml:space="preserve"> </w:t>
      </w:r>
      <w:r>
        <w:rPr>
          <w:sz w:val="20"/>
        </w:rPr>
        <w:t>ejercicio presupuestario, de conformidad con el Manual de Comprobación 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emita el </w:t>
      </w:r>
      <w:r>
        <w:rPr>
          <w:b/>
          <w:sz w:val="20"/>
        </w:rPr>
        <w:t>“INSABI”</w:t>
      </w:r>
      <w:r>
        <w:rPr>
          <w:sz w:val="20"/>
        </w:rPr>
        <w:t>, deberá exhibir en medio electrónico la</w:t>
      </w:r>
      <w:r>
        <w:rPr>
          <w:spacing w:val="1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escaneada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su</w:t>
      </w:r>
      <w:r>
        <w:rPr>
          <w:spacing w:val="-13"/>
          <w:sz w:val="20"/>
        </w:rPr>
        <w:t xml:space="preserve"> </w:t>
      </w:r>
      <w:r>
        <w:rPr>
          <w:sz w:val="20"/>
        </w:rPr>
        <w:t>original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14"/>
          <w:sz w:val="20"/>
        </w:rPr>
        <w:t xml:space="preserve"> </w:t>
      </w:r>
      <w:r>
        <w:rPr>
          <w:sz w:val="20"/>
        </w:rPr>
        <w:t>sustente</w:t>
      </w:r>
      <w:r>
        <w:rPr>
          <w:spacing w:val="-12"/>
          <w:sz w:val="20"/>
        </w:rPr>
        <w:t xml:space="preserve"> </w:t>
      </w:r>
      <w:r>
        <w:rPr>
          <w:sz w:val="20"/>
        </w:rPr>
        <w:t>la</w:t>
      </w:r>
      <w:r>
        <w:rPr>
          <w:spacing w:val="-14"/>
          <w:sz w:val="20"/>
        </w:rPr>
        <w:t xml:space="preserve"> </w:t>
      </w:r>
      <w:r>
        <w:rPr>
          <w:sz w:val="20"/>
        </w:rPr>
        <w:t>correcta</w:t>
      </w:r>
      <w:r>
        <w:rPr>
          <w:spacing w:val="-15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3"/>
          <w:sz w:val="20"/>
        </w:rPr>
        <w:t xml:space="preserve"> </w:t>
      </w:r>
      <w:r>
        <w:rPr>
          <w:sz w:val="20"/>
        </w:rPr>
        <w:t>recursos</w:t>
      </w:r>
      <w:r>
        <w:rPr>
          <w:spacing w:val="-13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se</w:t>
      </w:r>
      <w:r>
        <w:rPr>
          <w:spacing w:val="-18"/>
          <w:sz w:val="20"/>
        </w:rPr>
        <w:t xml:space="preserve"> </w:t>
      </w:r>
      <w:r>
        <w:rPr>
          <w:sz w:val="20"/>
        </w:rPr>
        <w:t>refiere</w:t>
      </w:r>
      <w:r>
        <w:rPr>
          <w:spacing w:val="-15"/>
          <w:sz w:val="20"/>
        </w:rPr>
        <w:t xml:space="preserve"> </w:t>
      </w:r>
      <w:r>
        <w:rPr>
          <w:sz w:val="20"/>
        </w:rPr>
        <w:t>la</w:t>
      </w:r>
      <w:r>
        <w:rPr>
          <w:spacing w:val="-16"/>
          <w:sz w:val="20"/>
        </w:rPr>
        <w:t xml:space="preserve"> </w:t>
      </w:r>
      <w:r>
        <w:rPr>
          <w:sz w:val="20"/>
        </w:rPr>
        <w:t>cláusula</w:t>
      </w:r>
      <w:r>
        <w:rPr>
          <w:spacing w:val="-16"/>
          <w:sz w:val="20"/>
        </w:rPr>
        <w:t xml:space="preserve"> </w:t>
      </w:r>
      <w:r>
        <w:rPr>
          <w:sz w:val="20"/>
        </w:rPr>
        <w:t>Segunda</w:t>
      </w:r>
      <w:r>
        <w:rPr>
          <w:spacing w:val="-15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presente</w:t>
      </w:r>
      <w:r>
        <w:rPr>
          <w:spacing w:val="-18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17"/>
          <w:sz w:val="20"/>
        </w:rPr>
        <w:t xml:space="preserve"> </w:t>
      </w:r>
      <w:r>
        <w:rPr>
          <w:sz w:val="20"/>
        </w:rPr>
        <w:t>jurídico.</w:t>
      </w:r>
    </w:p>
    <w:p w:rsidR="00E52003" w:rsidRDefault="00E52003">
      <w:pPr>
        <w:pStyle w:val="Textoindependiente"/>
        <w:spacing w:before="5"/>
      </w:pPr>
    </w:p>
    <w:p w:rsidR="00E52003" w:rsidRDefault="006C4AB0">
      <w:pPr>
        <w:pStyle w:val="Prrafodelista"/>
        <w:numPr>
          <w:ilvl w:val="0"/>
          <w:numId w:val="4"/>
        </w:numPr>
        <w:tabs>
          <w:tab w:val="left" w:pos="842"/>
        </w:tabs>
        <w:ind w:left="841" w:right="137" w:hanging="562"/>
        <w:jc w:val="both"/>
        <w:rPr>
          <w:sz w:val="20"/>
        </w:rPr>
      </w:pPr>
      <w:r>
        <w:rPr>
          <w:sz w:val="20"/>
        </w:rPr>
        <w:t xml:space="preserve">El </w:t>
      </w:r>
      <w:r>
        <w:rPr>
          <w:b/>
          <w:sz w:val="20"/>
        </w:rPr>
        <w:t>“INSABI”</w:t>
      </w:r>
      <w:r>
        <w:rPr>
          <w:sz w:val="20"/>
        </w:rPr>
        <w:t>, a través de la Unidad de Coordinación Nacional Médica, podrá en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todo momento verificar en coordinación con </w:t>
      </w:r>
      <w:r>
        <w:rPr>
          <w:b/>
          <w:sz w:val="20"/>
        </w:rPr>
        <w:t xml:space="preserve">“LA ENTIDAD” </w:t>
      </w:r>
      <w:r>
        <w:rPr>
          <w:sz w:val="20"/>
        </w:rPr>
        <w:t>la 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que permita observar el ejercicio de los recursos presupuestarios federales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 xml:space="preserve">transferidos a </w:t>
      </w:r>
      <w:r>
        <w:rPr>
          <w:b/>
          <w:w w:val="95"/>
          <w:sz w:val="20"/>
        </w:rPr>
        <w:t>“LA ENTIDAD”</w:t>
      </w:r>
      <w:r>
        <w:rPr>
          <w:w w:val="95"/>
          <w:sz w:val="20"/>
        </w:rPr>
        <w:t>, así como los rendimientos financieros generados y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podrá solicitar a esta última que exhiba el original de los documentos que</w:t>
      </w:r>
      <w:r>
        <w:rPr>
          <w:spacing w:val="1"/>
          <w:sz w:val="20"/>
        </w:rPr>
        <w:t xml:space="preserve"> </w:t>
      </w:r>
      <w:r>
        <w:rPr>
          <w:sz w:val="20"/>
        </w:rPr>
        <w:t>justifiquen</w:t>
      </w:r>
      <w:r>
        <w:rPr>
          <w:spacing w:val="-18"/>
          <w:sz w:val="20"/>
        </w:rPr>
        <w:t xml:space="preserve"> </w:t>
      </w:r>
      <w:r>
        <w:rPr>
          <w:sz w:val="20"/>
        </w:rPr>
        <w:t>y</w:t>
      </w:r>
      <w:r>
        <w:rPr>
          <w:spacing w:val="-17"/>
          <w:sz w:val="20"/>
        </w:rPr>
        <w:t xml:space="preserve"> </w:t>
      </w:r>
      <w:r>
        <w:rPr>
          <w:sz w:val="20"/>
        </w:rPr>
        <w:t>comprueben</w:t>
      </w:r>
      <w:r>
        <w:rPr>
          <w:spacing w:val="-18"/>
          <w:sz w:val="20"/>
        </w:rPr>
        <w:t xml:space="preserve"> </w:t>
      </w:r>
      <w:r>
        <w:rPr>
          <w:sz w:val="20"/>
        </w:rPr>
        <w:t>el</w:t>
      </w:r>
      <w:r>
        <w:rPr>
          <w:spacing w:val="-16"/>
          <w:sz w:val="20"/>
        </w:rPr>
        <w:t xml:space="preserve"> </w:t>
      </w:r>
      <w:r>
        <w:rPr>
          <w:sz w:val="20"/>
        </w:rPr>
        <w:t>ejercicio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dichos</w:t>
      </w:r>
      <w:r>
        <w:rPr>
          <w:spacing w:val="-14"/>
          <w:sz w:val="20"/>
        </w:rPr>
        <w:t xml:space="preserve"> </w:t>
      </w:r>
      <w:r>
        <w:rPr>
          <w:sz w:val="20"/>
        </w:rPr>
        <w:t>recursos.</w:t>
      </w:r>
    </w:p>
    <w:p w:rsidR="00E52003" w:rsidRDefault="00E52003">
      <w:pPr>
        <w:pStyle w:val="Textoindependiente"/>
        <w:spacing w:before="8"/>
      </w:pPr>
    </w:p>
    <w:p w:rsidR="00E52003" w:rsidRDefault="006C4AB0">
      <w:pPr>
        <w:pStyle w:val="Prrafodelista"/>
        <w:numPr>
          <w:ilvl w:val="0"/>
          <w:numId w:val="4"/>
        </w:numPr>
        <w:tabs>
          <w:tab w:val="left" w:pos="842"/>
        </w:tabs>
        <w:ind w:left="841" w:right="137" w:hanging="627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caso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presentarse</w:t>
      </w:r>
      <w:r>
        <w:rPr>
          <w:spacing w:val="1"/>
          <w:sz w:val="20"/>
        </w:rPr>
        <w:t xml:space="preserve"> </w:t>
      </w:r>
      <w:r>
        <w:rPr>
          <w:sz w:val="20"/>
        </w:rPr>
        <w:t>(i)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falta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comprobación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</w:t>
      </w:r>
      <w:r>
        <w:rPr>
          <w:spacing w:val="1"/>
          <w:sz w:val="20"/>
        </w:rPr>
        <w:t xml:space="preserve"> </w:t>
      </w:r>
      <w:r>
        <w:rPr>
          <w:sz w:val="20"/>
        </w:rPr>
        <w:t>transferidos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así como</w:t>
      </w:r>
      <w:r>
        <w:rPr>
          <w:spacing w:val="1"/>
          <w:sz w:val="20"/>
        </w:rPr>
        <w:t xml:space="preserve"> </w:t>
      </w:r>
      <w:r>
        <w:rPr>
          <w:sz w:val="20"/>
        </w:rPr>
        <w:t>de sus</w:t>
      </w:r>
      <w:r>
        <w:rPr>
          <w:spacing w:val="1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17"/>
          <w:sz w:val="20"/>
        </w:rPr>
        <w:t xml:space="preserve"> </w:t>
      </w:r>
      <w:r>
        <w:rPr>
          <w:sz w:val="20"/>
        </w:rPr>
        <w:t>financieros</w:t>
      </w:r>
      <w:r>
        <w:rPr>
          <w:spacing w:val="-18"/>
          <w:sz w:val="20"/>
        </w:rPr>
        <w:t xml:space="preserve"> </w:t>
      </w:r>
      <w:r>
        <w:rPr>
          <w:sz w:val="20"/>
        </w:rPr>
        <w:t>o,</w:t>
      </w:r>
      <w:r>
        <w:rPr>
          <w:spacing w:val="-18"/>
          <w:sz w:val="20"/>
        </w:rPr>
        <w:t xml:space="preserve"> </w:t>
      </w:r>
      <w:r>
        <w:rPr>
          <w:sz w:val="20"/>
        </w:rPr>
        <w:t>(ii)</w:t>
      </w:r>
      <w:r>
        <w:rPr>
          <w:spacing w:val="-19"/>
          <w:sz w:val="20"/>
        </w:rPr>
        <w:t xml:space="preserve"> </w:t>
      </w:r>
      <w:r>
        <w:rPr>
          <w:sz w:val="20"/>
        </w:rPr>
        <w:t>no</w:t>
      </w:r>
      <w:r>
        <w:rPr>
          <w:spacing w:val="-19"/>
          <w:sz w:val="20"/>
        </w:rPr>
        <w:t xml:space="preserve"> </w:t>
      </w:r>
      <w:r>
        <w:rPr>
          <w:sz w:val="20"/>
        </w:rPr>
        <w:t>sean</w:t>
      </w:r>
      <w:r>
        <w:rPr>
          <w:spacing w:val="-19"/>
          <w:sz w:val="20"/>
        </w:rPr>
        <w:t xml:space="preserve"> </w:t>
      </w:r>
      <w:r>
        <w:rPr>
          <w:sz w:val="20"/>
        </w:rPr>
        <w:t>ejercidos</w:t>
      </w:r>
      <w:r>
        <w:rPr>
          <w:spacing w:val="-18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los</w:t>
      </w:r>
      <w:r>
        <w:rPr>
          <w:spacing w:val="-18"/>
          <w:sz w:val="20"/>
        </w:rPr>
        <w:t xml:space="preserve"> </w:t>
      </w:r>
      <w:r>
        <w:rPr>
          <w:sz w:val="20"/>
        </w:rPr>
        <w:t>términos</w:t>
      </w:r>
      <w:r>
        <w:rPr>
          <w:spacing w:val="-18"/>
          <w:sz w:val="20"/>
        </w:rPr>
        <w:t xml:space="preserve"> </w:t>
      </w:r>
      <w:r>
        <w:rPr>
          <w:sz w:val="20"/>
        </w:rPr>
        <w:t>estipulados</w:t>
      </w:r>
      <w:r>
        <w:rPr>
          <w:spacing w:val="-18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el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 xml:space="preserve">presente Convenio de Colaboración, el </w:t>
      </w:r>
      <w:r>
        <w:rPr>
          <w:b/>
          <w:w w:val="95"/>
          <w:sz w:val="20"/>
        </w:rPr>
        <w:t xml:space="preserve">“INSABI” </w:t>
      </w:r>
      <w:r>
        <w:rPr>
          <w:w w:val="95"/>
          <w:sz w:val="20"/>
        </w:rPr>
        <w:t xml:space="preserve">podrá solicitar a </w:t>
      </w:r>
      <w:r>
        <w:rPr>
          <w:b/>
          <w:w w:val="95"/>
          <w:sz w:val="20"/>
        </w:rPr>
        <w:t>“LA ENTIDAD”</w:t>
      </w:r>
      <w:r>
        <w:rPr>
          <w:b/>
          <w:spacing w:val="1"/>
          <w:w w:val="95"/>
          <w:sz w:val="20"/>
        </w:rPr>
        <w:t xml:space="preserve"> </w:t>
      </w:r>
      <w:r>
        <w:rPr>
          <w:sz w:val="20"/>
        </w:rPr>
        <w:t>su</w:t>
      </w:r>
      <w:r>
        <w:rPr>
          <w:spacing w:val="-10"/>
          <w:sz w:val="20"/>
        </w:rPr>
        <w:t xml:space="preserve"> </w:t>
      </w:r>
      <w:r>
        <w:rPr>
          <w:sz w:val="20"/>
        </w:rPr>
        <w:t>reintegro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Tesorería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Federación.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estos</w:t>
      </w:r>
      <w:r>
        <w:rPr>
          <w:spacing w:val="-8"/>
          <w:sz w:val="20"/>
        </w:rPr>
        <w:t xml:space="preserve"> </w:t>
      </w:r>
      <w:r>
        <w:rPr>
          <w:sz w:val="20"/>
        </w:rPr>
        <w:t>supuestos,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ENTIDAD</w:t>
      </w:r>
      <w:r>
        <w:rPr>
          <w:sz w:val="20"/>
        </w:rPr>
        <w:t>”</w:t>
      </w:r>
      <w:r>
        <w:rPr>
          <w:spacing w:val="-68"/>
          <w:sz w:val="20"/>
        </w:rPr>
        <w:t xml:space="preserve"> </w:t>
      </w:r>
      <w:r>
        <w:rPr>
          <w:sz w:val="20"/>
        </w:rPr>
        <w:t>estará obligada a efectuar dicho reintegro dentro de los quince días naturales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siguientes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fecha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1"/>
          <w:w w:val="95"/>
          <w:sz w:val="20"/>
        </w:rPr>
        <w:t xml:space="preserve"> </w:t>
      </w:r>
      <w:r>
        <w:rPr>
          <w:b/>
          <w:w w:val="95"/>
          <w:sz w:val="20"/>
        </w:rPr>
        <w:t>“INSABI”</w:t>
      </w:r>
      <w:r>
        <w:rPr>
          <w:b/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requiera.</w:t>
      </w:r>
    </w:p>
    <w:p w:rsidR="00E52003" w:rsidRDefault="00E52003">
      <w:pPr>
        <w:pStyle w:val="Textoindependiente"/>
        <w:spacing w:before="2"/>
      </w:pPr>
    </w:p>
    <w:p w:rsidR="00E52003" w:rsidRDefault="006C4AB0">
      <w:pPr>
        <w:pStyle w:val="Textoindependiente"/>
        <w:ind w:left="122" w:right="138"/>
        <w:jc w:val="both"/>
      </w:pPr>
      <w:r>
        <w:rPr>
          <w:rFonts w:ascii="Tahoma" w:hAnsi="Tahoma"/>
          <w:b/>
        </w:rPr>
        <w:t xml:space="preserve">CUARTA. OBJETIVO, METAS E INDICADORES. </w:t>
      </w:r>
      <w:r>
        <w:t>Los recursos a que se refiere la Cláusula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objetivos,</w:t>
      </w:r>
      <w:r>
        <w:rPr>
          <w:spacing w:val="1"/>
        </w:rPr>
        <w:t xml:space="preserve"> </w:t>
      </w:r>
      <w:r>
        <w:t>metas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  <w:w w:val="97"/>
        </w:rPr>
        <w:t>i</w:t>
      </w:r>
      <w:r>
        <w:rPr>
          <w:w w:val="107"/>
        </w:rPr>
        <w:t>n</w:t>
      </w:r>
      <w:r>
        <w:rPr>
          <w:spacing w:val="1"/>
          <w:w w:val="107"/>
        </w:rPr>
        <w:t>d</w:t>
      </w:r>
      <w:r>
        <w:rPr>
          <w:spacing w:val="-1"/>
          <w:w w:val="97"/>
        </w:rPr>
        <w:t>i</w:t>
      </w:r>
      <w:r>
        <w:rPr>
          <w:w w:val="107"/>
        </w:rPr>
        <w:t>c</w:t>
      </w:r>
      <w:r>
        <w:rPr>
          <w:w w:val="103"/>
        </w:rPr>
        <w:t>a</w:t>
      </w:r>
      <w:r>
        <w:rPr>
          <w:spacing w:val="1"/>
          <w:w w:val="103"/>
        </w:rPr>
        <w:t>d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7"/>
        </w:rPr>
        <w:t>es</w:t>
      </w:r>
      <w:r>
        <w:rPr>
          <w:spacing w:val="-18"/>
        </w:rPr>
        <w:t xml:space="preserve"> </w:t>
      </w:r>
      <w:r>
        <w:rPr>
          <w:spacing w:val="1"/>
          <w:w w:val="108"/>
        </w:rPr>
        <w:t>q</w:t>
      </w:r>
      <w:r>
        <w:rPr>
          <w:w w:val="103"/>
        </w:rPr>
        <w:t>ue</w:t>
      </w:r>
      <w:r>
        <w:rPr>
          <w:spacing w:val="-18"/>
        </w:rPr>
        <w:t xml:space="preserve"> </w:t>
      </w:r>
      <w:r>
        <w:rPr>
          <w:w w:val="97"/>
        </w:rPr>
        <w:t>a</w:t>
      </w:r>
      <w:r>
        <w:rPr>
          <w:spacing w:val="-18"/>
        </w:rPr>
        <w:t xml:space="preserve"> </w:t>
      </w:r>
      <w:r>
        <w:rPr>
          <w:w w:val="107"/>
        </w:rPr>
        <w:t>c</w:t>
      </w:r>
      <w:r>
        <w:rPr>
          <w:w w:val="104"/>
        </w:rPr>
        <w:t>on</w:t>
      </w:r>
      <w:r>
        <w:rPr>
          <w:spacing w:val="2"/>
          <w:w w:val="104"/>
        </w:rPr>
        <w:t>t</w:t>
      </w:r>
      <w:r>
        <w:rPr>
          <w:spacing w:val="1"/>
          <w:w w:val="97"/>
        </w:rPr>
        <w:t>i</w:t>
      </w:r>
      <w:r>
        <w:rPr>
          <w:w w:val="104"/>
        </w:rPr>
        <w:t>nuac</w:t>
      </w:r>
      <w:r>
        <w:rPr>
          <w:spacing w:val="-1"/>
          <w:w w:val="97"/>
        </w:rPr>
        <w:t>i</w:t>
      </w:r>
      <w:r>
        <w:rPr>
          <w:spacing w:val="2"/>
          <w:w w:val="102"/>
        </w:rPr>
        <w:t>ó</w:t>
      </w:r>
      <w:r>
        <w:rPr>
          <w:w w:val="106"/>
        </w:rPr>
        <w:t>n</w:t>
      </w:r>
      <w:r>
        <w:rPr>
          <w:spacing w:val="-19"/>
        </w:rPr>
        <w:t xml:space="preserve"> </w:t>
      </w:r>
      <w:r>
        <w:rPr>
          <w:spacing w:val="1"/>
          <w:w w:val="93"/>
        </w:rPr>
        <w:t>s</w:t>
      </w:r>
      <w:r>
        <w:t>e</w:t>
      </w:r>
      <w:r>
        <w:rPr>
          <w:spacing w:val="-19"/>
        </w:rPr>
        <w:t xml:space="preserve"> </w:t>
      </w:r>
      <w:r>
        <w:rPr>
          <w:w w:val="105"/>
        </w:rPr>
        <w:t>m</w:t>
      </w:r>
      <w:r>
        <w:rPr>
          <w:spacing w:val="2"/>
          <w:w w:val="105"/>
        </w:rPr>
        <w:t>e</w:t>
      </w:r>
      <w:r>
        <w:rPr>
          <w:w w:val="104"/>
        </w:rPr>
        <w:t>nci</w:t>
      </w:r>
      <w:r>
        <w:rPr>
          <w:spacing w:val="1"/>
          <w:w w:val="104"/>
        </w:rPr>
        <w:t>o</w:t>
      </w:r>
      <w:r>
        <w:rPr>
          <w:w w:val="103"/>
        </w:rPr>
        <w:t>na</w:t>
      </w:r>
      <w:r>
        <w:rPr>
          <w:spacing w:val="-1"/>
          <w:w w:val="103"/>
        </w:rPr>
        <w:t>n</w:t>
      </w:r>
      <w:r>
        <w:rPr>
          <w:w w:val="46"/>
        </w:rPr>
        <w:t>: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Textoindependiente"/>
        <w:spacing w:before="1"/>
        <w:ind w:left="122" w:right="138"/>
        <w:jc w:val="both"/>
      </w:pPr>
      <w:r>
        <w:rPr>
          <w:rFonts w:ascii="Tahoma" w:hAnsi="Tahoma"/>
          <w:b/>
        </w:rPr>
        <w:t xml:space="preserve">OBJETIVO: </w:t>
      </w:r>
      <w:r>
        <w:t xml:space="preserve">los recursos que se transfieran a </w:t>
      </w:r>
      <w:r>
        <w:rPr>
          <w:b/>
        </w:rPr>
        <w:t xml:space="preserve">“LA ENTIDAD” </w:t>
      </w:r>
      <w:r>
        <w:t>en virtud del presente</w:t>
      </w:r>
      <w:r>
        <w:rPr>
          <w:spacing w:val="1"/>
        </w:rPr>
        <w:t xml:space="preserve"> </w:t>
      </w:r>
      <w:r>
        <w:t>Convenio de Colaboración deberán destinarse a la contratación de personal para el</w:t>
      </w:r>
      <w:r>
        <w:rPr>
          <w:spacing w:val="1"/>
        </w:rPr>
        <w:t xml:space="preserve"> </w:t>
      </w:r>
      <w:r>
        <w:t>fortalecimiento de la prestación de servicios de salud, con la finalidad de contribuir a</w:t>
      </w:r>
      <w:r>
        <w:rPr>
          <w:spacing w:val="1"/>
        </w:rPr>
        <w:t xml:space="preserve"> </w:t>
      </w:r>
      <w:r>
        <w:t>garantizar</w:t>
      </w:r>
      <w:r>
        <w:rPr>
          <w:spacing w:val="26"/>
        </w:rPr>
        <w:t xml:space="preserve"> </w:t>
      </w:r>
      <w:r>
        <w:t>el</w:t>
      </w:r>
      <w:r>
        <w:rPr>
          <w:spacing w:val="27"/>
        </w:rPr>
        <w:t xml:space="preserve"> </w:t>
      </w:r>
      <w:r>
        <w:t>acceso</w:t>
      </w:r>
      <w:r>
        <w:rPr>
          <w:spacing w:val="29"/>
        </w:rPr>
        <w:t xml:space="preserve"> </w:t>
      </w:r>
      <w:r>
        <w:t>efectivo</w:t>
      </w:r>
      <w:r>
        <w:rPr>
          <w:spacing w:val="28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continuidad</w:t>
      </w:r>
      <w:r>
        <w:rPr>
          <w:spacing w:val="29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la</w:t>
      </w:r>
      <w:r>
        <w:rPr>
          <w:spacing w:val="30"/>
        </w:rPr>
        <w:t xml:space="preserve"> </w:t>
      </w:r>
      <w:r>
        <w:t>prestación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servicios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salud,</w:t>
      </w:r>
    </w:p>
    <w:p w:rsidR="00E52003" w:rsidRDefault="00E52003">
      <w:pPr>
        <w:jc w:val="both"/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Textoindependiente"/>
        <w:ind w:left="122" w:right="140"/>
        <w:jc w:val="both"/>
      </w:pPr>
      <w:r>
        <w:lastRenderedPageBreak/>
        <w:t>correspondientes al primer y segundo niveles de atención, dirigidos a las personas sin</w:t>
      </w:r>
      <w:r>
        <w:rPr>
          <w:spacing w:val="1"/>
        </w:rPr>
        <w:t xml:space="preserve"> </w:t>
      </w:r>
      <w:r>
        <w:t>seguridad social que se encuentran en condiciones de alta o muy alta marginación y/o</w:t>
      </w:r>
      <w:r>
        <w:rPr>
          <w:spacing w:val="1"/>
        </w:rPr>
        <w:t xml:space="preserve"> </w:t>
      </w:r>
      <w:r>
        <w:t>zonas</w:t>
      </w:r>
      <w:r>
        <w:rPr>
          <w:spacing w:val="-1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atención</w:t>
      </w:r>
      <w:r>
        <w:rPr>
          <w:spacing w:val="-16"/>
        </w:rPr>
        <w:t xml:space="preserve"> </w:t>
      </w:r>
      <w:r>
        <w:t>prioritaria.</w:t>
      </w:r>
    </w:p>
    <w:p w:rsidR="00E52003" w:rsidRDefault="00E52003">
      <w:pPr>
        <w:pStyle w:val="Textoindependiente"/>
        <w:spacing w:before="3"/>
        <w:rPr>
          <w:sz w:val="19"/>
        </w:rPr>
      </w:pPr>
    </w:p>
    <w:p w:rsidR="00E52003" w:rsidRDefault="006C4AB0">
      <w:pPr>
        <w:pStyle w:val="Textoindependiente"/>
        <w:ind w:left="122"/>
        <w:jc w:val="both"/>
      </w:pPr>
      <w:r>
        <w:rPr>
          <w:w w:val="118"/>
        </w:rPr>
        <w:t>P</w:t>
      </w:r>
      <w:r>
        <w:rPr>
          <w:w w:val="96"/>
        </w:rPr>
        <w:t>a</w:t>
      </w:r>
      <w:r>
        <w:rPr>
          <w:spacing w:val="-1"/>
          <w:w w:val="96"/>
        </w:rPr>
        <w:t>r</w:t>
      </w:r>
      <w:r>
        <w:rPr>
          <w:w w:val="97"/>
        </w:rPr>
        <w:t>a</w:t>
      </w:r>
      <w:r>
        <w:rPr>
          <w:spacing w:val="-18"/>
        </w:rPr>
        <w:t xml:space="preserve"> 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w w:val="103"/>
        </w:rPr>
        <w:t>ect</w:t>
      </w:r>
      <w:r>
        <w:rPr>
          <w:w w:val="98"/>
        </w:rPr>
        <w:t>os</w:t>
      </w:r>
      <w:r>
        <w:rPr>
          <w:spacing w:val="-18"/>
        </w:rPr>
        <w:t xml:space="preserve"> </w:t>
      </w:r>
      <w:r>
        <w:rPr>
          <w:spacing w:val="1"/>
          <w:w w:val="108"/>
        </w:rPr>
        <w:t>d</w:t>
      </w:r>
      <w:r>
        <w:t>e</w:t>
      </w:r>
      <w:r>
        <w:rPr>
          <w:spacing w:val="-19"/>
        </w:rPr>
        <w:t xml:space="preserve"> </w:t>
      </w:r>
      <w:r>
        <w:rPr>
          <w:w w:val="101"/>
        </w:rPr>
        <w:t>lo</w:t>
      </w:r>
      <w:r>
        <w:rPr>
          <w:spacing w:val="-19"/>
        </w:rPr>
        <w:t xml:space="preserve"> </w:t>
      </w:r>
      <w:r>
        <w:rPr>
          <w:spacing w:val="2"/>
          <w:w w:val="97"/>
        </w:rPr>
        <w:t>a</w:t>
      </w:r>
      <w:r>
        <w:rPr>
          <w:w w:val="101"/>
        </w:rPr>
        <w:t>nte</w:t>
      </w:r>
      <w:r>
        <w:rPr>
          <w:spacing w:val="1"/>
          <w:w w:val="101"/>
        </w:rPr>
        <w:t>r</w:t>
      </w:r>
      <w:r>
        <w:rPr>
          <w:spacing w:val="1"/>
          <w:w w:val="97"/>
        </w:rPr>
        <w:t>i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58"/>
        </w:rPr>
        <w:t>,</w:t>
      </w:r>
      <w:r>
        <w:rPr>
          <w:spacing w:val="-15"/>
        </w:rPr>
        <w:t xml:space="preserve"> </w:t>
      </w:r>
      <w:r>
        <w:rPr>
          <w:w w:val="93"/>
        </w:rPr>
        <w:t>s</w:t>
      </w:r>
      <w:r>
        <w:t>e</w:t>
      </w:r>
      <w:r>
        <w:rPr>
          <w:spacing w:val="-19"/>
        </w:rPr>
        <w:t xml:space="preserve"> </w:t>
      </w:r>
      <w:r>
        <w:rPr>
          <w:w w:val="104"/>
        </w:rPr>
        <w:t>d</w:t>
      </w:r>
      <w:r>
        <w:rPr>
          <w:spacing w:val="-1"/>
          <w:w w:val="104"/>
        </w:rPr>
        <w:t>e</w:t>
      </w:r>
      <w:r>
        <w:rPr>
          <w:spacing w:val="1"/>
          <w:w w:val="108"/>
        </w:rPr>
        <w:t>b</w:t>
      </w:r>
      <w:r>
        <w:rPr>
          <w:w w:val="97"/>
        </w:rPr>
        <w:t>e</w:t>
      </w:r>
      <w:r>
        <w:rPr>
          <w:spacing w:val="-1"/>
          <w:w w:val="97"/>
        </w:rPr>
        <w:t>r</w:t>
      </w:r>
      <w:r>
        <w:rPr>
          <w:spacing w:val="2"/>
          <w:w w:val="97"/>
        </w:rPr>
        <w:t>á</w:t>
      </w:r>
      <w:r>
        <w:rPr>
          <w:w w:val="106"/>
        </w:rPr>
        <w:t>n</w:t>
      </w:r>
      <w:r>
        <w:rPr>
          <w:spacing w:val="-19"/>
        </w:rPr>
        <w:t xml:space="preserve"> </w:t>
      </w:r>
      <w:r>
        <w:rPr>
          <w:w w:val="99"/>
        </w:rPr>
        <w:t>at</w:t>
      </w:r>
      <w:r>
        <w:rPr>
          <w:w w:val="103"/>
        </w:rPr>
        <w:t>e</w:t>
      </w:r>
      <w:r>
        <w:rPr>
          <w:spacing w:val="1"/>
          <w:w w:val="103"/>
        </w:rPr>
        <w:t>n</w:t>
      </w:r>
      <w:r>
        <w:rPr>
          <w:spacing w:val="-1"/>
          <w:w w:val="108"/>
        </w:rPr>
        <w:t>d</w:t>
      </w:r>
      <w:r>
        <w:rPr>
          <w:spacing w:val="1"/>
        </w:rPr>
        <w:t>e</w:t>
      </w:r>
      <w:r>
        <w:rPr>
          <w:w w:val="93"/>
        </w:rPr>
        <w:t>r</w:t>
      </w:r>
      <w:r>
        <w:rPr>
          <w:spacing w:val="-19"/>
        </w:rPr>
        <w:t xml:space="preserve"> </w:t>
      </w:r>
      <w:r>
        <w:rPr>
          <w:spacing w:val="1"/>
          <w:w w:val="97"/>
        </w:rPr>
        <w:t>l</w:t>
      </w:r>
      <w:r>
        <w:rPr>
          <w:w w:val="98"/>
        </w:rPr>
        <w:t>os</w:t>
      </w:r>
      <w:r>
        <w:rPr>
          <w:spacing w:val="-18"/>
        </w:rPr>
        <w:t xml:space="preserve"> </w:t>
      </w:r>
      <w:r>
        <w:rPr>
          <w:w w:val="107"/>
        </w:rPr>
        <w:t>c</w:t>
      </w:r>
      <w:r>
        <w:rPr>
          <w:spacing w:val="-1"/>
          <w:w w:val="93"/>
        </w:rPr>
        <w:t>r</w:t>
      </w:r>
      <w:r>
        <w:rPr>
          <w:spacing w:val="-1"/>
          <w:w w:val="97"/>
        </w:rPr>
        <w:t>i</w:t>
      </w:r>
      <w:r>
        <w:rPr>
          <w:w w:val="102"/>
        </w:rPr>
        <w:t>t</w:t>
      </w:r>
      <w:r>
        <w:rPr>
          <w:w w:val="97"/>
        </w:rPr>
        <w:t>e</w:t>
      </w:r>
      <w:r>
        <w:rPr>
          <w:spacing w:val="1"/>
          <w:w w:val="97"/>
        </w:rPr>
        <w:t>r</w:t>
      </w:r>
      <w:r>
        <w:rPr>
          <w:spacing w:val="-1"/>
          <w:w w:val="97"/>
        </w:rPr>
        <w:t>i</w:t>
      </w:r>
      <w:r>
        <w:rPr>
          <w:w w:val="98"/>
        </w:rPr>
        <w:t>os</w:t>
      </w:r>
      <w:r>
        <w:rPr>
          <w:spacing w:val="-18"/>
        </w:rPr>
        <w:t xml:space="preserve"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5"/>
        </w:rPr>
        <w:t>gu</w:t>
      </w:r>
      <w:r>
        <w:rPr>
          <w:spacing w:val="2"/>
          <w:w w:val="105"/>
        </w:rPr>
        <w:t>i</w:t>
      </w:r>
      <w:r>
        <w:rPr>
          <w:w w:val="103"/>
        </w:rPr>
        <w:t>e</w:t>
      </w:r>
      <w:r>
        <w:rPr>
          <w:spacing w:val="-1"/>
          <w:w w:val="103"/>
        </w:rPr>
        <w:t>n</w:t>
      </w:r>
      <w:r>
        <w:rPr>
          <w:w w:val="102"/>
        </w:rPr>
        <w:t>t</w:t>
      </w:r>
      <w:r>
        <w:rPr>
          <w:w w:val="97"/>
        </w:rPr>
        <w:t>es</w:t>
      </w:r>
      <w:r>
        <w:rPr>
          <w:w w:val="46"/>
        </w:rPr>
        <w:t>: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Prrafodelista"/>
        <w:numPr>
          <w:ilvl w:val="1"/>
          <w:numId w:val="4"/>
        </w:numPr>
        <w:tabs>
          <w:tab w:val="left" w:pos="689"/>
        </w:tabs>
        <w:ind w:right="148"/>
        <w:rPr>
          <w:sz w:val="20"/>
        </w:rPr>
      </w:pPr>
      <w:r>
        <w:rPr>
          <w:sz w:val="20"/>
        </w:rPr>
        <w:t>Las</w:t>
      </w:r>
      <w:r>
        <w:rPr>
          <w:spacing w:val="50"/>
          <w:sz w:val="20"/>
        </w:rPr>
        <w:t xml:space="preserve"> </w:t>
      </w:r>
      <w:r>
        <w:rPr>
          <w:sz w:val="20"/>
        </w:rPr>
        <w:t>contrataciones</w:t>
      </w:r>
      <w:r>
        <w:rPr>
          <w:spacing w:val="49"/>
          <w:sz w:val="20"/>
        </w:rPr>
        <w:t xml:space="preserve"> </w:t>
      </w:r>
      <w:r>
        <w:rPr>
          <w:sz w:val="20"/>
        </w:rPr>
        <w:t>que</w:t>
      </w:r>
      <w:r>
        <w:rPr>
          <w:spacing w:val="50"/>
          <w:sz w:val="20"/>
        </w:rPr>
        <w:t xml:space="preserve"> </w:t>
      </w:r>
      <w:r>
        <w:rPr>
          <w:sz w:val="20"/>
        </w:rPr>
        <w:t>se</w:t>
      </w:r>
      <w:r>
        <w:rPr>
          <w:spacing w:val="49"/>
          <w:sz w:val="20"/>
        </w:rPr>
        <w:t xml:space="preserve"> </w:t>
      </w:r>
      <w:r>
        <w:rPr>
          <w:sz w:val="20"/>
        </w:rPr>
        <w:t>efectúen</w:t>
      </w:r>
      <w:r>
        <w:rPr>
          <w:spacing w:val="48"/>
          <w:sz w:val="20"/>
        </w:rPr>
        <w:t xml:space="preserve"> </w:t>
      </w:r>
      <w:r>
        <w:rPr>
          <w:sz w:val="20"/>
        </w:rPr>
        <w:t>se</w:t>
      </w:r>
      <w:r>
        <w:rPr>
          <w:spacing w:val="48"/>
          <w:sz w:val="20"/>
        </w:rPr>
        <w:t xml:space="preserve"> </w:t>
      </w:r>
      <w:r>
        <w:rPr>
          <w:sz w:val="20"/>
        </w:rPr>
        <w:t>realizarán</w:t>
      </w:r>
      <w:r>
        <w:rPr>
          <w:spacing w:val="50"/>
          <w:sz w:val="20"/>
        </w:rPr>
        <w:t xml:space="preserve"> </w:t>
      </w:r>
      <w:r>
        <w:rPr>
          <w:sz w:val="20"/>
        </w:rPr>
        <w:t>por</w:t>
      </w:r>
      <w:r>
        <w:rPr>
          <w:spacing w:val="50"/>
          <w:sz w:val="20"/>
        </w:rPr>
        <w:t xml:space="preserve"> </w:t>
      </w:r>
      <w:r>
        <w:rPr>
          <w:sz w:val="20"/>
        </w:rPr>
        <w:t>honorarios</w:t>
      </w:r>
      <w:r>
        <w:rPr>
          <w:spacing w:val="50"/>
          <w:sz w:val="20"/>
        </w:rPr>
        <w:t xml:space="preserve"> </w:t>
      </w:r>
      <w:r>
        <w:rPr>
          <w:sz w:val="20"/>
        </w:rPr>
        <w:t>asimilados</w:t>
      </w:r>
      <w:r>
        <w:rPr>
          <w:spacing w:val="49"/>
          <w:sz w:val="20"/>
        </w:rPr>
        <w:t xml:space="preserve"> </w:t>
      </w:r>
      <w:r>
        <w:rPr>
          <w:sz w:val="20"/>
        </w:rPr>
        <w:t>a</w:t>
      </w:r>
      <w:r>
        <w:rPr>
          <w:spacing w:val="-67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w w:val="96"/>
          <w:sz w:val="20"/>
        </w:rPr>
        <w:t>a</w:t>
      </w:r>
      <w:r>
        <w:rPr>
          <w:spacing w:val="-1"/>
          <w:w w:val="96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w w:val="98"/>
          <w:sz w:val="20"/>
        </w:rPr>
        <w:t>os</w:t>
      </w:r>
      <w:r>
        <w:rPr>
          <w:spacing w:val="-17"/>
          <w:sz w:val="20"/>
        </w:rPr>
        <w:t xml:space="preserve"> </w:t>
      </w:r>
      <w:r>
        <w:rPr>
          <w:w w:val="91"/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pacing w:val="1"/>
          <w:sz w:val="20"/>
        </w:rPr>
        <w:t>e</w:t>
      </w:r>
      <w:r>
        <w:rPr>
          <w:spacing w:val="-1"/>
          <w:w w:val="108"/>
          <w:sz w:val="20"/>
        </w:rPr>
        <w:t>b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spacing w:val="2"/>
          <w:w w:val="97"/>
          <w:sz w:val="20"/>
        </w:rPr>
        <w:t>á</w:t>
      </w:r>
      <w:r>
        <w:rPr>
          <w:w w:val="106"/>
          <w:sz w:val="20"/>
        </w:rPr>
        <w:t>n</w:t>
      </w:r>
      <w:r>
        <w:rPr>
          <w:spacing w:val="-17"/>
          <w:sz w:val="20"/>
        </w:rPr>
        <w:t xml:space="preserve"> </w:t>
      </w:r>
      <w:r>
        <w:rPr>
          <w:w w:val="97"/>
          <w:sz w:val="20"/>
        </w:rPr>
        <w:t>es</w:t>
      </w:r>
      <w:r>
        <w:rPr>
          <w:w w:val="102"/>
          <w:sz w:val="20"/>
        </w:rPr>
        <w:t>t</w:t>
      </w:r>
      <w:r>
        <w:rPr>
          <w:w w:val="96"/>
          <w:sz w:val="20"/>
        </w:rPr>
        <w:t>ar</w:t>
      </w:r>
      <w:r>
        <w:rPr>
          <w:spacing w:val="-16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2"/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w w:val="104"/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pacing w:val="-1"/>
          <w:w w:val="97"/>
          <w:sz w:val="20"/>
        </w:rPr>
        <w:t>l</w:t>
      </w:r>
      <w:r>
        <w:rPr>
          <w:w w:val="95"/>
          <w:sz w:val="20"/>
        </w:rPr>
        <w:t>as</w:t>
      </w:r>
      <w:r>
        <w:rPr>
          <w:spacing w:val="-17"/>
          <w:sz w:val="20"/>
        </w:rPr>
        <w:t xml:space="preserve"> </w:t>
      </w:r>
      <w:r>
        <w:rPr>
          <w:w w:val="107"/>
          <w:sz w:val="20"/>
        </w:rPr>
        <w:t>c</w:t>
      </w:r>
      <w:r>
        <w:rPr>
          <w:w w:val="99"/>
          <w:sz w:val="20"/>
        </w:rPr>
        <w:t>at</w:t>
      </w:r>
      <w:r>
        <w:rPr>
          <w:w w:val="104"/>
          <w:sz w:val="20"/>
        </w:rPr>
        <w:t>eg</w:t>
      </w:r>
      <w:r>
        <w:rPr>
          <w:spacing w:val="2"/>
          <w:w w:val="104"/>
          <w:sz w:val="20"/>
        </w:rPr>
        <w:t>o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í</w:t>
      </w:r>
      <w:r>
        <w:rPr>
          <w:w w:val="95"/>
          <w:sz w:val="20"/>
        </w:rPr>
        <w:t>as</w:t>
      </w:r>
      <w:r>
        <w:rPr>
          <w:spacing w:val="-15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gui</w:t>
      </w:r>
      <w:r>
        <w:rPr>
          <w:spacing w:val="-1"/>
          <w:w w:val="104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97"/>
          <w:sz w:val="20"/>
        </w:rPr>
        <w:t>es</w:t>
      </w:r>
      <w:r>
        <w:rPr>
          <w:w w:val="46"/>
          <w:sz w:val="20"/>
        </w:rPr>
        <w:t>:</w:t>
      </w:r>
    </w:p>
    <w:p w:rsidR="00E52003" w:rsidRDefault="00E52003">
      <w:pPr>
        <w:pStyle w:val="Textoindependiente"/>
        <w:spacing w:before="7"/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ind w:hanging="361"/>
        <w:jc w:val="left"/>
        <w:rPr>
          <w:sz w:val="20"/>
        </w:rPr>
      </w:pPr>
      <w:r>
        <w:rPr>
          <w:spacing w:val="-1"/>
          <w:w w:val="112"/>
          <w:sz w:val="20"/>
        </w:rPr>
        <w:t>M</w:t>
      </w:r>
      <w:r>
        <w:rPr>
          <w:w w:val="104"/>
          <w:sz w:val="20"/>
        </w:rPr>
        <w:t>é</w:t>
      </w:r>
      <w:r>
        <w:rPr>
          <w:spacing w:val="1"/>
          <w:w w:val="104"/>
          <w:sz w:val="20"/>
        </w:rPr>
        <w:t>d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spacing w:val="2"/>
          <w:w w:val="99"/>
          <w:sz w:val="20"/>
        </w:rPr>
        <w:t>G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spacing w:val="1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97"/>
          <w:sz w:val="20"/>
        </w:rPr>
        <w:t>a</w:t>
      </w:r>
      <w:r>
        <w:rPr>
          <w:spacing w:val="-1"/>
          <w:w w:val="97"/>
          <w:sz w:val="20"/>
        </w:rPr>
        <w:t>l</w:t>
      </w:r>
      <w:r>
        <w:rPr>
          <w:w w:val="46"/>
          <w:sz w:val="20"/>
        </w:rPr>
        <w:t>;</w:t>
      </w:r>
    </w:p>
    <w:p w:rsidR="00E52003" w:rsidRDefault="00E52003">
      <w:pPr>
        <w:pStyle w:val="Textoindependiente"/>
        <w:rPr>
          <w:sz w:val="34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ind w:hanging="361"/>
        <w:jc w:val="left"/>
        <w:rPr>
          <w:sz w:val="20"/>
        </w:rPr>
      </w:pPr>
      <w:r>
        <w:rPr>
          <w:sz w:val="20"/>
        </w:rPr>
        <w:t>Médico</w:t>
      </w:r>
      <w:r>
        <w:rPr>
          <w:spacing w:val="-19"/>
          <w:sz w:val="20"/>
        </w:rPr>
        <w:t xml:space="preserve"> </w:t>
      </w:r>
      <w:r>
        <w:rPr>
          <w:sz w:val="20"/>
        </w:rPr>
        <w:t>Especialista;</w:t>
      </w:r>
    </w:p>
    <w:p w:rsidR="00E52003" w:rsidRDefault="00E52003">
      <w:pPr>
        <w:pStyle w:val="Textoindependiente"/>
        <w:spacing w:before="2"/>
        <w:rPr>
          <w:sz w:val="34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ind w:hanging="361"/>
        <w:jc w:val="left"/>
        <w:rPr>
          <w:sz w:val="20"/>
        </w:rPr>
      </w:pPr>
      <w:r>
        <w:rPr>
          <w:w w:val="92"/>
          <w:sz w:val="20"/>
        </w:rPr>
        <w:t>T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103"/>
          <w:sz w:val="20"/>
        </w:rPr>
        <w:t>a</w:t>
      </w:r>
      <w:r>
        <w:rPr>
          <w:spacing w:val="1"/>
          <w:w w:val="103"/>
          <w:sz w:val="20"/>
        </w:rPr>
        <w:t>p</w:t>
      </w:r>
      <w:r>
        <w:rPr>
          <w:w w:val="103"/>
          <w:sz w:val="20"/>
        </w:rPr>
        <w:t>eut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pacing w:val="-1"/>
          <w:w w:val="93"/>
          <w:sz w:val="20"/>
        </w:rPr>
        <w:t>r</w:t>
      </w:r>
      <w:r>
        <w:rPr>
          <w:w w:val="103"/>
          <w:sz w:val="20"/>
        </w:rPr>
        <w:t>e</w:t>
      </w:r>
      <w:r>
        <w:rPr>
          <w:spacing w:val="1"/>
          <w:w w:val="103"/>
          <w:sz w:val="20"/>
        </w:rPr>
        <w:t>h</w:t>
      </w:r>
      <w:r>
        <w:rPr>
          <w:w w:val="102"/>
          <w:sz w:val="20"/>
        </w:rPr>
        <w:t>abi</w:t>
      </w:r>
      <w:r>
        <w:rPr>
          <w:spacing w:val="-1"/>
          <w:w w:val="97"/>
          <w:sz w:val="20"/>
        </w:rPr>
        <w:t>li</w:t>
      </w:r>
      <w:r>
        <w:rPr>
          <w:w w:val="102"/>
          <w:sz w:val="20"/>
        </w:rPr>
        <w:t>ta</w:t>
      </w:r>
      <w:r>
        <w:rPr>
          <w:spacing w:val="2"/>
          <w:w w:val="102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4"/>
          <w:sz w:val="20"/>
        </w:rPr>
        <w:t>ón</w:t>
      </w:r>
      <w:r>
        <w:rPr>
          <w:spacing w:val="-19"/>
          <w:sz w:val="20"/>
        </w:rPr>
        <w:t xml:space="preserve"> </w:t>
      </w:r>
      <w:r>
        <w:rPr>
          <w:spacing w:val="2"/>
          <w:w w:val="96"/>
          <w:sz w:val="20"/>
        </w:rPr>
        <w:t>f</w:t>
      </w:r>
      <w:r>
        <w:rPr>
          <w:spacing w:val="-1"/>
          <w:w w:val="97"/>
          <w:sz w:val="20"/>
        </w:rPr>
        <w:t>í</w:t>
      </w:r>
      <w:r>
        <w:rPr>
          <w:w w:val="93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3"/>
          <w:w w:val="97"/>
          <w:sz w:val="20"/>
        </w:rPr>
        <w:t>a</w:t>
      </w:r>
      <w:r>
        <w:rPr>
          <w:w w:val="46"/>
          <w:sz w:val="20"/>
        </w:rPr>
        <w:t>;</w:t>
      </w:r>
    </w:p>
    <w:p w:rsidR="00E52003" w:rsidRDefault="00E52003">
      <w:pPr>
        <w:pStyle w:val="Textoindependiente"/>
        <w:spacing w:before="11"/>
        <w:rPr>
          <w:sz w:val="33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spacing w:before="1"/>
        <w:ind w:hanging="361"/>
        <w:jc w:val="left"/>
        <w:rPr>
          <w:sz w:val="20"/>
        </w:rPr>
      </w:pPr>
      <w:r>
        <w:rPr>
          <w:w w:val="92"/>
          <w:sz w:val="20"/>
        </w:rPr>
        <w:t>T</w:t>
      </w:r>
      <w:r>
        <w:rPr>
          <w:w w:val="97"/>
          <w:sz w:val="20"/>
        </w:rPr>
        <w:t>e</w:t>
      </w:r>
      <w:r>
        <w:rPr>
          <w:spacing w:val="-1"/>
          <w:w w:val="97"/>
          <w:sz w:val="20"/>
        </w:rPr>
        <w:t>r</w:t>
      </w:r>
      <w:r>
        <w:rPr>
          <w:w w:val="103"/>
          <w:sz w:val="20"/>
        </w:rPr>
        <w:t>a</w:t>
      </w:r>
      <w:r>
        <w:rPr>
          <w:spacing w:val="1"/>
          <w:w w:val="103"/>
          <w:sz w:val="20"/>
        </w:rPr>
        <w:t>p</w:t>
      </w:r>
      <w:r>
        <w:rPr>
          <w:w w:val="103"/>
          <w:sz w:val="20"/>
        </w:rPr>
        <w:t>eut</w:t>
      </w:r>
      <w:r>
        <w:rPr>
          <w:w w:val="97"/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6"/>
          <w:sz w:val="20"/>
        </w:rPr>
        <w:t xml:space="preserve"> </w:t>
      </w:r>
      <w:r>
        <w:rPr>
          <w:spacing w:val="-1"/>
          <w:w w:val="97"/>
          <w:sz w:val="20"/>
        </w:rPr>
        <w:t>l</w:t>
      </w:r>
      <w:r>
        <w:rPr>
          <w:w w:val="103"/>
          <w:sz w:val="20"/>
        </w:rPr>
        <w:t>e</w:t>
      </w:r>
      <w:r>
        <w:rPr>
          <w:spacing w:val="1"/>
          <w:w w:val="103"/>
          <w:sz w:val="20"/>
        </w:rPr>
        <w:t>n</w:t>
      </w:r>
      <w:r>
        <w:rPr>
          <w:sz w:val="20"/>
        </w:rPr>
        <w:t>gua</w:t>
      </w:r>
      <w:r>
        <w:rPr>
          <w:spacing w:val="1"/>
          <w:sz w:val="20"/>
        </w:rPr>
        <w:t>je</w:t>
      </w:r>
      <w:r>
        <w:rPr>
          <w:w w:val="46"/>
          <w:sz w:val="20"/>
        </w:rPr>
        <w:t>;</w:t>
      </w:r>
    </w:p>
    <w:p w:rsidR="00E52003" w:rsidRDefault="00E52003">
      <w:pPr>
        <w:pStyle w:val="Textoindependiente"/>
        <w:spacing w:before="1"/>
        <w:rPr>
          <w:sz w:val="34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ind w:hanging="361"/>
        <w:jc w:val="left"/>
        <w:rPr>
          <w:sz w:val="20"/>
        </w:rPr>
      </w:pPr>
      <w:r>
        <w:rPr>
          <w:w w:val="106"/>
          <w:sz w:val="20"/>
        </w:rPr>
        <w:t>O</w:t>
      </w:r>
      <w:r>
        <w:rPr>
          <w:w w:val="96"/>
          <w:sz w:val="20"/>
        </w:rPr>
        <w:t>f</w:t>
      </w:r>
      <w:r>
        <w:rPr>
          <w:spacing w:val="-2"/>
          <w:w w:val="96"/>
          <w:sz w:val="20"/>
        </w:rPr>
        <w:t>i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2"/>
          <w:w w:val="97"/>
          <w:sz w:val="20"/>
        </w:rPr>
        <w:t>a</w:t>
      </w:r>
      <w:r>
        <w:rPr>
          <w:w w:val="97"/>
          <w:sz w:val="20"/>
        </w:rPr>
        <w:t>l</w:t>
      </w:r>
      <w:r>
        <w:rPr>
          <w:spacing w:val="-19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-19"/>
          <w:sz w:val="20"/>
        </w:rPr>
        <w:t xml:space="preserve"> </w:t>
      </w:r>
      <w:r>
        <w:rPr>
          <w:w w:val="101"/>
          <w:sz w:val="20"/>
        </w:rPr>
        <w:t>de</w:t>
      </w:r>
      <w:r>
        <w:rPr>
          <w:spacing w:val="2"/>
          <w:w w:val="101"/>
          <w:sz w:val="20"/>
        </w:rPr>
        <w:t>s</w:t>
      </w:r>
      <w:r>
        <w:rPr>
          <w:spacing w:val="-1"/>
          <w:w w:val="108"/>
          <w:sz w:val="20"/>
        </w:rPr>
        <w:t>p</w:t>
      </w:r>
      <w:r>
        <w:rPr>
          <w:w w:val="102"/>
          <w:sz w:val="20"/>
        </w:rPr>
        <w:t>ach</w:t>
      </w:r>
      <w:r>
        <w:rPr>
          <w:spacing w:val="1"/>
          <w:w w:val="102"/>
          <w:sz w:val="20"/>
        </w:rPr>
        <w:t>a</w:t>
      </w:r>
      <w:r>
        <w:rPr>
          <w:spacing w:val="-1"/>
          <w:w w:val="108"/>
          <w:sz w:val="20"/>
        </w:rPr>
        <w:t>d</w:t>
      </w:r>
      <w:r>
        <w:rPr>
          <w:w w:val="99"/>
          <w:sz w:val="20"/>
        </w:rPr>
        <w:t>or</w:t>
      </w:r>
      <w:r>
        <w:rPr>
          <w:spacing w:val="-17"/>
          <w:sz w:val="20"/>
        </w:rPr>
        <w:t xml:space="preserve"> </w:t>
      </w:r>
      <w:r>
        <w:rPr>
          <w:spacing w:val="1"/>
          <w:w w:val="108"/>
          <w:sz w:val="20"/>
        </w:rPr>
        <w:t>d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w w:val="96"/>
          <w:sz w:val="20"/>
        </w:rPr>
        <w:t>fa</w:t>
      </w:r>
      <w:r>
        <w:rPr>
          <w:spacing w:val="-1"/>
          <w:w w:val="96"/>
          <w:sz w:val="20"/>
        </w:rPr>
        <w:t>r</w:t>
      </w:r>
      <w:r>
        <w:rPr>
          <w:spacing w:val="2"/>
          <w:w w:val="108"/>
          <w:sz w:val="20"/>
        </w:rPr>
        <w:t>m</w:t>
      </w:r>
      <w:r>
        <w:rPr>
          <w:w w:val="102"/>
          <w:sz w:val="20"/>
        </w:rPr>
        <w:t>ac</w:t>
      </w:r>
      <w:r>
        <w:rPr>
          <w:spacing w:val="-1"/>
          <w:w w:val="97"/>
          <w:sz w:val="20"/>
        </w:rPr>
        <w:t>i</w:t>
      </w:r>
      <w:r>
        <w:rPr>
          <w:spacing w:val="3"/>
          <w:w w:val="97"/>
          <w:sz w:val="20"/>
        </w:rPr>
        <w:t>a</w:t>
      </w:r>
      <w:r>
        <w:rPr>
          <w:w w:val="46"/>
          <w:sz w:val="20"/>
        </w:rPr>
        <w:t>;</w:t>
      </w:r>
    </w:p>
    <w:p w:rsidR="00E52003" w:rsidRDefault="00E52003">
      <w:pPr>
        <w:pStyle w:val="Textoindependiente"/>
        <w:spacing w:before="2"/>
        <w:rPr>
          <w:sz w:val="34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ind w:hanging="361"/>
        <w:jc w:val="left"/>
        <w:rPr>
          <w:sz w:val="20"/>
        </w:rPr>
      </w:pPr>
      <w:r>
        <w:rPr>
          <w:w w:val="118"/>
          <w:sz w:val="20"/>
        </w:rPr>
        <w:t>P</w:t>
      </w:r>
      <w:r>
        <w:rPr>
          <w:w w:val="93"/>
          <w:sz w:val="20"/>
        </w:rPr>
        <w:t>s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w w:val="101"/>
          <w:sz w:val="20"/>
        </w:rPr>
        <w:t>ó</w:t>
      </w:r>
      <w:r>
        <w:rPr>
          <w:spacing w:val="-1"/>
          <w:w w:val="101"/>
          <w:sz w:val="20"/>
        </w:rPr>
        <w:t>l</w:t>
      </w:r>
      <w:r>
        <w:rPr>
          <w:w w:val="105"/>
          <w:sz w:val="20"/>
        </w:rPr>
        <w:t>og</w:t>
      </w:r>
      <w:r>
        <w:rPr>
          <w:spacing w:val="1"/>
          <w:w w:val="105"/>
          <w:sz w:val="20"/>
        </w:rPr>
        <w:t>o</w:t>
      </w:r>
      <w:r>
        <w:rPr>
          <w:w w:val="46"/>
          <w:sz w:val="20"/>
        </w:rPr>
        <w:t>;</w:t>
      </w:r>
    </w:p>
    <w:p w:rsidR="00E52003" w:rsidRDefault="00E52003">
      <w:pPr>
        <w:pStyle w:val="Textoindependiente"/>
        <w:spacing w:before="11"/>
        <w:rPr>
          <w:sz w:val="33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spacing w:before="1"/>
        <w:ind w:hanging="361"/>
        <w:jc w:val="left"/>
        <w:rPr>
          <w:sz w:val="20"/>
        </w:rPr>
      </w:pPr>
      <w:r>
        <w:rPr>
          <w:spacing w:val="-2"/>
          <w:w w:val="108"/>
          <w:sz w:val="20"/>
        </w:rPr>
        <w:t>N</w:t>
      </w:r>
      <w:r>
        <w:rPr>
          <w:w w:val="104"/>
          <w:sz w:val="20"/>
        </w:rPr>
        <w:t>ut</w:t>
      </w:r>
      <w:r>
        <w:rPr>
          <w:spacing w:val="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2"/>
          <w:w w:val="102"/>
          <w:sz w:val="20"/>
        </w:rPr>
        <w:t>o</w:t>
      </w:r>
      <w:r>
        <w:rPr>
          <w:w w:val="103"/>
          <w:sz w:val="20"/>
        </w:rPr>
        <w:t>n</w:t>
      </w:r>
      <w:r>
        <w:rPr>
          <w:spacing w:val="-2"/>
          <w:w w:val="103"/>
          <w:sz w:val="20"/>
        </w:rPr>
        <w:t>i</w:t>
      </w:r>
      <w:r>
        <w:rPr>
          <w:w w:val="93"/>
          <w:sz w:val="20"/>
        </w:rPr>
        <w:t>s</w:t>
      </w:r>
      <w:r>
        <w:rPr>
          <w:w w:val="102"/>
          <w:sz w:val="20"/>
        </w:rPr>
        <w:t>t</w:t>
      </w:r>
      <w:r>
        <w:rPr>
          <w:spacing w:val="1"/>
          <w:w w:val="97"/>
          <w:sz w:val="20"/>
        </w:rPr>
        <w:t>a</w:t>
      </w:r>
      <w:r>
        <w:rPr>
          <w:w w:val="46"/>
          <w:sz w:val="20"/>
        </w:rPr>
        <w:t>;</w:t>
      </w:r>
    </w:p>
    <w:p w:rsidR="00E52003" w:rsidRDefault="00E52003">
      <w:pPr>
        <w:pStyle w:val="Textoindependiente"/>
        <w:spacing w:before="2"/>
        <w:rPr>
          <w:sz w:val="34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ind w:hanging="361"/>
        <w:jc w:val="left"/>
        <w:rPr>
          <w:sz w:val="20"/>
        </w:rPr>
      </w:pPr>
      <w:r>
        <w:rPr>
          <w:w w:val="95"/>
          <w:sz w:val="20"/>
        </w:rPr>
        <w:t>Enfermera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General,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y</w:t>
      </w:r>
    </w:p>
    <w:p w:rsidR="00E52003" w:rsidRDefault="00E52003">
      <w:pPr>
        <w:pStyle w:val="Textoindependiente"/>
        <w:spacing w:before="1"/>
        <w:rPr>
          <w:sz w:val="34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spacing w:before="1"/>
        <w:ind w:hanging="361"/>
        <w:jc w:val="left"/>
        <w:rPr>
          <w:sz w:val="20"/>
        </w:rPr>
      </w:pPr>
      <w:r>
        <w:rPr>
          <w:w w:val="95"/>
          <w:sz w:val="20"/>
        </w:rPr>
        <w:t>Auxiliar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Enfermería.</w:t>
      </w:r>
    </w:p>
    <w:p w:rsidR="00E52003" w:rsidRDefault="00E52003">
      <w:pPr>
        <w:pStyle w:val="Textoindependiente"/>
        <w:rPr>
          <w:sz w:val="24"/>
        </w:rPr>
      </w:pPr>
    </w:p>
    <w:p w:rsidR="00E52003" w:rsidRDefault="006C4AB0">
      <w:pPr>
        <w:pStyle w:val="Prrafodelista"/>
        <w:numPr>
          <w:ilvl w:val="1"/>
          <w:numId w:val="4"/>
        </w:numPr>
        <w:tabs>
          <w:tab w:val="left" w:pos="689"/>
        </w:tabs>
        <w:spacing w:before="152"/>
        <w:ind w:right="142"/>
        <w:rPr>
          <w:sz w:val="20"/>
        </w:rPr>
      </w:pPr>
      <w:r>
        <w:rPr>
          <w:sz w:val="20"/>
        </w:rPr>
        <w:t>Las</w:t>
      </w:r>
      <w:r>
        <w:rPr>
          <w:spacing w:val="24"/>
          <w:sz w:val="20"/>
        </w:rPr>
        <w:t xml:space="preserve"> </w:t>
      </w:r>
      <w:r>
        <w:rPr>
          <w:sz w:val="20"/>
        </w:rPr>
        <w:t>referidas</w:t>
      </w:r>
      <w:r>
        <w:rPr>
          <w:spacing w:val="23"/>
          <w:sz w:val="20"/>
        </w:rPr>
        <w:t xml:space="preserve"> </w:t>
      </w:r>
      <w:r>
        <w:rPr>
          <w:sz w:val="20"/>
        </w:rPr>
        <w:t>contrataciones</w:t>
      </w:r>
      <w:r>
        <w:rPr>
          <w:spacing w:val="26"/>
          <w:sz w:val="20"/>
        </w:rPr>
        <w:t xml:space="preserve"> </w:t>
      </w:r>
      <w:r>
        <w:rPr>
          <w:sz w:val="20"/>
        </w:rPr>
        <w:t>deberán</w:t>
      </w:r>
      <w:r>
        <w:rPr>
          <w:spacing w:val="24"/>
          <w:sz w:val="20"/>
        </w:rPr>
        <w:t xml:space="preserve"> </w:t>
      </w:r>
      <w:r>
        <w:rPr>
          <w:sz w:val="20"/>
        </w:rPr>
        <w:t>efectuarse</w:t>
      </w:r>
      <w:r>
        <w:rPr>
          <w:spacing w:val="28"/>
          <w:sz w:val="20"/>
        </w:rPr>
        <w:t xml:space="preserve"> </w:t>
      </w:r>
      <w:r>
        <w:rPr>
          <w:sz w:val="20"/>
        </w:rPr>
        <w:t>para</w:t>
      </w:r>
      <w:r>
        <w:rPr>
          <w:spacing w:val="22"/>
          <w:sz w:val="20"/>
        </w:rPr>
        <w:t xml:space="preserve"> </w:t>
      </w:r>
      <w:r>
        <w:rPr>
          <w:sz w:val="20"/>
        </w:rPr>
        <w:t>apoyar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5"/>
          <w:sz w:val="20"/>
        </w:rPr>
        <w:t xml:space="preserve"> </w:t>
      </w:r>
      <w:r>
        <w:rPr>
          <w:sz w:val="20"/>
        </w:rPr>
        <w:t>establecimientos</w:t>
      </w:r>
      <w:r>
        <w:rPr>
          <w:spacing w:val="-68"/>
          <w:sz w:val="20"/>
        </w:rPr>
        <w:t xml:space="preserve"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-18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w w:val="105"/>
          <w:sz w:val="20"/>
        </w:rPr>
        <w:t>enc</w:t>
      </w:r>
      <w:r>
        <w:rPr>
          <w:spacing w:val="2"/>
          <w:w w:val="105"/>
          <w:sz w:val="20"/>
        </w:rPr>
        <w:t>u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spacing w:val="1"/>
          <w:w w:val="93"/>
          <w:sz w:val="20"/>
        </w:rPr>
        <w:t>r</w:t>
      </w:r>
      <w:r>
        <w:rPr>
          <w:w w:val="103"/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pacing w:val="1"/>
          <w:sz w:val="20"/>
        </w:rPr>
        <w:t>e</w:t>
      </w:r>
      <w:r>
        <w:rPr>
          <w:w w:val="106"/>
          <w:sz w:val="20"/>
        </w:rPr>
        <w:t>n</w:t>
      </w:r>
      <w:r>
        <w:rPr>
          <w:spacing w:val="-19"/>
          <w:sz w:val="20"/>
        </w:rPr>
        <w:t xml:space="preserve"> </w:t>
      </w:r>
      <w:r>
        <w:rPr>
          <w:w w:val="97"/>
          <w:sz w:val="20"/>
        </w:rPr>
        <w:t>a</w:t>
      </w:r>
      <w:r>
        <w:rPr>
          <w:spacing w:val="1"/>
          <w:w w:val="97"/>
          <w:sz w:val="20"/>
        </w:rPr>
        <w:t>l</w:t>
      </w:r>
      <w:r>
        <w:rPr>
          <w:w w:val="106"/>
          <w:sz w:val="20"/>
        </w:rPr>
        <w:t>guno</w:t>
      </w:r>
      <w:r>
        <w:rPr>
          <w:spacing w:val="-19"/>
          <w:sz w:val="20"/>
        </w:rPr>
        <w:t xml:space="preserve"> </w:t>
      </w:r>
      <w:r>
        <w:rPr>
          <w:spacing w:val="2"/>
          <w:w w:val="108"/>
          <w:sz w:val="20"/>
        </w:rPr>
        <w:t>d</w:t>
      </w:r>
      <w:r>
        <w:rPr>
          <w:sz w:val="20"/>
        </w:rPr>
        <w:t>e</w:t>
      </w:r>
      <w:r>
        <w:rPr>
          <w:spacing w:val="-19"/>
          <w:sz w:val="20"/>
        </w:rPr>
        <w:t xml:space="preserve"> </w:t>
      </w:r>
      <w:r>
        <w:rPr>
          <w:w w:val="98"/>
          <w:sz w:val="20"/>
        </w:rPr>
        <w:t>los</w:t>
      </w:r>
      <w:r>
        <w:rPr>
          <w:spacing w:val="-18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w w:val="103"/>
          <w:sz w:val="20"/>
        </w:rPr>
        <w:t>upues</w:t>
      </w:r>
      <w:r>
        <w:rPr>
          <w:w w:val="102"/>
          <w:sz w:val="20"/>
        </w:rPr>
        <w:t>t</w:t>
      </w:r>
      <w:r>
        <w:rPr>
          <w:w w:val="98"/>
          <w:sz w:val="20"/>
        </w:rPr>
        <w:t>os</w:t>
      </w:r>
      <w:r>
        <w:rPr>
          <w:spacing w:val="-18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gui</w:t>
      </w:r>
      <w:r>
        <w:rPr>
          <w:spacing w:val="-1"/>
          <w:w w:val="104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97"/>
          <w:sz w:val="20"/>
        </w:rPr>
        <w:t>es</w:t>
      </w:r>
      <w:r>
        <w:rPr>
          <w:w w:val="46"/>
          <w:sz w:val="20"/>
        </w:rPr>
        <w:t>:</w:t>
      </w:r>
    </w:p>
    <w:p w:rsidR="00E52003" w:rsidRDefault="00E52003">
      <w:pPr>
        <w:pStyle w:val="Textoindependiente"/>
        <w:spacing w:before="5"/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6"/>
        </w:tabs>
        <w:ind w:right="136"/>
        <w:rPr>
          <w:sz w:val="20"/>
        </w:rPr>
      </w:pPr>
      <w:r>
        <w:rPr>
          <w:sz w:val="20"/>
        </w:rPr>
        <w:t>Establecimientos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salud</w:t>
      </w:r>
      <w:r>
        <w:rPr>
          <w:spacing w:val="1"/>
          <w:sz w:val="20"/>
        </w:rPr>
        <w:t xml:space="preserve"> </w:t>
      </w:r>
      <w:r>
        <w:rPr>
          <w:sz w:val="20"/>
        </w:rPr>
        <w:t>fijos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primer nivel de</w:t>
      </w:r>
      <w:r>
        <w:rPr>
          <w:spacing w:val="1"/>
          <w:sz w:val="20"/>
        </w:rPr>
        <w:t xml:space="preserve"> </w:t>
      </w:r>
      <w:r>
        <w:rPr>
          <w:sz w:val="20"/>
        </w:rPr>
        <w:t>atención</w:t>
      </w:r>
      <w:r>
        <w:rPr>
          <w:spacing w:val="1"/>
          <w:sz w:val="20"/>
        </w:rPr>
        <w:t xml:space="preserve"> </w:t>
      </w:r>
      <w:r>
        <w:rPr>
          <w:sz w:val="20"/>
        </w:rPr>
        <w:t>médica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acrediten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atienden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población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condiciones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alta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muy</w:t>
      </w:r>
      <w:r>
        <w:rPr>
          <w:spacing w:val="1"/>
          <w:sz w:val="20"/>
        </w:rPr>
        <w:t xml:space="preserve"> </w:t>
      </w:r>
      <w:r>
        <w:rPr>
          <w:sz w:val="20"/>
        </w:rPr>
        <w:t>alta</w:t>
      </w:r>
      <w:r>
        <w:rPr>
          <w:spacing w:val="1"/>
          <w:sz w:val="20"/>
        </w:rPr>
        <w:t xml:space="preserve"> </w:t>
      </w:r>
      <w:r>
        <w:rPr>
          <w:sz w:val="20"/>
        </w:rPr>
        <w:t>marginación y sin acceso a seguridad social laboral y/o zonas de atención</w:t>
      </w:r>
      <w:r>
        <w:rPr>
          <w:spacing w:val="1"/>
          <w:sz w:val="20"/>
        </w:rPr>
        <w:t xml:space="preserve"> </w:t>
      </w:r>
      <w:r>
        <w:rPr>
          <w:spacing w:val="-1"/>
          <w:w w:val="10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spacing w:val="1"/>
          <w:w w:val="97"/>
          <w:sz w:val="20"/>
        </w:rPr>
        <w:t>i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w w:val="102"/>
          <w:sz w:val="20"/>
        </w:rPr>
        <w:t>t</w:t>
      </w:r>
      <w:r>
        <w:rPr>
          <w:spacing w:val="2"/>
          <w:w w:val="97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spacing w:val="-1"/>
          <w:w w:val="97"/>
          <w:sz w:val="20"/>
        </w:rPr>
        <w:t>i</w:t>
      </w:r>
      <w:r>
        <w:rPr>
          <w:spacing w:val="1"/>
          <w:w w:val="97"/>
          <w:sz w:val="20"/>
        </w:rPr>
        <w:t>a</w:t>
      </w:r>
      <w:r>
        <w:rPr>
          <w:w w:val="46"/>
          <w:sz w:val="20"/>
        </w:rPr>
        <w:t>;</w:t>
      </w:r>
    </w:p>
    <w:p w:rsidR="00E52003" w:rsidRDefault="00E52003">
      <w:pPr>
        <w:pStyle w:val="Textoindependiente"/>
        <w:spacing w:before="5"/>
        <w:rPr>
          <w:sz w:val="34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5"/>
          <w:tab w:val="left" w:pos="1116"/>
        </w:tabs>
        <w:ind w:hanging="361"/>
        <w:jc w:val="left"/>
        <w:rPr>
          <w:sz w:val="20"/>
        </w:rPr>
      </w:pPr>
      <w:r>
        <w:rPr>
          <w:sz w:val="20"/>
        </w:rPr>
        <w:t>Centros</w:t>
      </w:r>
      <w:r>
        <w:rPr>
          <w:spacing w:val="-13"/>
          <w:sz w:val="20"/>
        </w:rPr>
        <w:t xml:space="preserve"> </w:t>
      </w:r>
      <w:r>
        <w:rPr>
          <w:sz w:val="20"/>
        </w:rPr>
        <w:t>Regionales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Desarrollo</w:t>
      </w:r>
      <w:r>
        <w:rPr>
          <w:spacing w:val="-13"/>
          <w:sz w:val="20"/>
        </w:rPr>
        <w:t xml:space="preserve"> </w:t>
      </w:r>
      <w:r>
        <w:rPr>
          <w:sz w:val="20"/>
        </w:rPr>
        <w:t>Infantil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Estimulación</w:t>
      </w:r>
      <w:r>
        <w:rPr>
          <w:spacing w:val="-14"/>
          <w:sz w:val="20"/>
        </w:rPr>
        <w:t xml:space="preserve"> </w:t>
      </w:r>
      <w:r>
        <w:rPr>
          <w:sz w:val="20"/>
        </w:rPr>
        <w:t>Temprana,</w:t>
      </w:r>
      <w:r>
        <w:rPr>
          <w:spacing w:val="-11"/>
          <w:sz w:val="20"/>
        </w:rPr>
        <w:t xml:space="preserve"> </w:t>
      </w:r>
      <w:r>
        <w:rPr>
          <w:sz w:val="20"/>
        </w:rPr>
        <w:t>u</w:t>
      </w:r>
    </w:p>
    <w:p w:rsidR="00E52003" w:rsidRDefault="00E52003">
      <w:pPr>
        <w:pStyle w:val="Textoindependiente"/>
        <w:spacing w:before="11"/>
        <w:rPr>
          <w:sz w:val="33"/>
        </w:rPr>
      </w:pPr>
    </w:p>
    <w:p w:rsidR="00E52003" w:rsidRDefault="006C4AB0">
      <w:pPr>
        <w:pStyle w:val="Prrafodelista"/>
        <w:numPr>
          <w:ilvl w:val="2"/>
          <w:numId w:val="4"/>
        </w:numPr>
        <w:tabs>
          <w:tab w:val="left" w:pos="1116"/>
        </w:tabs>
        <w:spacing w:before="1"/>
        <w:ind w:right="142"/>
        <w:rPr>
          <w:sz w:val="20"/>
        </w:rPr>
      </w:pPr>
      <w:r>
        <w:rPr>
          <w:sz w:val="20"/>
        </w:rPr>
        <w:t>Hospitales Integrales Comunitarios y Generales que acrediten la atención a</w:t>
      </w:r>
      <w:r>
        <w:rPr>
          <w:spacing w:val="1"/>
          <w:sz w:val="20"/>
        </w:rPr>
        <w:t xml:space="preserve"> </w:t>
      </w:r>
      <w:r>
        <w:rPr>
          <w:sz w:val="20"/>
        </w:rPr>
        <w:t>población en condiciones de alta o muy alta marginación y sin acceso a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seguridad</w:t>
      </w:r>
      <w:r>
        <w:rPr>
          <w:spacing w:val="-19"/>
          <w:sz w:val="20"/>
        </w:rPr>
        <w:t xml:space="preserve"> </w:t>
      </w:r>
      <w:r>
        <w:rPr>
          <w:sz w:val="20"/>
        </w:rPr>
        <w:t>social</w:t>
      </w:r>
      <w:r>
        <w:rPr>
          <w:spacing w:val="-19"/>
          <w:sz w:val="20"/>
        </w:rPr>
        <w:t xml:space="preserve"> </w:t>
      </w:r>
      <w:r>
        <w:rPr>
          <w:sz w:val="20"/>
        </w:rPr>
        <w:t>laboral</w:t>
      </w:r>
      <w:r>
        <w:rPr>
          <w:spacing w:val="-15"/>
          <w:sz w:val="20"/>
        </w:rPr>
        <w:t xml:space="preserve"> </w:t>
      </w:r>
      <w:r>
        <w:rPr>
          <w:sz w:val="20"/>
        </w:rPr>
        <w:t>y/o</w:t>
      </w:r>
      <w:r>
        <w:rPr>
          <w:spacing w:val="-18"/>
          <w:sz w:val="20"/>
        </w:rPr>
        <w:t xml:space="preserve"> </w:t>
      </w:r>
      <w:r>
        <w:rPr>
          <w:sz w:val="20"/>
        </w:rPr>
        <w:t>zonas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atención</w:t>
      </w:r>
      <w:r>
        <w:rPr>
          <w:spacing w:val="-18"/>
          <w:sz w:val="20"/>
        </w:rPr>
        <w:t xml:space="preserve"> </w:t>
      </w:r>
      <w:r>
        <w:rPr>
          <w:sz w:val="20"/>
        </w:rPr>
        <w:t>prioritaria.</w:t>
      </w:r>
    </w:p>
    <w:p w:rsidR="00E52003" w:rsidRDefault="00E52003">
      <w:pPr>
        <w:pStyle w:val="Textoindependiente"/>
        <w:rPr>
          <w:sz w:val="24"/>
        </w:rPr>
      </w:pPr>
    </w:p>
    <w:p w:rsidR="00E52003" w:rsidRDefault="006C4AB0">
      <w:pPr>
        <w:spacing w:before="155"/>
        <w:ind w:left="122" w:right="138"/>
        <w:jc w:val="both"/>
        <w:rPr>
          <w:sz w:val="20"/>
        </w:rPr>
      </w:pPr>
      <w:r>
        <w:rPr>
          <w:rFonts w:ascii="Tahoma" w:hAnsi="Tahoma"/>
          <w:b/>
          <w:sz w:val="20"/>
        </w:rPr>
        <w:t>META:</w:t>
      </w:r>
      <w:r>
        <w:rPr>
          <w:rFonts w:ascii="Tahoma" w:hAnsi="Tahoma"/>
          <w:b/>
          <w:spacing w:val="-7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0"/>
          <w:sz w:val="20"/>
        </w:rPr>
        <w:t xml:space="preserve"> </w:t>
      </w:r>
      <w:r>
        <w:rPr>
          <w:sz w:val="20"/>
        </w:rPr>
        <w:t>los</w:t>
      </w:r>
      <w:r>
        <w:rPr>
          <w:spacing w:val="-19"/>
          <w:sz w:val="20"/>
        </w:rPr>
        <w:t xml:space="preserve"> </w:t>
      </w:r>
      <w:r>
        <w:rPr>
          <w:sz w:val="20"/>
        </w:rPr>
        <w:t>recursos</w:t>
      </w:r>
      <w:r>
        <w:rPr>
          <w:spacing w:val="-19"/>
          <w:sz w:val="20"/>
        </w:rPr>
        <w:t xml:space="preserve"> </w:t>
      </w:r>
      <w:r>
        <w:rPr>
          <w:sz w:val="20"/>
        </w:rPr>
        <w:t>conforme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20"/>
          <w:sz w:val="20"/>
        </w:rPr>
        <w:t xml:space="preserve"> </w:t>
      </w:r>
      <w:r>
        <w:rPr>
          <w:sz w:val="20"/>
        </w:rPr>
        <w:t>los</w:t>
      </w:r>
      <w:r>
        <w:rPr>
          <w:spacing w:val="-19"/>
          <w:sz w:val="20"/>
        </w:rPr>
        <w:t xml:space="preserve"> </w:t>
      </w:r>
      <w:r>
        <w:rPr>
          <w:rFonts w:ascii="Tahoma" w:hAnsi="Tahoma"/>
          <w:b/>
          <w:sz w:val="20"/>
        </w:rPr>
        <w:t>Anexos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3,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4</w:t>
      </w:r>
      <w:r>
        <w:rPr>
          <w:rFonts w:ascii="Tahoma" w:hAnsi="Tahoma"/>
          <w:b/>
          <w:spacing w:val="-8"/>
          <w:sz w:val="20"/>
        </w:rPr>
        <w:t xml:space="preserve"> </w:t>
      </w:r>
      <w:r>
        <w:rPr>
          <w:sz w:val="20"/>
        </w:rPr>
        <w:t>y</w:t>
      </w:r>
      <w:r>
        <w:rPr>
          <w:spacing w:val="-21"/>
          <w:sz w:val="20"/>
        </w:rPr>
        <w:t xml:space="preserve"> </w:t>
      </w:r>
      <w:r>
        <w:rPr>
          <w:rFonts w:ascii="Tahoma" w:hAnsi="Tahoma"/>
          <w:b/>
          <w:sz w:val="20"/>
        </w:rPr>
        <w:t>6</w:t>
      </w:r>
      <w:r>
        <w:rPr>
          <w:rFonts w:ascii="Tahoma" w:hAnsi="Tahoma"/>
          <w:b/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21"/>
          <w:sz w:val="20"/>
        </w:rPr>
        <w:t xml:space="preserve"> </w:t>
      </w:r>
      <w:r>
        <w:rPr>
          <w:sz w:val="20"/>
        </w:rPr>
        <w:t>presente</w:t>
      </w:r>
      <w:r>
        <w:rPr>
          <w:spacing w:val="-20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68"/>
          <w:sz w:val="20"/>
        </w:rPr>
        <w:t xml:space="preserve"> </w:t>
      </w:r>
      <w:r>
        <w:rPr>
          <w:sz w:val="20"/>
        </w:rPr>
        <w:t>jurídico.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Textoindependiente"/>
        <w:ind w:left="122" w:right="144"/>
        <w:jc w:val="both"/>
      </w:pPr>
      <w:r>
        <w:rPr>
          <w:rFonts w:ascii="Tahoma" w:hAnsi="Tahoma"/>
          <w:b/>
        </w:rPr>
        <w:lastRenderedPageBreak/>
        <w:t>INDICADORES:</w:t>
      </w:r>
      <w:r>
        <w:rPr>
          <w:rFonts w:ascii="Tahoma" w:hAnsi="Tahoma"/>
          <w:b/>
          <w:spacing w:val="1"/>
        </w:rPr>
        <w:t xml:space="preserve"> </w:t>
      </w:r>
      <w:r>
        <w:t xml:space="preserve">En el 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3</w:t>
      </w:r>
      <w:r>
        <w:rPr>
          <w:rFonts w:ascii="Tahoma" w:hAnsi="Tahoma"/>
          <w:b/>
          <w:spacing w:val="1"/>
        </w:rPr>
        <w:t xml:space="preserve"> </w:t>
      </w:r>
      <w:r>
        <w:t>del presente instrumento jurídico se describen los</w:t>
      </w:r>
      <w:r>
        <w:rPr>
          <w:spacing w:val="1"/>
        </w:rPr>
        <w:t xml:space="preserve"> </w:t>
      </w:r>
      <w:r>
        <w:t>indicadores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establecimientos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rPr>
          <w:w w:val="95"/>
        </w:rPr>
        <w:t>apoyados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6"/>
          <w:w w:val="95"/>
        </w:rPr>
        <w:t xml:space="preserve"> </w:t>
      </w:r>
      <w:r>
        <w:rPr>
          <w:b/>
          <w:w w:val="95"/>
        </w:rPr>
        <w:t>“PROGRAMA”</w:t>
      </w:r>
      <w:r>
        <w:rPr>
          <w:w w:val="95"/>
        </w:rPr>
        <w:t>,</w:t>
      </w:r>
      <w:r>
        <w:rPr>
          <w:spacing w:val="-6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se</w:t>
      </w:r>
      <w:r>
        <w:rPr>
          <w:spacing w:val="-6"/>
          <w:w w:val="95"/>
        </w:rPr>
        <w:t xml:space="preserve"> </w:t>
      </w:r>
      <w:r>
        <w:rPr>
          <w:w w:val="95"/>
        </w:rPr>
        <w:t>encuentren</w:t>
      </w:r>
      <w:r>
        <w:rPr>
          <w:spacing w:val="-9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cargo</w:t>
      </w:r>
      <w:r>
        <w:rPr>
          <w:spacing w:val="-8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b/>
          <w:w w:val="95"/>
        </w:rPr>
        <w:t>“LA</w:t>
      </w:r>
      <w:r>
        <w:rPr>
          <w:b/>
          <w:spacing w:val="-1"/>
          <w:w w:val="95"/>
        </w:rPr>
        <w:t xml:space="preserve"> </w:t>
      </w:r>
      <w:r>
        <w:rPr>
          <w:b/>
          <w:w w:val="95"/>
        </w:rPr>
        <w:t>ENTIDAD”</w:t>
      </w:r>
      <w:r>
        <w:rPr>
          <w:w w:val="95"/>
        </w:rPr>
        <w:t>.</w:t>
      </w:r>
    </w:p>
    <w:p w:rsidR="00E52003" w:rsidRDefault="00E52003">
      <w:pPr>
        <w:pStyle w:val="Textoindependiente"/>
        <w:spacing w:before="3"/>
        <w:rPr>
          <w:sz w:val="19"/>
        </w:rPr>
      </w:pPr>
    </w:p>
    <w:p w:rsidR="00E52003" w:rsidRDefault="006C4AB0">
      <w:pPr>
        <w:pStyle w:val="Textoindependiente"/>
        <w:ind w:left="122" w:right="137"/>
        <w:jc w:val="both"/>
      </w:pPr>
      <w:r>
        <w:rPr>
          <w:rFonts w:ascii="Tahoma" w:hAnsi="Tahoma"/>
          <w:b/>
        </w:rPr>
        <w:t xml:space="preserve">QUINTA. APLICACIÓN. </w:t>
      </w:r>
      <w:r>
        <w:t>Los recursos presupuestarios federales a que alude la Cláusula</w:t>
      </w:r>
      <w:r>
        <w:rPr>
          <w:spacing w:val="1"/>
        </w:rPr>
        <w:t xml:space="preserve"> </w:t>
      </w:r>
      <w:r>
        <w:t xml:space="preserve">Segunda de este instrumento jurídico serán destinados por </w:t>
      </w:r>
      <w:r>
        <w:rPr>
          <w:b/>
        </w:rPr>
        <w:t xml:space="preserve">“LA ENTIDAD” </w:t>
      </w:r>
      <w:r>
        <w:t>en forma</w:t>
      </w:r>
      <w:r>
        <w:rPr>
          <w:spacing w:val="1"/>
        </w:rPr>
        <w:t xml:space="preserve"> </w:t>
      </w:r>
      <w:r>
        <w:t xml:space="preserve">exclusiva para cubrir las necesidades determinadas por </w:t>
      </w:r>
      <w:r>
        <w:rPr>
          <w:b/>
        </w:rPr>
        <w:t>“LA ENTIDAD”</w:t>
      </w:r>
      <w:r>
        <w:t>, conforme a la</w:t>
      </w:r>
      <w:r>
        <w:rPr>
          <w:spacing w:val="-68"/>
        </w:rPr>
        <w:t xml:space="preserve"> </w:t>
      </w:r>
      <w:r>
        <w:t xml:space="preserve">plantilla de personal y tabulador que se describen en su </w:t>
      </w:r>
      <w:r>
        <w:rPr>
          <w:rFonts w:ascii="Tahoma" w:hAnsi="Tahoma"/>
          <w:b/>
        </w:rPr>
        <w:t>Anexos 6</w:t>
      </w:r>
      <w:r>
        <w:t>, durante el periodo</w:t>
      </w:r>
      <w:r>
        <w:rPr>
          <w:spacing w:val="1"/>
        </w:rPr>
        <w:t xml:space="preserve"> </w:t>
      </w:r>
      <w:r>
        <w:t xml:space="preserve">comprendido entre el </w:t>
      </w:r>
      <w:r>
        <w:rPr>
          <w:w w:val="95"/>
        </w:rPr>
        <w:t xml:space="preserve">1 </w:t>
      </w:r>
      <w:r>
        <w:t xml:space="preserve">de enero y el </w:t>
      </w:r>
      <w:r>
        <w:rPr>
          <w:w w:val="95"/>
        </w:rPr>
        <w:t xml:space="preserve">31 </w:t>
      </w:r>
      <w:r>
        <w:t>de diciembre de 2021. En virtud de lo anterior,</w:t>
      </w:r>
      <w:r>
        <w:rPr>
          <w:spacing w:val="-69"/>
        </w:rPr>
        <w:t xml:space="preserve"> </w:t>
      </w:r>
      <w:r>
        <w:t xml:space="preserve">podrán contemplar aquellas contrataciones efectuadas por la entidad a partir del </w:t>
      </w:r>
      <w:r>
        <w:rPr>
          <w:w w:val="95"/>
        </w:rPr>
        <w:t xml:space="preserve">1 </w:t>
      </w:r>
      <w:r>
        <w:t>de</w:t>
      </w:r>
      <w:r>
        <w:rPr>
          <w:spacing w:val="1"/>
        </w:rPr>
        <w:t xml:space="preserve"> </w:t>
      </w:r>
      <w:r>
        <w:t>enero de 2021, siempre que estas queden comprendidas en la plantilla de personal y</w:t>
      </w:r>
      <w:r>
        <w:rPr>
          <w:spacing w:val="1"/>
        </w:rPr>
        <w:t xml:space="preserve"> </w:t>
      </w:r>
      <w:r>
        <w:t xml:space="preserve">tabulador contenidos en el </w:t>
      </w:r>
      <w:r>
        <w:rPr>
          <w:rFonts w:ascii="Tahoma" w:hAnsi="Tahoma"/>
          <w:b/>
        </w:rPr>
        <w:t xml:space="preserve">anexo 6 </w:t>
      </w:r>
      <w:r>
        <w:t>de este instrumento jurídico. Dichos recursos no</w:t>
      </w:r>
      <w:r>
        <w:rPr>
          <w:spacing w:val="1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destinarse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conceptos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gasto</w:t>
      </w:r>
      <w:r>
        <w:rPr>
          <w:spacing w:val="-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montos</w:t>
      </w:r>
      <w:r>
        <w:rPr>
          <w:spacing w:val="-7"/>
        </w:rPr>
        <w:t xml:space="preserve"> </w:t>
      </w:r>
      <w:r>
        <w:t>distintos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previstos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8"/>
        </w:rPr>
        <w:t xml:space="preserve"> </w:t>
      </w:r>
      <w:r>
        <w:rPr>
          <w:rFonts w:ascii="Tahoma" w:hAnsi="Tahoma"/>
          <w:b/>
        </w:rPr>
        <w:t>6</w:t>
      </w:r>
      <w:r>
        <w:rPr>
          <w:rFonts w:ascii="Tahoma" w:hAnsi="Tahoma"/>
          <w:b/>
          <w:spacing w:val="-56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este</w:t>
      </w:r>
      <w:r>
        <w:rPr>
          <w:spacing w:val="-19"/>
        </w:rPr>
        <w:t xml:space="preserve"> </w:t>
      </w:r>
      <w:r>
        <w:t>instrumento</w:t>
      </w:r>
      <w:r>
        <w:rPr>
          <w:spacing w:val="-18"/>
        </w:rPr>
        <w:t xml:space="preserve"> </w:t>
      </w:r>
      <w:r>
        <w:t>jurídico.</w:t>
      </w:r>
    </w:p>
    <w:p w:rsidR="00E52003" w:rsidRDefault="00E52003">
      <w:pPr>
        <w:pStyle w:val="Textoindependiente"/>
        <w:spacing w:before="5"/>
      </w:pPr>
    </w:p>
    <w:p w:rsidR="00E52003" w:rsidRDefault="006C4AB0">
      <w:pPr>
        <w:pStyle w:val="Textoindependiente"/>
        <w:spacing w:before="1"/>
        <w:ind w:left="122" w:right="139"/>
        <w:jc w:val="both"/>
      </w:pPr>
      <w:r>
        <w:t>Los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presupuestarios</w:t>
      </w:r>
      <w:r>
        <w:rPr>
          <w:spacing w:val="1"/>
        </w:rPr>
        <w:t xml:space="preserve"> </w:t>
      </w:r>
      <w:r>
        <w:t>federales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transfieran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-68"/>
        </w:rPr>
        <w:t xml:space="preserve"> </w:t>
      </w:r>
      <w:r>
        <w:t>Convenio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Colaboración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devengarán</w:t>
      </w:r>
      <w:r>
        <w:rPr>
          <w:spacing w:val="-15"/>
        </w:rPr>
        <w:t xml:space="preserve"> </w:t>
      </w:r>
      <w:r>
        <w:t>conforme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establecido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175</w:t>
      </w:r>
      <w:r>
        <w:rPr>
          <w:spacing w:val="-14"/>
        </w:rPr>
        <w:t xml:space="preserve"> </w:t>
      </w:r>
      <w:r>
        <w:t>del</w:t>
      </w:r>
      <w:r>
        <w:rPr>
          <w:spacing w:val="-68"/>
        </w:rPr>
        <w:t xml:space="preserve"> </w:t>
      </w:r>
      <w:r>
        <w:t>Reglamento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Hacendaria;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 xml:space="preserve">registrarán por </w:t>
      </w:r>
      <w:r>
        <w:rPr>
          <w:b/>
        </w:rPr>
        <w:t xml:space="preserve">“LA ENTIDAD” </w:t>
      </w:r>
      <w:r>
        <w:t>en su contabilidad de acuerdo con las disposiciones</w:t>
      </w:r>
      <w:r>
        <w:rPr>
          <w:spacing w:val="1"/>
        </w:rPr>
        <w:t xml:space="preserve"> </w:t>
      </w:r>
      <w:r>
        <w:t>jurídicas aplicables y se rendirán en su Cuenta Pública, sin que por ello pierdan su</w:t>
      </w:r>
      <w:r>
        <w:rPr>
          <w:spacing w:val="1"/>
        </w:rPr>
        <w:t xml:space="preserve"> </w:t>
      </w:r>
      <w:r>
        <w:t>carácter</w:t>
      </w:r>
      <w:r>
        <w:rPr>
          <w:spacing w:val="-20"/>
        </w:rPr>
        <w:t xml:space="preserve"> </w:t>
      </w:r>
      <w:r>
        <w:t>federal.</w:t>
      </w:r>
    </w:p>
    <w:p w:rsidR="00E52003" w:rsidRDefault="00E52003">
      <w:pPr>
        <w:pStyle w:val="Textoindependiente"/>
      </w:pPr>
    </w:p>
    <w:p w:rsidR="00E52003" w:rsidRDefault="006C4AB0">
      <w:pPr>
        <w:pStyle w:val="Textoindependiente"/>
        <w:ind w:left="122" w:right="136"/>
        <w:jc w:val="both"/>
      </w:pPr>
      <w:r>
        <w:t xml:space="preserve">La </w:t>
      </w:r>
      <w:r>
        <w:rPr>
          <w:rFonts w:ascii="Tahoma" w:hAnsi="Tahoma"/>
          <w:b/>
        </w:rPr>
        <w:t xml:space="preserve">Unidad Ejecutora </w:t>
      </w:r>
      <w:r>
        <w:t>podrá ejercer los recursos no ejercidos por vacancia, así como los</w:t>
      </w:r>
      <w:r>
        <w:rPr>
          <w:spacing w:val="1"/>
        </w:rPr>
        <w:t xml:space="preserve"> </w:t>
      </w:r>
      <w:r>
        <w:t>rendimientos</w:t>
      </w:r>
      <w:r>
        <w:rPr>
          <w:spacing w:val="-5"/>
        </w:rPr>
        <w:t xml:space="preserve"> </w:t>
      </w:r>
      <w:r>
        <w:t>financieros</w:t>
      </w:r>
      <w:r>
        <w:rPr>
          <w:spacing w:val="-5"/>
        </w:rPr>
        <w:t xml:space="preserve"> </w:t>
      </w:r>
      <w:r>
        <w:t>generados</w:t>
      </w:r>
      <w:r>
        <w:rPr>
          <w:spacing w:val="-5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cuenta bancaria</w:t>
      </w:r>
      <w:r>
        <w:rPr>
          <w:spacing w:val="-3"/>
        </w:rPr>
        <w:t xml:space="preserve"> </w:t>
      </w:r>
      <w:r>
        <w:t>productiva,</w:t>
      </w:r>
      <w:r>
        <w:rPr>
          <w:spacing w:val="-5"/>
        </w:rPr>
        <w:t xml:space="preserve"> </w:t>
      </w:r>
      <w:r>
        <w:t>única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específica</w:t>
      </w:r>
      <w:r>
        <w:rPr>
          <w:spacing w:val="-68"/>
        </w:rPr>
        <w:t xml:space="preserve"> </w:t>
      </w:r>
      <w:r>
        <w:t>en la que haya recibido los recursos presupuestarios federales objeto del presente</w:t>
      </w:r>
      <w:r>
        <w:rPr>
          <w:spacing w:val="1"/>
        </w:rPr>
        <w:t xml:space="preserve"> </w:t>
      </w:r>
      <w:r>
        <w:t>instrumento jurídico, exclusivamente cuando cuente para ello con autorización del</w:t>
      </w:r>
      <w:r>
        <w:rPr>
          <w:spacing w:val="1"/>
        </w:rPr>
        <w:t xml:space="preserve"> </w:t>
      </w:r>
      <w:r>
        <w:rPr>
          <w:b/>
        </w:rPr>
        <w:t>“</w:t>
      </w:r>
      <w:r>
        <w:rPr>
          <w:rFonts w:ascii="Tahoma" w:hAnsi="Tahoma"/>
          <w:b/>
        </w:rPr>
        <w:t>INSABI"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Unidad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Coordinación</w:t>
      </w:r>
      <w:r>
        <w:rPr>
          <w:spacing w:val="-6"/>
        </w:rPr>
        <w:t xml:space="preserve"> </w:t>
      </w:r>
      <w:r>
        <w:t>Nacional</w:t>
      </w:r>
      <w:r>
        <w:rPr>
          <w:spacing w:val="-5"/>
        </w:rPr>
        <w:t xml:space="preserve"> </w:t>
      </w:r>
      <w:r>
        <w:t>Médica,</w:t>
      </w:r>
      <w:r>
        <w:rPr>
          <w:spacing w:val="-4"/>
        </w:rPr>
        <w:t xml:space="preserve"> </w:t>
      </w:r>
      <w:r>
        <w:t>emitida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más</w:t>
      </w:r>
      <w:r>
        <w:rPr>
          <w:spacing w:val="-5"/>
        </w:rPr>
        <w:t xml:space="preserve"> </w:t>
      </w:r>
      <w:r>
        <w:t>tardar</w:t>
      </w:r>
      <w:r>
        <w:rPr>
          <w:spacing w:val="-67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15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octubre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7"/>
        </w:rPr>
        <w:t xml:space="preserve"> </w:t>
      </w:r>
      <w:r>
        <w:rPr>
          <w:spacing w:val="-1"/>
        </w:rPr>
        <w:t>2021,</w:t>
      </w:r>
      <w:r>
        <w:rPr>
          <w:spacing w:val="-12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cuyo</w:t>
      </w:r>
      <w:r>
        <w:rPr>
          <w:spacing w:val="-15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deberá</w:t>
      </w:r>
      <w:r>
        <w:rPr>
          <w:spacing w:val="-16"/>
        </w:rPr>
        <w:t xml:space="preserve"> </w:t>
      </w:r>
      <w:r>
        <w:t>modificarse,</w:t>
      </w:r>
      <w:r>
        <w:rPr>
          <w:spacing w:val="-14"/>
        </w:rPr>
        <w:t xml:space="preserve"> </w:t>
      </w:r>
      <w:r>
        <w:t>por</w:t>
      </w:r>
      <w:r>
        <w:rPr>
          <w:spacing w:val="-17"/>
        </w:rPr>
        <w:t xml:space="preserve"> </w:t>
      </w:r>
      <w:r>
        <w:t>única</w:t>
      </w:r>
      <w:r>
        <w:rPr>
          <w:spacing w:val="-15"/>
        </w:rPr>
        <w:t xml:space="preserve"> </w:t>
      </w:r>
      <w:r>
        <w:t>ocasión,</w:t>
      </w:r>
      <w:r>
        <w:rPr>
          <w:spacing w:val="-14"/>
        </w:rPr>
        <w:t xml:space="preserve"> </w:t>
      </w:r>
      <w:r>
        <w:t>el</w:t>
      </w:r>
      <w:r>
        <w:rPr>
          <w:spacing w:val="-16"/>
        </w:rPr>
        <w:t xml:space="preserve"> 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6</w:t>
      </w:r>
      <w:r>
        <w:rPr>
          <w:rFonts w:ascii="Tahoma" w:hAnsi="Tahoma"/>
          <w:b/>
          <w:spacing w:val="-56"/>
        </w:rPr>
        <w:t xml:space="preserve"> </w:t>
      </w:r>
      <w:r>
        <w:t>de este instrumento jurídico, siempre que la Unidad Ejecutora cuente a la fecha de</w:t>
      </w:r>
      <w:r>
        <w:rPr>
          <w:spacing w:val="1"/>
        </w:rPr>
        <w:t xml:space="preserve"> </w:t>
      </w:r>
      <w:r>
        <w:t>solicitud de modificación con un avance de comprobación al menos del ochenta por</w:t>
      </w:r>
      <w:r>
        <w:rPr>
          <w:spacing w:val="1"/>
        </w:rPr>
        <w:t xml:space="preserve"> </w:t>
      </w:r>
      <w:r>
        <w:t>ciento.</w:t>
      </w:r>
    </w:p>
    <w:p w:rsidR="00E52003" w:rsidRDefault="00E52003">
      <w:pPr>
        <w:pStyle w:val="Textoindependiente"/>
        <w:spacing w:before="3"/>
      </w:pPr>
    </w:p>
    <w:p w:rsidR="00E52003" w:rsidRDefault="006C4AB0">
      <w:pPr>
        <w:pStyle w:val="Textoindependiente"/>
        <w:ind w:left="122" w:right="139"/>
        <w:jc w:val="both"/>
      </w:pPr>
      <w:r>
        <w:rPr>
          <w:b/>
        </w:rPr>
        <w:t xml:space="preserve">“LA ENTIDAD” </w:t>
      </w:r>
      <w:r>
        <w:t>presentará un reporte de los rendimientos financieros que generen los</w:t>
      </w:r>
      <w:r>
        <w:rPr>
          <w:spacing w:val="-68"/>
        </w:rPr>
        <w:t xml:space="preserve"> </w:t>
      </w:r>
      <w:r>
        <w:t>recursos presupuestarios federales transferidos en virtud del presente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jurídico,</w:t>
      </w:r>
      <w:r>
        <w:rPr>
          <w:spacing w:val="-16"/>
        </w:rPr>
        <w:t xml:space="preserve"> </w:t>
      </w:r>
      <w:r>
        <w:t>conforme</w:t>
      </w:r>
      <w:r>
        <w:rPr>
          <w:spacing w:val="-16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rPr>
          <w:rFonts w:ascii="Tahoma" w:hAnsi="Tahoma"/>
          <w:b/>
        </w:rPr>
        <w:t>Anexo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5</w:t>
      </w:r>
      <w:r>
        <w:rPr>
          <w:rFonts w:ascii="Tahoma" w:hAnsi="Tahoma"/>
          <w:b/>
          <w:spacing w:val="-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este</w:t>
      </w:r>
      <w:r>
        <w:rPr>
          <w:spacing w:val="-17"/>
        </w:rPr>
        <w:t xml:space="preserve"> </w:t>
      </w:r>
      <w:r>
        <w:t>Convenio</w:t>
      </w:r>
      <w:r>
        <w:rPr>
          <w:spacing w:val="-15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Colaboración.</w:t>
      </w:r>
    </w:p>
    <w:p w:rsidR="00E52003" w:rsidRDefault="00E52003">
      <w:pPr>
        <w:pStyle w:val="Textoindependiente"/>
      </w:pPr>
    </w:p>
    <w:p w:rsidR="00E52003" w:rsidRDefault="006C4AB0">
      <w:pPr>
        <w:pStyle w:val="Textoindependiente"/>
        <w:ind w:left="122" w:right="141"/>
        <w:jc w:val="both"/>
      </w:pPr>
      <w:r>
        <w:t>El seguimiento del ejercicio de los recursos presupuestarios federales transferidos en</w:t>
      </w:r>
      <w:r>
        <w:rPr>
          <w:spacing w:val="1"/>
        </w:rPr>
        <w:t xml:space="preserve"> </w:t>
      </w:r>
      <w:r>
        <w:t>virtud del presente instrumento, así como de los rendimientos financieros que éstos</w:t>
      </w:r>
      <w:r>
        <w:rPr>
          <w:spacing w:val="1"/>
        </w:rPr>
        <w:t xml:space="preserve"> </w:t>
      </w:r>
      <w:r>
        <w:t>generen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hacerse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rPr>
          <w:rFonts w:ascii="Tahoma" w:hAnsi="Tahoma"/>
          <w:b/>
        </w:rPr>
        <w:t>Anexos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2</w:t>
      </w:r>
      <w:r>
        <w:rPr>
          <w:rFonts w:ascii="Tahoma" w:hAnsi="Tahoma"/>
          <w:b/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rFonts w:ascii="Tahoma" w:hAnsi="Tahoma"/>
          <w:b/>
        </w:rPr>
        <w:t>7</w:t>
      </w:r>
      <w:r>
        <w:rPr>
          <w:rFonts w:ascii="Tahoma" w:hAnsi="Tahoma"/>
          <w:b/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Convenio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Colaboración.</w:t>
      </w:r>
    </w:p>
    <w:p w:rsidR="00E52003" w:rsidRDefault="00E52003">
      <w:pPr>
        <w:pStyle w:val="Textoindependiente"/>
        <w:spacing w:before="1"/>
      </w:pPr>
    </w:p>
    <w:p w:rsidR="00E52003" w:rsidRDefault="006C4AB0">
      <w:pPr>
        <w:pStyle w:val="Textoindependiente"/>
        <w:ind w:left="122" w:right="135"/>
        <w:jc w:val="both"/>
      </w:pPr>
      <w:r>
        <w:rPr>
          <w:w w:val="95"/>
        </w:rPr>
        <w:t xml:space="preserve">Los remanentes de los recursos presupuestarios federales transferidos a </w:t>
      </w:r>
      <w:r>
        <w:rPr>
          <w:b/>
          <w:w w:val="95"/>
        </w:rPr>
        <w:t>“LA ENTIDAD”</w:t>
      </w:r>
      <w:r>
        <w:rPr>
          <w:w w:val="95"/>
        </w:rPr>
        <w:t>,</w:t>
      </w:r>
      <w:r>
        <w:rPr>
          <w:spacing w:val="1"/>
          <w:w w:val="95"/>
        </w:rPr>
        <w:t xml:space="preserve"> </w:t>
      </w:r>
      <w:r>
        <w:t>junto con los rendimientos financieros generados o los remanentes de éstos, según</w:t>
      </w:r>
      <w:r>
        <w:rPr>
          <w:spacing w:val="1"/>
        </w:rPr>
        <w:t xml:space="preserve"> </w:t>
      </w:r>
      <w:r>
        <w:t>corresponda, deberán ser reintegrados a la Tesorería de la Federación, al cierre del</w:t>
      </w:r>
      <w:r>
        <w:rPr>
          <w:spacing w:val="1"/>
        </w:rPr>
        <w:t xml:space="preserve"> </w:t>
      </w:r>
      <w:r>
        <w:t>ejercicio fiscal, en los términos del artículo 17 de la Ley de Disciplina Financiera de las</w:t>
      </w:r>
      <w:r>
        <w:rPr>
          <w:spacing w:val="1"/>
        </w:rPr>
        <w:t xml:space="preserve"> </w:t>
      </w:r>
      <w:r>
        <w:rPr>
          <w:w w:val="95"/>
        </w:rPr>
        <w:t xml:space="preserve">Entidades Federativas y los Municipios, debiendo informarlo a </w:t>
      </w:r>
      <w:r>
        <w:rPr>
          <w:b/>
          <w:w w:val="95"/>
        </w:rPr>
        <w:t>“EL INSABI”</w:t>
      </w:r>
      <w:r>
        <w:rPr>
          <w:w w:val="95"/>
        </w:rPr>
        <w:t>, por conducto</w:t>
      </w:r>
      <w:r>
        <w:rPr>
          <w:spacing w:val="1"/>
          <w:w w:val="95"/>
        </w:rPr>
        <w:t xml:space="preserve"> </w:t>
      </w:r>
      <w:r>
        <w:t>de la Unidad de Coordinación Nacional Médica, de manera escrita y con los documentos</w:t>
      </w:r>
      <w:r>
        <w:rPr>
          <w:spacing w:val="-68"/>
        </w:rPr>
        <w:t xml:space="preserve"> </w:t>
      </w:r>
      <w:r>
        <w:t>soportes</w:t>
      </w:r>
      <w:r>
        <w:rPr>
          <w:spacing w:val="-18"/>
        </w:rPr>
        <w:t xml:space="preserve"> </w:t>
      </w:r>
      <w:r>
        <w:t>correspondientes.</w:t>
      </w:r>
    </w:p>
    <w:p w:rsidR="00E52003" w:rsidRDefault="00E52003">
      <w:pPr>
        <w:pStyle w:val="Textoindependiente"/>
        <w:spacing w:before="3"/>
      </w:pPr>
    </w:p>
    <w:p w:rsidR="00E52003" w:rsidRDefault="006C4AB0">
      <w:pPr>
        <w:ind w:left="122" w:right="137"/>
        <w:jc w:val="both"/>
        <w:rPr>
          <w:sz w:val="20"/>
        </w:rPr>
      </w:pPr>
      <w:r>
        <w:rPr>
          <w:rFonts w:ascii="Tahoma" w:hAnsi="Tahoma"/>
          <w:b/>
          <w:sz w:val="20"/>
        </w:rPr>
        <w:t>SEXTA.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GASTOS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ADMINISTRATIVOS.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19"/>
          <w:sz w:val="20"/>
        </w:rPr>
        <w:t xml:space="preserve"> </w:t>
      </w:r>
      <w:r>
        <w:rPr>
          <w:sz w:val="20"/>
        </w:rPr>
        <w:t>gastos</w:t>
      </w:r>
      <w:r>
        <w:rPr>
          <w:spacing w:val="-16"/>
          <w:sz w:val="20"/>
        </w:rPr>
        <w:t xml:space="preserve"> </w:t>
      </w:r>
      <w:r>
        <w:rPr>
          <w:sz w:val="20"/>
        </w:rPr>
        <w:t>administrativos</w:t>
      </w:r>
      <w:r>
        <w:rPr>
          <w:spacing w:val="-19"/>
          <w:sz w:val="20"/>
        </w:rPr>
        <w:t xml:space="preserve"> </w:t>
      </w:r>
      <w:r>
        <w:rPr>
          <w:sz w:val="20"/>
        </w:rPr>
        <w:t>y</w:t>
      </w:r>
      <w:r>
        <w:rPr>
          <w:spacing w:val="-18"/>
          <w:sz w:val="20"/>
        </w:rPr>
        <w:t xml:space="preserve"> </w:t>
      </w:r>
      <w:r>
        <w:rPr>
          <w:sz w:val="20"/>
        </w:rPr>
        <w:t>demás</w:t>
      </w:r>
      <w:r>
        <w:rPr>
          <w:spacing w:val="-19"/>
          <w:sz w:val="20"/>
        </w:rPr>
        <w:t xml:space="preserve"> </w:t>
      </w:r>
      <w:r>
        <w:rPr>
          <w:sz w:val="20"/>
        </w:rPr>
        <w:t>erogaciones</w:t>
      </w:r>
      <w:r>
        <w:rPr>
          <w:spacing w:val="-20"/>
          <w:sz w:val="20"/>
        </w:rPr>
        <w:t xml:space="preserve"> </w:t>
      </w:r>
      <w:r>
        <w:rPr>
          <w:sz w:val="20"/>
        </w:rPr>
        <w:t>no</w:t>
      </w:r>
      <w:r>
        <w:rPr>
          <w:spacing w:val="-68"/>
          <w:sz w:val="20"/>
        </w:rPr>
        <w:t xml:space="preserve"> </w:t>
      </w:r>
      <w:r>
        <w:rPr>
          <w:sz w:val="20"/>
        </w:rPr>
        <w:t>previstas</w:t>
      </w:r>
      <w:r>
        <w:rPr>
          <w:spacing w:val="-21"/>
          <w:sz w:val="20"/>
        </w:rPr>
        <w:t xml:space="preserve"> </w:t>
      </w:r>
      <w:r>
        <w:rPr>
          <w:sz w:val="20"/>
        </w:rPr>
        <w:t>en</w:t>
      </w:r>
      <w:r>
        <w:rPr>
          <w:spacing w:val="-22"/>
          <w:sz w:val="20"/>
        </w:rPr>
        <w:t xml:space="preserve"> </w:t>
      </w:r>
      <w:r>
        <w:rPr>
          <w:sz w:val="20"/>
        </w:rPr>
        <w:t>el</w:t>
      </w:r>
      <w:r>
        <w:rPr>
          <w:spacing w:val="-23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-5"/>
          <w:sz w:val="20"/>
        </w:rPr>
        <w:t xml:space="preserve"> </w:t>
      </w:r>
      <w:r>
        <w:rPr>
          <w:rFonts w:ascii="Tahoma" w:hAnsi="Tahoma"/>
          <w:b/>
          <w:sz w:val="20"/>
        </w:rPr>
        <w:t>6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21"/>
          <w:sz w:val="20"/>
        </w:rPr>
        <w:t xml:space="preserve"> </w:t>
      </w:r>
      <w:r>
        <w:rPr>
          <w:sz w:val="20"/>
        </w:rPr>
        <w:t>presente</w:t>
      </w:r>
      <w:r>
        <w:rPr>
          <w:spacing w:val="-20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20"/>
          <w:sz w:val="20"/>
        </w:rPr>
        <w:t xml:space="preserve"> </w:t>
      </w:r>
      <w:r>
        <w:rPr>
          <w:sz w:val="20"/>
        </w:rPr>
        <w:t>jurídico,</w:t>
      </w:r>
      <w:r>
        <w:rPr>
          <w:spacing w:val="-21"/>
          <w:sz w:val="20"/>
        </w:rPr>
        <w:t xml:space="preserve"> </w:t>
      </w:r>
      <w:r>
        <w:rPr>
          <w:sz w:val="20"/>
        </w:rPr>
        <w:t>deberán</w:t>
      </w:r>
      <w:r>
        <w:rPr>
          <w:spacing w:val="-23"/>
          <w:sz w:val="20"/>
        </w:rPr>
        <w:t xml:space="preserve"> </w:t>
      </w:r>
      <w:r>
        <w:rPr>
          <w:sz w:val="20"/>
        </w:rPr>
        <w:t>ser</w:t>
      </w:r>
      <w:r>
        <w:rPr>
          <w:spacing w:val="-22"/>
          <w:sz w:val="20"/>
        </w:rPr>
        <w:t xml:space="preserve"> </w:t>
      </w:r>
      <w:r>
        <w:rPr>
          <w:sz w:val="20"/>
        </w:rPr>
        <w:t>realizados</w:t>
      </w:r>
      <w:r>
        <w:rPr>
          <w:spacing w:val="-22"/>
          <w:sz w:val="20"/>
        </w:rPr>
        <w:t xml:space="preserve"> </w:t>
      </w:r>
      <w:r>
        <w:rPr>
          <w:sz w:val="20"/>
        </w:rPr>
        <w:t>por</w:t>
      </w:r>
      <w:r>
        <w:rPr>
          <w:spacing w:val="-17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66"/>
          <w:sz w:val="20"/>
        </w:rPr>
        <w:t xml:space="preserve"> </w:t>
      </w:r>
      <w:r>
        <w:rPr>
          <w:b/>
          <w:w w:val="95"/>
          <w:sz w:val="20"/>
        </w:rPr>
        <w:t>ENTIDAD”</w:t>
      </w:r>
      <w:r>
        <w:rPr>
          <w:b/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con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cargo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sus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recursos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propios.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ind w:left="122" w:right="138"/>
        <w:jc w:val="both"/>
        <w:rPr>
          <w:sz w:val="20"/>
        </w:rPr>
      </w:pPr>
      <w:r>
        <w:rPr>
          <w:b/>
          <w:sz w:val="20"/>
        </w:rPr>
        <w:lastRenderedPageBreak/>
        <w:t xml:space="preserve">SÉPTIMA. OBLIGACIONES DE “LA ENTIDAD”. </w:t>
      </w:r>
      <w:r>
        <w:rPr>
          <w:sz w:val="20"/>
        </w:rPr>
        <w:t>Adicionalmente a los compromisos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otras</w:t>
      </w:r>
      <w:r>
        <w:rPr>
          <w:spacing w:val="-6"/>
          <w:sz w:val="20"/>
        </w:rPr>
        <w:t xml:space="preserve"> </w:t>
      </w:r>
      <w:r>
        <w:rPr>
          <w:sz w:val="20"/>
        </w:rPr>
        <w:t>cláusulas</w:t>
      </w:r>
      <w:r>
        <w:rPr>
          <w:spacing w:val="-6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presente</w:t>
      </w:r>
      <w:r>
        <w:rPr>
          <w:spacing w:val="-7"/>
          <w:sz w:val="20"/>
        </w:rPr>
        <w:t xml:space="preserve"> </w:t>
      </w:r>
      <w:r>
        <w:rPr>
          <w:sz w:val="20"/>
        </w:rPr>
        <w:t>Convenio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b/>
          <w:spacing w:val="-66"/>
          <w:sz w:val="20"/>
        </w:rPr>
        <w:t xml:space="preserve"> </w:t>
      </w:r>
      <w:r>
        <w:rPr>
          <w:sz w:val="20"/>
        </w:rPr>
        <w:t>se</w:t>
      </w:r>
      <w:r>
        <w:rPr>
          <w:spacing w:val="-20"/>
          <w:sz w:val="20"/>
        </w:rPr>
        <w:t xml:space="preserve"> </w:t>
      </w:r>
      <w:r>
        <w:rPr>
          <w:sz w:val="20"/>
        </w:rPr>
        <w:t>obliga</w:t>
      </w:r>
      <w:r>
        <w:rPr>
          <w:spacing w:val="-18"/>
          <w:sz w:val="20"/>
        </w:rPr>
        <w:t xml:space="preserve"> </w:t>
      </w:r>
      <w:r>
        <w:rPr>
          <w:sz w:val="20"/>
        </w:rPr>
        <w:t>a:</w:t>
      </w:r>
    </w:p>
    <w:p w:rsidR="00E52003" w:rsidRDefault="00E52003">
      <w:pPr>
        <w:pStyle w:val="Textoindependiente"/>
        <w:spacing w:before="3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298"/>
        </w:tabs>
        <w:ind w:right="144" w:firstLine="0"/>
        <w:jc w:val="both"/>
        <w:rPr>
          <w:sz w:val="20"/>
        </w:rPr>
      </w:pPr>
      <w:r>
        <w:rPr>
          <w:sz w:val="20"/>
        </w:rPr>
        <w:t>Vigilar el estricto cumplimiento de las disposiciones jurídicas aplicables al ejercicio del</w:t>
      </w:r>
      <w:r>
        <w:rPr>
          <w:spacing w:val="-68"/>
          <w:sz w:val="20"/>
        </w:rPr>
        <w:t xml:space="preserve"> </w:t>
      </w:r>
      <w:r>
        <w:rPr>
          <w:sz w:val="20"/>
        </w:rPr>
        <w:t>gasto público</w:t>
      </w:r>
      <w:r>
        <w:rPr>
          <w:spacing w:val="1"/>
          <w:sz w:val="20"/>
        </w:rPr>
        <w:t xml:space="preserve"> </w:t>
      </w:r>
      <w:r>
        <w:rPr>
          <w:sz w:val="20"/>
        </w:rPr>
        <w:t>federal,</w:t>
      </w:r>
      <w:r>
        <w:rPr>
          <w:spacing w:val="1"/>
          <w:sz w:val="20"/>
        </w:rPr>
        <w:t xml:space="preserve"> </w:t>
      </w:r>
      <w:r>
        <w:rPr>
          <w:sz w:val="20"/>
        </w:rPr>
        <w:t>obligándose,</w:t>
      </w:r>
      <w:r>
        <w:rPr>
          <w:spacing w:val="1"/>
          <w:sz w:val="20"/>
        </w:rPr>
        <w:t xml:space="preserve"> </w:t>
      </w:r>
      <w:r>
        <w:rPr>
          <w:sz w:val="20"/>
        </w:rPr>
        <w:t>en consecuencia,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dar</w:t>
      </w:r>
      <w:r>
        <w:rPr>
          <w:spacing w:val="1"/>
          <w:sz w:val="20"/>
        </w:rPr>
        <w:t xml:space="preserve"> </w:t>
      </w:r>
      <w:r>
        <w:rPr>
          <w:sz w:val="20"/>
        </w:rPr>
        <w:t>aviso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instancias</w:t>
      </w:r>
      <w:r>
        <w:rPr>
          <w:spacing w:val="1"/>
          <w:sz w:val="20"/>
        </w:rPr>
        <w:t xml:space="preserve"> </w:t>
      </w:r>
      <w:r>
        <w:rPr>
          <w:sz w:val="20"/>
        </w:rPr>
        <w:t>competentes,</w:t>
      </w:r>
      <w:r>
        <w:rPr>
          <w:spacing w:val="-16"/>
          <w:sz w:val="20"/>
        </w:rPr>
        <w:t xml:space="preserve"> </w:t>
      </w:r>
      <w:r>
        <w:rPr>
          <w:sz w:val="20"/>
        </w:rPr>
        <w:t>respecto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cualquier</w:t>
      </w:r>
      <w:r>
        <w:rPr>
          <w:spacing w:val="-18"/>
          <w:sz w:val="20"/>
        </w:rPr>
        <w:t xml:space="preserve"> </w:t>
      </w:r>
      <w:r>
        <w:rPr>
          <w:sz w:val="20"/>
        </w:rPr>
        <w:t>anomalía</w:t>
      </w:r>
      <w:r>
        <w:rPr>
          <w:spacing w:val="-15"/>
          <w:sz w:val="20"/>
        </w:rPr>
        <w:t xml:space="preserve"> </w:t>
      </w:r>
      <w:r>
        <w:rPr>
          <w:sz w:val="20"/>
        </w:rPr>
        <w:t>detectada.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367"/>
        </w:tabs>
        <w:ind w:right="134" w:firstLine="0"/>
        <w:jc w:val="both"/>
        <w:rPr>
          <w:sz w:val="20"/>
        </w:rPr>
      </w:pPr>
      <w:r>
        <w:rPr>
          <w:sz w:val="20"/>
        </w:rPr>
        <w:t>Garantizar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todo</w:t>
      </w:r>
      <w:r>
        <w:rPr>
          <w:spacing w:val="-4"/>
          <w:sz w:val="20"/>
        </w:rPr>
        <w:t xml:space="preserve"> </w:t>
      </w:r>
      <w:r>
        <w:rPr>
          <w:sz w:val="20"/>
        </w:rPr>
        <w:t>momento,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través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12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las</w:t>
      </w:r>
      <w:r>
        <w:rPr>
          <w:spacing w:val="-10"/>
          <w:sz w:val="20"/>
        </w:rPr>
        <w:t xml:space="preserve"> </w:t>
      </w:r>
      <w:r>
        <w:rPr>
          <w:sz w:val="20"/>
        </w:rPr>
        <w:t>contrataciones</w:t>
      </w:r>
      <w:r>
        <w:rPr>
          <w:spacing w:val="-68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efectúe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7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objeto</w:t>
      </w:r>
      <w:r>
        <w:rPr>
          <w:spacing w:val="-16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presente</w:t>
      </w:r>
      <w:r>
        <w:rPr>
          <w:spacing w:val="-18"/>
          <w:sz w:val="20"/>
        </w:rPr>
        <w:t xml:space="preserve"> </w:t>
      </w:r>
      <w:r>
        <w:rPr>
          <w:sz w:val="20"/>
        </w:rPr>
        <w:t>Convenio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-10"/>
          <w:sz w:val="20"/>
        </w:rPr>
        <w:t xml:space="preserve"> </w:t>
      </w:r>
      <w:r>
        <w:rPr>
          <w:sz w:val="20"/>
        </w:rPr>
        <w:t>cumplan</w:t>
      </w:r>
      <w:r>
        <w:rPr>
          <w:spacing w:val="-68"/>
          <w:sz w:val="20"/>
        </w:rPr>
        <w:t xml:space="preserve"> </w:t>
      </w:r>
      <w:r>
        <w:rPr>
          <w:sz w:val="20"/>
        </w:rPr>
        <w:t>con</w:t>
      </w:r>
      <w:r>
        <w:rPr>
          <w:spacing w:val="-22"/>
          <w:sz w:val="20"/>
        </w:rPr>
        <w:t xml:space="preserve"> </w:t>
      </w:r>
      <w:r>
        <w:rPr>
          <w:sz w:val="20"/>
        </w:rPr>
        <w:t>las</w:t>
      </w:r>
      <w:r>
        <w:rPr>
          <w:spacing w:val="-2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20"/>
          <w:sz w:val="20"/>
        </w:rPr>
        <w:t xml:space="preserve"> </w:t>
      </w:r>
      <w:r>
        <w:rPr>
          <w:sz w:val="20"/>
        </w:rPr>
        <w:t>jurídicas</w:t>
      </w:r>
      <w:r>
        <w:rPr>
          <w:spacing w:val="-22"/>
          <w:sz w:val="20"/>
        </w:rPr>
        <w:t xml:space="preserve"> </w:t>
      </w:r>
      <w:r>
        <w:rPr>
          <w:sz w:val="20"/>
        </w:rPr>
        <w:t>aplicable.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437"/>
        </w:tabs>
        <w:spacing w:before="1"/>
        <w:ind w:right="144" w:firstLine="0"/>
        <w:jc w:val="both"/>
        <w:rPr>
          <w:sz w:val="20"/>
        </w:rPr>
      </w:pPr>
      <w:r>
        <w:rPr>
          <w:sz w:val="20"/>
        </w:rPr>
        <w:t>Responder por la integración y veracidad de la información técnica y financiera que</w:t>
      </w:r>
      <w:r>
        <w:rPr>
          <w:spacing w:val="1"/>
          <w:sz w:val="20"/>
        </w:rPr>
        <w:t xml:space="preserve"> </w:t>
      </w:r>
      <w:r>
        <w:rPr>
          <w:sz w:val="20"/>
        </w:rPr>
        <w:t>proporcione para el cumplimiento de los compromisos establecidos en el 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 jurídico, particularmente, de aquélla generada con motivo de la aplicación,</w:t>
      </w:r>
      <w:r>
        <w:rPr>
          <w:spacing w:val="-68"/>
          <w:sz w:val="20"/>
        </w:rPr>
        <w:t xml:space="preserve"> </w:t>
      </w:r>
      <w:r>
        <w:rPr>
          <w:sz w:val="20"/>
        </w:rPr>
        <w:t>seguimiento,</w:t>
      </w:r>
      <w:r>
        <w:rPr>
          <w:spacing w:val="1"/>
          <w:sz w:val="20"/>
        </w:rPr>
        <w:t xml:space="preserve"> </w:t>
      </w:r>
      <w:r>
        <w:rPr>
          <w:sz w:val="20"/>
        </w:rPr>
        <w:t>control,</w:t>
      </w:r>
      <w:r>
        <w:rPr>
          <w:spacing w:val="1"/>
          <w:sz w:val="20"/>
        </w:rPr>
        <w:t xml:space="preserve"> </w:t>
      </w:r>
      <w:r>
        <w:rPr>
          <w:sz w:val="20"/>
        </w:rPr>
        <w:t>rendición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cuentas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transparencia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-68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</w:t>
      </w:r>
      <w:r>
        <w:rPr>
          <w:spacing w:val="1"/>
          <w:sz w:val="20"/>
        </w:rPr>
        <w:t xml:space="preserve"> </w:t>
      </w:r>
      <w:r>
        <w:rPr>
          <w:sz w:val="20"/>
        </w:rPr>
        <w:t>transferidos,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1"/>
          <w:sz w:val="20"/>
        </w:rPr>
        <w:t xml:space="preserve"> </w:t>
      </w:r>
      <w:r>
        <w:rPr>
          <w:sz w:val="20"/>
        </w:rPr>
        <w:t>jurídicas</w:t>
      </w:r>
      <w:r>
        <w:rPr>
          <w:spacing w:val="1"/>
          <w:sz w:val="20"/>
        </w:rPr>
        <w:t xml:space="preserve"> </w:t>
      </w:r>
      <w:r>
        <w:rPr>
          <w:sz w:val="20"/>
        </w:rPr>
        <w:t>aplicables.</w:t>
      </w:r>
    </w:p>
    <w:p w:rsidR="00E52003" w:rsidRDefault="00E52003">
      <w:pPr>
        <w:pStyle w:val="Textoindependiente"/>
        <w:spacing w:before="3"/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444"/>
        </w:tabs>
        <w:ind w:right="136" w:firstLine="0"/>
        <w:jc w:val="both"/>
        <w:rPr>
          <w:sz w:val="20"/>
        </w:rPr>
      </w:pPr>
      <w:r>
        <w:rPr>
          <w:sz w:val="20"/>
        </w:rPr>
        <w:t>Aplicar</w:t>
      </w:r>
      <w:r>
        <w:rPr>
          <w:spacing w:val="-11"/>
          <w:sz w:val="20"/>
        </w:rPr>
        <w:t xml:space="preserve"> </w:t>
      </w:r>
      <w:r>
        <w:rPr>
          <w:sz w:val="20"/>
        </w:rPr>
        <w:t>los</w:t>
      </w:r>
      <w:r>
        <w:rPr>
          <w:spacing w:val="-10"/>
          <w:sz w:val="20"/>
        </w:rPr>
        <w:t xml:space="preserve"> </w:t>
      </w:r>
      <w:r>
        <w:rPr>
          <w:sz w:val="20"/>
        </w:rPr>
        <w:t>recursos</w:t>
      </w:r>
      <w:r>
        <w:rPr>
          <w:spacing w:val="-9"/>
          <w:sz w:val="20"/>
        </w:rPr>
        <w:t xml:space="preserve"> </w:t>
      </w:r>
      <w:r>
        <w:rPr>
          <w:sz w:val="20"/>
        </w:rPr>
        <w:t>federales</w:t>
      </w:r>
      <w:r>
        <w:rPr>
          <w:spacing w:val="-10"/>
          <w:sz w:val="20"/>
        </w:rPr>
        <w:t xml:space="preserve"> </w:t>
      </w:r>
      <w:r>
        <w:rPr>
          <w:sz w:val="20"/>
        </w:rPr>
        <w:t>transferidos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sus</w:t>
      </w:r>
      <w:r>
        <w:rPr>
          <w:spacing w:val="-10"/>
          <w:sz w:val="20"/>
        </w:rPr>
        <w:t xml:space="preserve"> </w:t>
      </w:r>
      <w:r>
        <w:rPr>
          <w:sz w:val="20"/>
        </w:rPr>
        <w:t>rendimientos</w:t>
      </w:r>
      <w:r>
        <w:rPr>
          <w:spacing w:val="-10"/>
          <w:sz w:val="20"/>
        </w:rPr>
        <w:t xml:space="preserve"> </w:t>
      </w:r>
      <w:r>
        <w:rPr>
          <w:sz w:val="20"/>
        </w:rPr>
        <w:t>financieros</w:t>
      </w:r>
      <w:r>
        <w:rPr>
          <w:spacing w:val="-9"/>
          <w:sz w:val="20"/>
        </w:rPr>
        <w:t xml:space="preserve"> </w:t>
      </w:r>
      <w:r>
        <w:rPr>
          <w:sz w:val="20"/>
        </w:rPr>
        <w:t>conforme</w:t>
      </w:r>
      <w:r>
        <w:rPr>
          <w:spacing w:val="-11"/>
          <w:sz w:val="20"/>
        </w:rPr>
        <w:t xml:space="preserve"> </w:t>
      </w:r>
      <w:r>
        <w:rPr>
          <w:sz w:val="20"/>
        </w:rPr>
        <w:t>al</w:t>
      </w:r>
      <w:r>
        <w:rPr>
          <w:spacing w:val="-68"/>
          <w:sz w:val="20"/>
        </w:rPr>
        <w:t xml:space="preserve"> </w:t>
      </w:r>
      <w:r>
        <w:rPr>
          <w:sz w:val="20"/>
        </w:rPr>
        <w:t>objetivo,</w:t>
      </w:r>
      <w:r>
        <w:rPr>
          <w:spacing w:val="-18"/>
          <w:sz w:val="20"/>
        </w:rPr>
        <w:t xml:space="preserve"> </w:t>
      </w:r>
      <w:r>
        <w:rPr>
          <w:sz w:val="20"/>
        </w:rPr>
        <w:t>meta</w:t>
      </w:r>
      <w:r>
        <w:rPr>
          <w:spacing w:val="-16"/>
          <w:sz w:val="20"/>
        </w:rPr>
        <w:t xml:space="preserve"> </w:t>
      </w:r>
      <w:r>
        <w:rPr>
          <w:sz w:val="20"/>
        </w:rPr>
        <w:t>e</w:t>
      </w:r>
      <w:r>
        <w:rPr>
          <w:spacing w:val="-18"/>
          <w:sz w:val="20"/>
        </w:rPr>
        <w:t xml:space="preserve"> </w:t>
      </w:r>
      <w:r>
        <w:rPr>
          <w:sz w:val="20"/>
        </w:rPr>
        <w:t>indicadores</w:t>
      </w:r>
      <w:r>
        <w:rPr>
          <w:spacing w:val="-15"/>
          <w:sz w:val="20"/>
        </w:rPr>
        <w:t xml:space="preserve"> </w:t>
      </w:r>
      <w:r>
        <w:rPr>
          <w:sz w:val="20"/>
        </w:rPr>
        <w:t>previstos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presente</w:t>
      </w:r>
      <w:r>
        <w:rPr>
          <w:spacing w:val="-18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17"/>
          <w:sz w:val="20"/>
        </w:rPr>
        <w:t xml:space="preserve"> </w:t>
      </w:r>
      <w:r>
        <w:rPr>
          <w:sz w:val="20"/>
        </w:rPr>
        <w:t>jurídico.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399"/>
        </w:tabs>
        <w:ind w:right="140" w:firstLine="0"/>
        <w:jc w:val="both"/>
        <w:rPr>
          <w:sz w:val="20"/>
        </w:rPr>
      </w:pPr>
      <w:r>
        <w:rPr>
          <w:sz w:val="20"/>
        </w:rPr>
        <w:t xml:space="preserve">Remitir por conducto de la </w:t>
      </w:r>
      <w:r>
        <w:rPr>
          <w:rFonts w:ascii="Tahoma" w:hAnsi="Tahoma"/>
          <w:b/>
          <w:sz w:val="20"/>
        </w:rPr>
        <w:t xml:space="preserve">Unidad Ejecutora </w:t>
      </w:r>
      <w:r>
        <w:rPr>
          <w:sz w:val="20"/>
        </w:rPr>
        <w:t xml:space="preserve">al </w:t>
      </w:r>
      <w:r>
        <w:rPr>
          <w:b/>
          <w:sz w:val="20"/>
        </w:rPr>
        <w:t>“INSABI”</w:t>
      </w:r>
      <w:r>
        <w:rPr>
          <w:sz w:val="20"/>
        </w:rPr>
        <w:t>, a través de la Unidad de</w:t>
      </w:r>
      <w:r>
        <w:rPr>
          <w:spacing w:val="1"/>
          <w:sz w:val="20"/>
        </w:rPr>
        <w:t xml:space="preserve"> </w:t>
      </w:r>
      <w:r>
        <w:rPr>
          <w:sz w:val="20"/>
        </w:rPr>
        <w:t>Coordinación</w:t>
      </w:r>
      <w:r>
        <w:rPr>
          <w:spacing w:val="68"/>
          <w:sz w:val="20"/>
        </w:rPr>
        <w:t xml:space="preserve"> </w:t>
      </w:r>
      <w:r>
        <w:rPr>
          <w:sz w:val="20"/>
        </w:rPr>
        <w:t>Nacional</w:t>
      </w:r>
      <w:r>
        <w:rPr>
          <w:spacing w:val="68"/>
          <w:sz w:val="20"/>
        </w:rPr>
        <w:t xml:space="preserve"> </w:t>
      </w:r>
      <w:r>
        <w:rPr>
          <w:sz w:val="20"/>
        </w:rPr>
        <w:t>Médica,</w:t>
      </w:r>
      <w:r>
        <w:rPr>
          <w:spacing w:val="70"/>
          <w:sz w:val="20"/>
        </w:rPr>
        <w:t xml:space="preserve"> </w:t>
      </w:r>
      <w:r>
        <w:rPr>
          <w:sz w:val="20"/>
        </w:rPr>
        <w:t>en</w:t>
      </w:r>
      <w:r>
        <w:rPr>
          <w:spacing w:val="66"/>
          <w:sz w:val="20"/>
        </w:rPr>
        <w:t xml:space="preserve"> </w:t>
      </w:r>
      <w:r>
        <w:rPr>
          <w:sz w:val="20"/>
        </w:rPr>
        <w:t>un</w:t>
      </w:r>
      <w:r>
        <w:rPr>
          <w:spacing w:val="69"/>
          <w:sz w:val="20"/>
        </w:rPr>
        <w:t xml:space="preserve"> </w:t>
      </w:r>
      <w:r>
        <w:rPr>
          <w:sz w:val="20"/>
        </w:rPr>
        <w:t>plazo</w:t>
      </w:r>
      <w:r>
        <w:rPr>
          <w:spacing w:val="69"/>
          <w:sz w:val="20"/>
        </w:rPr>
        <w:t xml:space="preserve"> </w:t>
      </w:r>
      <w:r>
        <w:rPr>
          <w:sz w:val="20"/>
        </w:rPr>
        <w:t>no</w:t>
      </w:r>
      <w:r>
        <w:rPr>
          <w:spacing w:val="65"/>
          <w:sz w:val="20"/>
        </w:rPr>
        <w:t xml:space="preserve"> </w:t>
      </w:r>
      <w:r>
        <w:rPr>
          <w:sz w:val="20"/>
        </w:rPr>
        <w:t>mayor</w:t>
      </w:r>
      <w:r>
        <w:rPr>
          <w:spacing w:val="69"/>
          <w:sz w:val="20"/>
        </w:rPr>
        <w:t xml:space="preserve"> </w:t>
      </w:r>
      <w:r>
        <w:rPr>
          <w:sz w:val="20"/>
        </w:rPr>
        <w:t>a</w:t>
      </w:r>
      <w:r>
        <w:rPr>
          <w:spacing w:val="66"/>
          <w:sz w:val="20"/>
        </w:rPr>
        <w:t xml:space="preserve"> </w:t>
      </w:r>
      <w:r>
        <w:rPr>
          <w:sz w:val="20"/>
        </w:rPr>
        <w:t>treinta</w:t>
      </w:r>
      <w:r>
        <w:rPr>
          <w:spacing w:val="69"/>
          <w:sz w:val="20"/>
        </w:rPr>
        <w:t xml:space="preserve"> </w:t>
      </w:r>
      <w:r>
        <w:rPr>
          <w:sz w:val="20"/>
        </w:rPr>
        <w:t>(30)</w:t>
      </w:r>
      <w:r>
        <w:rPr>
          <w:spacing w:val="67"/>
          <w:sz w:val="20"/>
        </w:rPr>
        <w:t xml:space="preserve"> </w:t>
      </w:r>
      <w:r>
        <w:rPr>
          <w:sz w:val="20"/>
        </w:rPr>
        <w:t>días</w:t>
      </w:r>
      <w:r>
        <w:rPr>
          <w:spacing w:val="67"/>
          <w:sz w:val="20"/>
        </w:rPr>
        <w:t xml:space="preserve"> </w:t>
      </w:r>
      <w:r>
        <w:rPr>
          <w:sz w:val="20"/>
        </w:rPr>
        <w:t>hábiles</w:t>
      </w:r>
      <w:r>
        <w:rPr>
          <w:spacing w:val="-67"/>
          <w:sz w:val="20"/>
        </w:rPr>
        <w:t xml:space="preserve"> </w:t>
      </w:r>
      <w:r>
        <w:rPr>
          <w:sz w:val="20"/>
        </w:rPr>
        <w:t>posteriores a la recepción de la transferencia de los recursos presupuestarios federales</w:t>
      </w:r>
      <w:r>
        <w:rPr>
          <w:spacing w:val="-68"/>
          <w:sz w:val="20"/>
        </w:rPr>
        <w:t xml:space="preserve"> </w:t>
      </w:r>
      <w:r>
        <w:rPr>
          <w:sz w:val="20"/>
        </w:rPr>
        <w:t>referidos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cláusula</w:t>
      </w:r>
      <w:r>
        <w:rPr>
          <w:spacing w:val="1"/>
          <w:sz w:val="20"/>
        </w:rPr>
        <w:t xml:space="preserve"> </w:t>
      </w:r>
      <w:r>
        <w:rPr>
          <w:sz w:val="20"/>
        </w:rPr>
        <w:t>Segunda</w:t>
      </w:r>
      <w:r>
        <w:rPr>
          <w:spacing w:val="1"/>
          <w:sz w:val="20"/>
        </w:rPr>
        <w:t xml:space="preserve"> </w:t>
      </w:r>
      <w:r>
        <w:rPr>
          <w:sz w:val="20"/>
        </w:rPr>
        <w:t>del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Convenio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comprobantes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acrediten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recepción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dicha</w:t>
      </w:r>
      <w:r>
        <w:rPr>
          <w:spacing w:val="1"/>
          <w:sz w:val="20"/>
        </w:rPr>
        <w:t xml:space="preserve"> </w:t>
      </w:r>
      <w:r>
        <w:rPr>
          <w:sz w:val="20"/>
        </w:rPr>
        <w:t>transferencia,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normativa aplicable. La documentación comprobatoria a que se refiere éste párrafo,</w:t>
      </w:r>
      <w:r>
        <w:rPr>
          <w:spacing w:val="1"/>
          <w:sz w:val="20"/>
        </w:rPr>
        <w:t xml:space="preserve"> </w:t>
      </w:r>
      <w:r>
        <w:rPr>
          <w:sz w:val="20"/>
        </w:rPr>
        <w:t>deberá remitirse en archivo electrónico con el Comprobante Fiscal Digital por Internet</w:t>
      </w:r>
      <w:r>
        <w:rPr>
          <w:spacing w:val="1"/>
          <w:sz w:val="20"/>
        </w:rPr>
        <w:t xml:space="preserve"> </w:t>
      </w:r>
      <w:r>
        <w:rPr>
          <w:sz w:val="20"/>
        </w:rPr>
        <w:t>(CFDI).</w:t>
      </w:r>
    </w:p>
    <w:p w:rsidR="00E52003" w:rsidRDefault="00E52003">
      <w:pPr>
        <w:pStyle w:val="Textoindependiente"/>
        <w:spacing w:before="4"/>
      </w:pPr>
    </w:p>
    <w:p w:rsidR="00E52003" w:rsidRDefault="006C4AB0">
      <w:pPr>
        <w:pStyle w:val="Textoindependiente"/>
        <w:ind w:left="122" w:right="137"/>
        <w:jc w:val="both"/>
      </w:pPr>
      <w:r>
        <w:t xml:space="preserve">Así mismo, la </w:t>
      </w:r>
      <w:r>
        <w:rPr>
          <w:rFonts w:ascii="Tahoma" w:hAnsi="Tahoma"/>
          <w:b/>
        </w:rPr>
        <w:t xml:space="preserve">Unidad Ejecutora </w:t>
      </w:r>
      <w:r>
        <w:t xml:space="preserve">deberá remitir al </w:t>
      </w:r>
      <w:r>
        <w:rPr>
          <w:b/>
        </w:rPr>
        <w:t>“INSABI”</w:t>
      </w:r>
      <w:r>
        <w:t>, a través de la Unidad de</w:t>
      </w:r>
      <w:r>
        <w:rPr>
          <w:spacing w:val="1"/>
        </w:rPr>
        <w:t xml:space="preserve"> </w:t>
      </w:r>
      <w:r>
        <w:t>Coordinación</w:t>
      </w:r>
      <w:r>
        <w:rPr>
          <w:spacing w:val="68"/>
        </w:rPr>
        <w:t xml:space="preserve"> </w:t>
      </w:r>
      <w:r>
        <w:t>Nacional</w:t>
      </w:r>
      <w:r>
        <w:rPr>
          <w:spacing w:val="68"/>
        </w:rPr>
        <w:t xml:space="preserve"> </w:t>
      </w:r>
      <w:r>
        <w:t>Médica,</w:t>
      </w:r>
      <w:r>
        <w:rPr>
          <w:spacing w:val="69"/>
        </w:rPr>
        <w:t xml:space="preserve"> </w:t>
      </w:r>
      <w:r>
        <w:t>en</w:t>
      </w:r>
      <w:r>
        <w:rPr>
          <w:spacing w:val="66"/>
        </w:rPr>
        <w:t xml:space="preserve"> </w:t>
      </w:r>
      <w:r>
        <w:t>un</w:t>
      </w:r>
      <w:r>
        <w:rPr>
          <w:spacing w:val="68"/>
        </w:rPr>
        <w:t xml:space="preserve"> </w:t>
      </w:r>
      <w:r>
        <w:t>plazo</w:t>
      </w:r>
      <w:r>
        <w:rPr>
          <w:spacing w:val="69"/>
        </w:rPr>
        <w:t xml:space="preserve"> </w:t>
      </w:r>
      <w:r>
        <w:t>no</w:t>
      </w:r>
      <w:r>
        <w:rPr>
          <w:spacing w:val="65"/>
        </w:rPr>
        <w:t xml:space="preserve"> </w:t>
      </w:r>
      <w:r>
        <w:t>mayor</w:t>
      </w:r>
      <w:r>
        <w:rPr>
          <w:spacing w:val="69"/>
        </w:rPr>
        <w:t xml:space="preserve"> </w:t>
      </w:r>
      <w:r>
        <w:t>a</w:t>
      </w:r>
      <w:r>
        <w:rPr>
          <w:spacing w:val="67"/>
        </w:rPr>
        <w:t xml:space="preserve"> </w:t>
      </w:r>
      <w:r>
        <w:t>treinta</w:t>
      </w:r>
      <w:r>
        <w:rPr>
          <w:spacing w:val="68"/>
        </w:rPr>
        <w:t xml:space="preserve"> </w:t>
      </w:r>
      <w:r>
        <w:t>(30)</w:t>
      </w:r>
      <w:r>
        <w:rPr>
          <w:spacing w:val="67"/>
        </w:rPr>
        <w:t xml:space="preserve"> </w:t>
      </w:r>
      <w:r>
        <w:t>días</w:t>
      </w:r>
      <w:r>
        <w:rPr>
          <w:spacing w:val="67"/>
        </w:rPr>
        <w:t xml:space="preserve"> </w:t>
      </w:r>
      <w:r>
        <w:t>hábiles</w:t>
      </w:r>
      <w:r>
        <w:rPr>
          <w:spacing w:val="-68"/>
        </w:rPr>
        <w:t xml:space="preserve"> </w:t>
      </w:r>
      <w:r>
        <w:t>posteriores a la recepción de la ministración realizada por parte de la Secretaría de</w:t>
      </w:r>
      <w:r>
        <w:rPr>
          <w:spacing w:val="1"/>
        </w:rPr>
        <w:t xml:space="preserve"> </w:t>
      </w:r>
      <w:r>
        <w:t>Planeación y Finanzas, el comprobante que acredite la recepción de la ministración,</w:t>
      </w:r>
      <w:r>
        <w:rPr>
          <w:spacing w:val="1"/>
        </w:rPr>
        <w:t xml:space="preserve"> </w:t>
      </w:r>
      <w:r>
        <w:t>conforme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normativa</w:t>
      </w:r>
      <w:r>
        <w:rPr>
          <w:spacing w:val="-18"/>
        </w:rPr>
        <w:t xml:space="preserve"> </w:t>
      </w:r>
      <w:r>
        <w:t>aplicable.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444"/>
        </w:tabs>
        <w:spacing w:before="1"/>
        <w:ind w:right="143" w:firstLine="0"/>
        <w:jc w:val="both"/>
        <w:rPr>
          <w:sz w:val="20"/>
        </w:rPr>
      </w:pPr>
      <w:r>
        <w:rPr>
          <w:sz w:val="20"/>
        </w:rPr>
        <w:t>Integrar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8"/>
          <w:sz w:val="20"/>
        </w:rPr>
        <w:t xml:space="preserve"> </w:t>
      </w:r>
      <w:r>
        <w:rPr>
          <w:sz w:val="20"/>
        </w:rPr>
        <w:t>financiera</w:t>
      </w:r>
      <w:r>
        <w:rPr>
          <w:spacing w:val="-14"/>
          <w:sz w:val="20"/>
        </w:rPr>
        <w:t xml:space="preserve"> </w:t>
      </w:r>
      <w:r>
        <w:rPr>
          <w:sz w:val="20"/>
        </w:rPr>
        <w:t>relativa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4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recursos</w:t>
      </w:r>
      <w:r>
        <w:rPr>
          <w:spacing w:val="-16"/>
          <w:sz w:val="20"/>
        </w:rPr>
        <w:t xml:space="preserve"> </w:t>
      </w:r>
      <w:r>
        <w:rPr>
          <w:sz w:val="20"/>
        </w:rPr>
        <w:t>federales</w:t>
      </w:r>
      <w:r>
        <w:rPr>
          <w:spacing w:val="-17"/>
          <w:sz w:val="20"/>
        </w:rPr>
        <w:t xml:space="preserve"> </w:t>
      </w:r>
      <w:r>
        <w:rPr>
          <w:sz w:val="20"/>
        </w:rPr>
        <w:t>transferidos</w:t>
      </w:r>
      <w:r>
        <w:rPr>
          <w:spacing w:val="-16"/>
          <w:sz w:val="20"/>
        </w:rPr>
        <w:t xml:space="preserve"> </w:t>
      </w:r>
      <w:r>
        <w:rPr>
          <w:sz w:val="20"/>
        </w:rPr>
        <w:t>para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>ejecución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objeto</w:t>
      </w:r>
      <w:r>
        <w:rPr>
          <w:spacing w:val="-17"/>
          <w:sz w:val="20"/>
        </w:rPr>
        <w:t xml:space="preserve"> </w:t>
      </w:r>
      <w:r>
        <w:rPr>
          <w:sz w:val="20"/>
        </w:rPr>
        <w:t>del</w:t>
      </w:r>
      <w:r>
        <w:rPr>
          <w:spacing w:val="-15"/>
          <w:sz w:val="20"/>
        </w:rPr>
        <w:t xml:space="preserve"> </w:t>
      </w:r>
      <w:r>
        <w:rPr>
          <w:sz w:val="20"/>
        </w:rPr>
        <w:t>presente</w:t>
      </w:r>
      <w:r>
        <w:rPr>
          <w:spacing w:val="-16"/>
          <w:sz w:val="20"/>
        </w:rPr>
        <w:t xml:space="preserve"> </w:t>
      </w:r>
      <w:r>
        <w:rPr>
          <w:sz w:val="20"/>
        </w:rPr>
        <w:t>Convenio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-16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términos</w:t>
      </w:r>
      <w:r>
        <w:rPr>
          <w:spacing w:val="-16"/>
          <w:sz w:val="20"/>
        </w:rPr>
        <w:t xml:space="preserve"> </w:t>
      </w:r>
      <w:r>
        <w:rPr>
          <w:sz w:val="20"/>
        </w:rPr>
        <w:t>previstos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68"/>
          <w:sz w:val="20"/>
        </w:rPr>
        <w:t xml:space="preserve"> </w:t>
      </w:r>
      <w:r>
        <w:rPr>
          <w:sz w:val="20"/>
        </w:rPr>
        <w:t>el</w:t>
      </w:r>
      <w:r>
        <w:rPr>
          <w:spacing w:val="-18"/>
          <w:sz w:val="20"/>
        </w:rPr>
        <w:t xml:space="preserve"> </w:t>
      </w:r>
      <w:r>
        <w:rPr>
          <w:sz w:val="20"/>
        </w:rPr>
        <w:t>artículo</w:t>
      </w:r>
      <w:r>
        <w:rPr>
          <w:spacing w:val="-18"/>
          <w:sz w:val="20"/>
        </w:rPr>
        <w:t xml:space="preserve"> </w:t>
      </w:r>
      <w:r>
        <w:rPr>
          <w:sz w:val="20"/>
        </w:rPr>
        <w:t>70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8"/>
          <w:sz w:val="20"/>
        </w:rPr>
        <w:t xml:space="preserve"> </w:t>
      </w:r>
      <w:r>
        <w:rPr>
          <w:sz w:val="20"/>
        </w:rPr>
        <w:t>Ley</w:t>
      </w:r>
      <w:r>
        <w:rPr>
          <w:spacing w:val="-17"/>
          <w:sz w:val="20"/>
        </w:rPr>
        <w:t xml:space="preserve"> </w:t>
      </w:r>
      <w:r>
        <w:rPr>
          <w:sz w:val="20"/>
        </w:rPr>
        <w:t>General</w:t>
      </w:r>
      <w:r>
        <w:rPr>
          <w:spacing w:val="-18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Contabilidad</w:t>
      </w:r>
      <w:r>
        <w:rPr>
          <w:spacing w:val="-14"/>
          <w:sz w:val="20"/>
        </w:rPr>
        <w:t xml:space="preserve"> </w:t>
      </w:r>
      <w:r>
        <w:rPr>
          <w:sz w:val="20"/>
        </w:rPr>
        <w:t>Gubernamental.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504"/>
        </w:tabs>
        <w:spacing w:line="242" w:lineRule="auto"/>
        <w:ind w:right="135" w:firstLine="0"/>
        <w:jc w:val="both"/>
        <w:rPr>
          <w:sz w:val="20"/>
        </w:rPr>
      </w:pPr>
      <w:r>
        <w:rPr>
          <w:w w:val="95"/>
          <w:sz w:val="20"/>
        </w:rPr>
        <w:t xml:space="preserve">Rendir al </w:t>
      </w:r>
      <w:r>
        <w:rPr>
          <w:b/>
          <w:w w:val="95"/>
          <w:sz w:val="20"/>
        </w:rPr>
        <w:t>“INSABI”</w:t>
      </w:r>
      <w:r>
        <w:rPr>
          <w:w w:val="95"/>
          <w:sz w:val="20"/>
        </w:rPr>
        <w:t xml:space="preserve">, por conducto de la </w:t>
      </w:r>
      <w:r>
        <w:rPr>
          <w:rFonts w:ascii="Tahoma" w:hAnsi="Tahoma"/>
          <w:b/>
          <w:w w:val="95"/>
          <w:sz w:val="20"/>
        </w:rPr>
        <w:t>Unidad Ejecutora</w:t>
      </w:r>
      <w:r>
        <w:rPr>
          <w:w w:val="95"/>
          <w:sz w:val="20"/>
        </w:rPr>
        <w:t>, los informes (i) del ejercicio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del gasto de manera mensual, dentro de los primeros quince días siguientes al inicio de</w:t>
      </w:r>
      <w:r>
        <w:rPr>
          <w:spacing w:val="-68"/>
          <w:sz w:val="20"/>
        </w:rPr>
        <w:t xml:space="preserve"> </w:t>
      </w:r>
      <w:r>
        <w:rPr>
          <w:w w:val="102"/>
          <w:sz w:val="20"/>
        </w:rPr>
        <w:t>mes</w:t>
      </w:r>
      <w:r>
        <w:rPr>
          <w:spacing w:val="6"/>
          <w:sz w:val="20"/>
        </w:rPr>
        <w:t xml:space="preserve"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>ue</w:t>
      </w:r>
      <w:r>
        <w:rPr>
          <w:spacing w:val="6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sz w:val="20"/>
        </w:rPr>
        <w:t>e</w:t>
      </w:r>
      <w:r>
        <w:rPr>
          <w:spacing w:val="8"/>
          <w:sz w:val="20"/>
        </w:rPr>
        <w:t xml:space="preserve"> </w:t>
      </w:r>
      <w:r>
        <w:rPr>
          <w:spacing w:val="-1"/>
          <w:w w:val="93"/>
          <w:sz w:val="20"/>
        </w:rPr>
        <w:t>r</w:t>
      </w:r>
      <w:r>
        <w:rPr>
          <w:spacing w:val="1"/>
          <w:sz w:val="20"/>
        </w:rPr>
        <w:t>e</w:t>
      </w:r>
      <w:r>
        <w:rPr>
          <w:spacing w:val="-1"/>
          <w:w w:val="108"/>
          <w:sz w:val="20"/>
        </w:rPr>
        <w:t>p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102"/>
          <w:sz w:val="20"/>
        </w:rPr>
        <w:t>t</w:t>
      </w:r>
      <w:r>
        <w:rPr>
          <w:w w:val="97"/>
          <w:sz w:val="20"/>
        </w:rPr>
        <w:t>a</w:t>
      </w:r>
      <w:r>
        <w:rPr>
          <w:w w:val="46"/>
          <w:sz w:val="20"/>
        </w:rPr>
        <w:t>;</w:t>
      </w:r>
      <w:r>
        <w:rPr>
          <w:spacing w:val="7"/>
          <w:sz w:val="20"/>
        </w:rPr>
        <w:t xml:space="preserve"> </w:t>
      </w:r>
      <w:r>
        <w:rPr>
          <w:spacing w:val="1"/>
          <w:w w:val="72"/>
          <w:sz w:val="20"/>
        </w:rPr>
        <w:t>(</w:t>
      </w:r>
      <w:r>
        <w:rPr>
          <w:spacing w:val="-1"/>
          <w:w w:val="97"/>
          <w:sz w:val="20"/>
        </w:rPr>
        <w:t>i</w:t>
      </w:r>
      <w:r>
        <w:rPr>
          <w:spacing w:val="1"/>
          <w:w w:val="97"/>
          <w:sz w:val="20"/>
        </w:rPr>
        <w:t>i</w:t>
      </w:r>
      <w:r>
        <w:rPr>
          <w:w w:val="72"/>
          <w:sz w:val="20"/>
        </w:rPr>
        <w:t>)</w:t>
      </w:r>
      <w:r>
        <w:rPr>
          <w:spacing w:val="5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spacing w:val="1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spacing w:val="1"/>
          <w:w w:val="93"/>
          <w:sz w:val="20"/>
        </w:rPr>
        <w:t>r</w:t>
      </w:r>
      <w:r>
        <w:rPr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pacing w:val="1"/>
          <w:sz w:val="20"/>
        </w:rPr>
        <w:t>e</w:t>
      </w:r>
      <w:r>
        <w:rPr>
          <w:w w:val="97"/>
          <w:sz w:val="20"/>
        </w:rPr>
        <w:t>l</w:t>
      </w:r>
      <w:r>
        <w:rPr>
          <w:spacing w:val="5"/>
          <w:sz w:val="20"/>
        </w:rPr>
        <w:t xml:space="preserve"> </w:t>
      </w:r>
      <w:r>
        <w:rPr>
          <w:w w:val="96"/>
          <w:sz w:val="20"/>
        </w:rPr>
        <w:t>ej</w:t>
      </w:r>
      <w:r>
        <w:rPr>
          <w:spacing w:val="2"/>
          <w:w w:val="96"/>
          <w:sz w:val="20"/>
        </w:rPr>
        <w:t>e</w:t>
      </w:r>
      <w:r>
        <w:rPr>
          <w:spacing w:val="-1"/>
          <w:w w:val="93"/>
          <w:sz w:val="20"/>
        </w:rPr>
        <w:t>r</w:t>
      </w:r>
      <w:r>
        <w:rPr>
          <w:w w:val="107"/>
          <w:sz w:val="20"/>
        </w:rPr>
        <w:t>c</w:t>
      </w:r>
      <w:r>
        <w:rPr>
          <w:spacing w:val="-1"/>
          <w:w w:val="97"/>
          <w:sz w:val="20"/>
        </w:rPr>
        <w:t>i</w:t>
      </w:r>
      <w:r>
        <w:rPr>
          <w:w w:val="107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w w:val="86"/>
          <w:sz w:val="20"/>
        </w:rPr>
        <w:t>o,</w:t>
      </w:r>
      <w:r>
        <w:rPr>
          <w:spacing w:val="6"/>
          <w:sz w:val="20"/>
        </w:rPr>
        <w:t xml:space="preserve"> </w:t>
      </w:r>
      <w:r>
        <w:rPr>
          <w:spacing w:val="1"/>
          <w:w w:val="108"/>
          <w:sz w:val="20"/>
        </w:rPr>
        <w:t>d</w:t>
      </w:r>
      <w:r>
        <w:rPr>
          <w:w w:val="103"/>
          <w:sz w:val="20"/>
        </w:rPr>
        <w:t>e</w:t>
      </w:r>
      <w:r>
        <w:rPr>
          <w:spacing w:val="-1"/>
          <w:w w:val="103"/>
          <w:sz w:val="20"/>
        </w:rPr>
        <w:t>n</w:t>
      </w:r>
      <w:r>
        <w:rPr>
          <w:w w:val="102"/>
          <w:sz w:val="20"/>
        </w:rPr>
        <w:t>t</w:t>
      </w:r>
      <w:r>
        <w:rPr>
          <w:spacing w:val="-1"/>
          <w:w w:val="93"/>
          <w:sz w:val="20"/>
        </w:rPr>
        <w:t>r</w:t>
      </w:r>
      <w:r>
        <w:rPr>
          <w:w w:val="102"/>
          <w:sz w:val="20"/>
        </w:rPr>
        <w:t>o</w:t>
      </w:r>
      <w:r>
        <w:rPr>
          <w:spacing w:val="8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z w:val="20"/>
        </w:rPr>
        <w:t>e</w:t>
      </w:r>
      <w:r>
        <w:rPr>
          <w:spacing w:val="5"/>
          <w:sz w:val="20"/>
        </w:rPr>
        <w:t xml:space="preserve"> </w:t>
      </w:r>
      <w:r>
        <w:rPr>
          <w:spacing w:val="1"/>
          <w:w w:val="97"/>
          <w:sz w:val="20"/>
        </w:rPr>
        <w:t>l</w:t>
      </w:r>
      <w:r>
        <w:rPr>
          <w:w w:val="98"/>
          <w:sz w:val="20"/>
        </w:rPr>
        <w:t>os</w:t>
      </w:r>
      <w:r>
        <w:rPr>
          <w:spacing w:val="6"/>
          <w:sz w:val="20"/>
        </w:rPr>
        <w:t xml:space="preserve"> </w:t>
      </w:r>
      <w:r>
        <w:rPr>
          <w:spacing w:val="-1"/>
          <w:w w:val="72"/>
          <w:sz w:val="20"/>
        </w:rPr>
        <w:t>(</w:t>
      </w:r>
      <w:r>
        <w:rPr>
          <w:w w:val="89"/>
          <w:sz w:val="20"/>
        </w:rPr>
        <w:t>30)</w:t>
      </w:r>
      <w:r>
        <w:rPr>
          <w:spacing w:val="8"/>
          <w:sz w:val="20"/>
        </w:rPr>
        <w:t xml:space="preserve"> </w:t>
      </w:r>
      <w:r>
        <w:rPr>
          <w:spacing w:val="-1"/>
          <w:w w:val="108"/>
          <w:sz w:val="20"/>
        </w:rPr>
        <w:t>d</w:t>
      </w:r>
      <w:r>
        <w:rPr>
          <w:spacing w:val="-1"/>
          <w:w w:val="97"/>
          <w:sz w:val="20"/>
        </w:rPr>
        <w:t>í</w:t>
      </w:r>
      <w:r>
        <w:rPr>
          <w:w w:val="95"/>
          <w:sz w:val="20"/>
        </w:rPr>
        <w:t>as</w:t>
      </w:r>
      <w:r>
        <w:rPr>
          <w:spacing w:val="7"/>
          <w:sz w:val="20"/>
        </w:rPr>
        <w:t xml:space="preserve"> </w:t>
      </w:r>
      <w:r>
        <w:rPr>
          <w:w w:val="93"/>
          <w:sz w:val="20"/>
        </w:rPr>
        <w:t>s</w:t>
      </w:r>
      <w:r>
        <w:rPr>
          <w:spacing w:val="1"/>
          <w:w w:val="97"/>
          <w:sz w:val="20"/>
        </w:rPr>
        <w:t>i</w:t>
      </w:r>
      <w:r>
        <w:rPr>
          <w:w w:val="104"/>
          <w:sz w:val="20"/>
        </w:rPr>
        <w:t>gui</w:t>
      </w:r>
      <w:r>
        <w:rPr>
          <w:spacing w:val="-1"/>
          <w:w w:val="104"/>
          <w:sz w:val="20"/>
        </w:rPr>
        <w:t>e</w:t>
      </w:r>
      <w:r>
        <w:rPr>
          <w:w w:val="105"/>
          <w:sz w:val="20"/>
        </w:rPr>
        <w:t>n</w:t>
      </w:r>
      <w:r>
        <w:rPr>
          <w:spacing w:val="2"/>
          <w:w w:val="105"/>
          <w:sz w:val="20"/>
        </w:rPr>
        <w:t>t</w:t>
      </w:r>
      <w:r>
        <w:rPr>
          <w:w w:val="97"/>
          <w:sz w:val="20"/>
        </w:rPr>
        <w:t>es</w:t>
      </w:r>
      <w:r>
        <w:rPr>
          <w:spacing w:val="6"/>
          <w:sz w:val="20"/>
        </w:rPr>
        <w:t xml:space="preserve"> </w:t>
      </w:r>
      <w:r>
        <w:rPr>
          <w:w w:val="97"/>
          <w:sz w:val="20"/>
        </w:rPr>
        <w:t>a</w:t>
      </w:r>
      <w:r>
        <w:rPr>
          <w:spacing w:val="6"/>
          <w:sz w:val="20"/>
        </w:rPr>
        <w:t xml:space="preserve"> </w:t>
      </w:r>
      <w:r>
        <w:rPr>
          <w:spacing w:val="-1"/>
          <w:w w:val="108"/>
          <w:sz w:val="20"/>
        </w:rPr>
        <w:t>q</w:t>
      </w:r>
      <w:r>
        <w:rPr>
          <w:w w:val="103"/>
          <w:sz w:val="20"/>
        </w:rPr>
        <w:t xml:space="preserve">ue </w:t>
      </w:r>
      <w:r>
        <w:rPr>
          <w:sz w:val="20"/>
        </w:rPr>
        <w:t xml:space="preserve">ocurra el mismo, conforme a los </w:t>
      </w:r>
      <w:r>
        <w:rPr>
          <w:rFonts w:ascii="Tahoma" w:hAnsi="Tahoma"/>
          <w:b/>
          <w:sz w:val="20"/>
        </w:rPr>
        <w:t>Anexos 2</w:t>
      </w:r>
      <w:r>
        <w:rPr>
          <w:sz w:val="20"/>
        </w:rPr>
        <w:t xml:space="preserve">, </w:t>
      </w:r>
      <w:r>
        <w:rPr>
          <w:rFonts w:ascii="Tahoma" w:hAnsi="Tahoma"/>
          <w:b/>
          <w:sz w:val="20"/>
        </w:rPr>
        <w:t>4</w:t>
      </w:r>
      <w:r>
        <w:rPr>
          <w:sz w:val="20"/>
        </w:rPr>
        <w:t xml:space="preserve">, </w:t>
      </w:r>
      <w:r>
        <w:rPr>
          <w:rFonts w:ascii="Tahoma" w:hAnsi="Tahoma"/>
          <w:b/>
          <w:sz w:val="20"/>
        </w:rPr>
        <w:t xml:space="preserve">5 </w:t>
      </w:r>
      <w:r>
        <w:rPr>
          <w:sz w:val="20"/>
        </w:rPr>
        <w:t xml:space="preserve">y </w:t>
      </w:r>
      <w:r>
        <w:rPr>
          <w:rFonts w:ascii="Tahoma" w:hAnsi="Tahoma"/>
          <w:b/>
          <w:sz w:val="20"/>
        </w:rPr>
        <w:t xml:space="preserve">7 </w:t>
      </w:r>
      <w:r>
        <w:rPr>
          <w:sz w:val="20"/>
        </w:rPr>
        <w:t>de este Convenio de Colaboración,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respectivamente,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(iii)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demás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determine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2"/>
          <w:w w:val="95"/>
          <w:sz w:val="20"/>
        </w:rPr>
        <w:t xml:space="preserve"> </w:t>
      </w:r>
      <w:r>
        <w:rPr>
          <w:b/>
          <w:w w:val="95"/>
          <w:sz w:val="20"/>
        </w:rPr>
        <w:t>“INSABI”</w:t>
      </w:r>
      <w:r>
        <w:rPr>
          <w:w w:val="95"/>
          <w:sz w:val="20"/>
        </w:rPr>
        <w:t>.</w:t>
      </w:r>
    </w:p>
    <w:p w:rsidR="00E52003" w:rsidRDefault="00E52003">
      <w:pPr>
        <w:pStyle w:val="Textoindependiente"/>
        <w:spacing w:before="1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576"/>
        </w:tabs>
        <w:spacing w:before="1"/>
        <w:ind w:right="136" w:firstLine="0"/>
        <w:jc w:val="both"/>
        <w:rPr>
          <w:sz w:val="20"/>
        </w:rPr>
      </w:pPr>
      <w:r>
        <w:rPr>
          <w:sz w:val="20"/>
        </w:rPr>
        <w:t>Verificar,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través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7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-7"/>
          <w:sz w:val="20"/>
        </w:rPr>
        <w:t xml:space="preserve"> </w:t>
      </w:r>
      <w:r>
        <w:rPr>
          <w:sz w:val="20"/>
        </w:rPr>
        <w:t>comprobatoria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68"/>
          <w:sz w:val="20"/>
        </w:rPr>
        <w:t xml:space="preserve"> </w:t>
      </w:r>
      <w:r>
        <w:rPr>
          <w:sz w:val="20"/>
        </w:rPr>
        <w:t>gasto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z w:val="20"/>
        </w:rPr>
        <w:t>los</w:t>
      </w:r>
      <w:r>
        <w:rPr>
          <w:spacing w:val="-22"/>
          <w:sz w:val="20"/>
        </w:rPr>
        <w:t xml:space="preserve"> </w:t>
      </w:r>
      <w:r>
        <w:rPr>
          <w:sz w:val="20"/>
        </w:rPr>
        <w:t>recursos</w:t>
      </w:r>
      <w:r>
        <w:rPr>
          <w:spacing w:val="-22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22"/>
          <w:sz w:val="20"/>
        </w:rPr>
        <w:t xml:space="preserve"> </w:t>
      </w:r>
      <w:r>
        <w:rPr>
          <w:sz w:val="20"/>
        </w:rPr>
        <w:t>federales</w:t>
      </w:r>
      <w:r>
        <w:rPr>
          <w:spacing w:val="-22"/>
          <w:sz w:val="20"/>
        </w:rPr>
        <w:t xml:space="preserve"> </w:t>
      </w:r>
      <w:r>
        <w:rPr>
          <w:sz w:val="20"/>
        </w:rPr>
        <w:t>objeto</w:t>
      </w:r>
      <w:r>
        <w:rPr>
          <w:spacing w:val="-22"/>
          <w:sz w:val="20"/>
        </w:rPr>
        <w:t xml:space="preserve"> </w:t>
      </w:r>
      <w:r>
        <w:rPr>
          <w:sz w:val="20"/>
        </w:rPr>
        <w:t>de</w:t>
      </w:r>
      <w:r>
        <w:rPr>
          <w:spacing w:val="-21"/>
          <w:sz w:val="20"/>
        </w:rPr>
        <w:t xml:space="preserve"> </w:t>
      </w:r>
      <w:r>
        <w:rPr>
          <w:sz w:val="20"/>
        </w:rPr>
        <w:t>este</w:t>
      </w:r>
      <w:r>
        <w:rPr>
          <w:spacing w:val="-23"/>
          <w:sz w:val="20"/>
        </w:rPr>
        <w:t xml:space="preserve"> </w:t>
      </w:r>
      <w:r>
        <w:rPr>
          <w:sz w:val="20"/>
        </w:rPr>
        <w:t>Convenio</w:t>
      </w:r>
      <w:r>
        <w:rPr>
          <w:spacing w:val="-24"/>
          <w:sz w:val="20"/>
        </w:rPr>
        <w:t xml:space="preserve"> </w:t>
      </w:r>
      <w:r>
        <w:rPr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-68"/>
          <w:sz w:val="20"/>
        </w:rPr>
        <w:t xml:space="preserve"> </w:t>
      </w:r>
      <w:r>
        <w:rPr>
          <w:sz w:val="20"/>
        </w:rPr>
        <w:t>cumpla con los requisitos fiscales establecidos en las disposiciones federales aplicables,</w:t>
      </w:r>
      <w:r>
        <w:rPr>
          <w:spacing w:val="-68"/>
          <w:sz w:val="20"/>
        </w:rPr>
        <w:t xml:space="preserve"> </w:t>
      </w:r>
      <w:r>
        <w:rPr>
          <w:sz w:val="20"/>
        </w:rPr>
        <w:t>entre otros, aquéllos que determinan los artículos 29 y 29-A del Código Fiscal de la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Federación, los que deberán expedirse a nombre de la </w:t>
      </w:r>
      <w:r>
        <w:rPr>
          <w:rFonts w:ascii="Tahoma" w:hAnsi="Tahoma"/>
          <w:b/>
          <w:sz w:val="20"/>
        </w:rPr>
        <w:t>Unidad Ejecutora</w:t>
      </w:r>
      <w:r>
        <w:rPr>
          <w:sz w:val="20"/>
        </w:rPr>
        <w:t>. Conforme a lo</w:t>
      </w:r>
      <w:r>
        <w:rPr>
          <w:spacing w:val="-68"/>
          <w:sz w:val="20"/>
        </w:rPr>
        <w:t xml:space="preserve"> </w:t>
      </w:r>
      <w:r>
        <w:rPr>
          <w:sz w:val="20"/>
        </w:rPr>
        <w:t>anterior,</w:t>
      </w:r>
      <w:r>
        <w:rPr>
          <w:spacing w:val="54"/>
          <w:sz w:val="20"/>
        </w:rPr>
        <w:t xml:space="preserve"> </w:t>
      </w:r>
      <w:r>
        <w:rPr>
          <w:sz w:val="20"/>
        </w:rPr>
        <w:t>dicha</w:t>
      </w:r>
      <w:r>
        <w:rPr>
          <w:spacing w:val="52"/>
          <w:sz w:val="20"/>
        </w:rPr>
        <w:t xml:space="preserve"> </w:t>
      </w:r>
      <w:r>
        <w:rPr>
          <w:sz w:val="20"/>
        </w:rPr>
        <w:t>documentación</w:t>
      </w:r>
      <w:r>
        <w:rPr>
          <w:spacing w:val="52"/>
          <w:sz w:val="20"/>
        </w:rPr>
        <w:t xml:space="preserve"> </w:t>
      </w:r>
      <w:r>
        <w:rPr>
          <w:sz w:val="20"/>
        </w:rPr>
        <w:t>deberá</w:t>
      </w:r>
      <w:r>
        <w:rPr>
          <w:spacing w:val="50"/>
          <w:sz w:val="20"/>
        </w:rPr>
        <w:t xml:space="preserve"> </w:t>
      </w:r>
      <w:r>
        <w:rPr>
          <w:sz w:val="20"/>
        </w:rPr>
        <w:t>contar</w:t>
      </w:r>
      <w:r>
        <w:rPr>
          <w:spacing w:val="50"/>
          <w:sz w:val="20"/>
        </w:rPr>
        <w:t xml:space="preserve"> </w:t>
      </w:r>
      <w:r>
        <w:rPr>
          <w:sz w:val="20"/>
        </w:rPr>
        <w:t>con</w:t>
      </w:r>
      <w:r>
        <w:rPr>
          <w:spacing w:val="49"/>
          <w:sz w:val="20"/>
        </w:rPr>
        <w:t xml:space="preserve"> </w:t>
      </w:r>
      <w:r>
        <w:rPr>
          <w:sz w:val="20"/>
        </w:rPr>
        <w:t>el</w:t>
      </w:r>
      <w:r>
        <w:rPr>
          <w:spacing w:val="52"/>
          <w:sz w:val="20"/>
        </w:rPr>
        <w:t xml:space="preserve"> </w:t>
      </w:r>
      <w:r>
        <w:rPr>
          <w:sz w:val="20"/>
        </w:rPr>
        <w:t>archivo</w:t>
      </w:r>
      <w:r>
        <w:rPr>
          <w:spacing w:val="53"/>
          <w:sz w:val="20"/>
        </w:rPr>
        <w:t xml:space="preserve"> </w:t>
      </w:r>
      <w:r>
        <w:rPr>
          <w:sz w:val="20"/>
        </w:rPr>
        <w:t>electrónico</w:t>
      </w:r>
      <w:r>
        <w:rPr>
          <w:spacing w:val="50"/>
          <w:sz w:val="20"/>
        </w:rPr>
        <w:t xml:space="preserve"> </w:t>
      </w:r>
      <w:r>
        <w:rPr>
          <w:sz w:val="20"/>
        </w:rPr>
        <w:t>CFDI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Textoindependiente"/>
        <w:ind w:left="122" w:right="139"/>
        <w:jc w:val="both"/>
      </w:pPr>
      <w:r>
        <w:rPr>
          <w:spacing w:val="-1"/>
        </w:rPr>
        <w:lastRenderedPageBreak/>
        <w:t>correspondiente,</w:t>
      </w:r>
      <w:r>
        <w:rPr>
          <w:spacing w:val="-18"/>
        </w:rPr>
        <w:t xml:space="preserve"> </w:t>
      </w:r>
      <w:r>
        <w:rPr>
          <w:spacing w:val="-1"/>
        </w:rPr>
        <w:t>salvo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casos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excepción</w:t>
      </w:r>
      <w:r>
        <w:rPr>
          <w:spacing w:val="-17"/>
        </w:rPr>
        <w:t xml:space="preserve"> </w:t>
      </w:r>
      <w:r>
        <w:t>previstos</w:t>
      </w:r>
      <w:r>
        <w:rPr>
          <w:spacing w:val="-17"/>
        </w:rPr>
        <w:t xml:space="preserve"> </w:t>
      </w:r>
      <w:r>
        <w:t>por</w:t>
      </w:r>
      <w:r>
        <w:rPr>
          <w:spacing w:val="-19"/>
        </w:rPr>
        <w:t xml:space="preserve"> </w:t>
      </w:r>
      <w:r>
        <w:t>las</w:t>
      </w:r>
      <w:r>
        <w:rPr>
          <w:spacing w:val="-17"/>
        </w:rPr>
        <w:t xml:space="preserve"> </w:t>
      </w:r>
      <w:r>
        <w:t>leyes</w:t>
      </w:r>
      <w:r>
        <w:rPr>
          <w:spacing w:val="-17"/>
        </w:rPr>
        <w:t xml:space="preserve"> </w:t>
      </w:r>
      <w:r>
        <w:t>aplicables,</w:t>
      </w:r>
      <w:r>
        <w:rPr>
          <w:spacing w:val="-16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los</w:t>
      </w:r>
      <w:r>
        <w:rPr>
          <w:spacing w:val="-68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deberán</w:t>
      </w:r>
      <w:r>
        <w:rPr>
          <w:spacing w:val="-15"/>
        </w:rPr>
        <w:t xml:space="preserve"> </w:t>
      </w:r>
      <w:r>
        <w:t>atender</w:t>
      </w:r>
      <w:r>
        <w:rPr>
          <w:spacing w:val="-15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disposiciones</w:t>
      </w:r>
      <w:r>
        <w:rPr>
          <w:spacing w:val="-14"/>
        </w:rPr>
        <w:t xml:space="preserve"> </w:t>
      </w:r>
      <w:r>
        <w:t>especiales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comprobación.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tal</w:t>
      </w:r>
      <w:r>
        <w:rPr>
          <w:spacing w:val="-15"/>
        </w:rPr>
        <w:t xml:space="preserve"> </w:t>
      </w:r>
      <w:r>
        <w:t>virtud,</w:t>
      </w:r>
      <w:r>
        <w:rPr>
          <w:spacing w:val="-68"/>
        </w:rPr>
        <w:t xml:space="preserve"> </w:t>
      </w:r>
      <w:r>
        <w:t xml:space="preserve">la </w:t>
      </w:r>
      <w:r>
        <w:rPr>
          <w:rFonts w:ascii="Tahoma" w:hAnsi="Tahoma"/>
          <w:b/>
        </w:rPr>
        <w:t xml:space="preserve">Unidad Ejecutora </w:t>
      </w:r>
      <w:r>
        <w:t xml:space="preserve">deberá remitir al </w:t>
      </w:r>
      <w:r>
        <w:rPr>
          <w:b/>
        </w:rPr>
        <w:t>“INSABI”</w:t>
      </w:r>
      <w:r>
        <w:t>, a través de la Unidad de Coordinación</w:t>
      </w:r>
      <w:r>
        <w:rPr>
          <w:spacing w:val="-68"/>
        </w:rPr>
        <w:t xml:space="preserve"> </w:t>
      </w:r>
      <w:r>
        <w:t>Nacional Médica, el archivo electrónico con la Verificación de Comprobantes Fiscales</w:t>
      </w:r>
      <w:r>
        <w:rPr>
          <w:spacing w:val="1"/>
        </w:rPr>
        <w:t xml:space="preserve"> </w:t>
      </w:r>
      <w:r>
        <w:rPr>
          <w:spacing w:val="-1"/>
        </w:rPr>
        <w:t>Digitales</w:t>
      </w:r>
      <w:r>
        <w:rPr>
          <w:spacing w:val="-18"/>
        </w:rPr>
        <w:t xml:space="preserve"> </w:t>
      </w:r>
      <w:r>
        <w:rPr>
          <w:spacing w:val="-1"/>
        </w:rPr>
        <w:t>por</w:t>
      </w:r>
      <w:r>
        <w:rPr>
          <w:spacing w:val="-19"/>
        </w:rPr>
        <w:t xml:space="preserve"> </w:t>
      </w:r>
      <w:r>
        <w:rPr>
          <w:spacing w:val="-1"/>
        </w:rPr>
        <w:t>Internet,</w:t>
      </w:r>
      <w:r>
        <w:rPr>
          <w:spacing w:val="-17"/>
        </w:rPr>
        <w:t xml:space="preserve"> </w:t>
      </w:r>
      <w:r>
        <w:rPr>
          <w:spacing w:val="-1"/>
        </w:rPr>
        <w:t>emitido</w:t>
      </w:r>
      <w:r>
        <w:rPr>
          <w:spacing w:val="-19"/>
        </w:rPr>
        <w:t xml:space="preserve"> </w:t>
      </w:r>
      <w:r>
        <w:rPr>
          <w:spacing w:val="-1"/>
        </w:rPr>
        <w:t>por</w:t>
      </w:r>
      <w:r>
        <w:rPr>
          <w:spacing w:val="-18"/>
        </w:rPr>
        <w:t xml:space="preserve"> </w:t>
      </w:r>
      <w:r>
        <w:rPr>
          <w:spacing w:val="-1"/>
        </w:rPr>
        <w:t>el</w:t>
      </w:r>
      <w:r>
        <w:rPr>
          <w:spacing w:val="-17"/>
        </w:rPr>
        <w:t xml:space="preserve"> </w:t>
      </w:r>
      <w:r>
        <w:rPr>
          <w:spacing w:val="-1"/>
        </w:rPr>
        <w:t>Servicio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Administración</w:t>
      </w:r>
      <w:r>
        <w:rPr>
          <w:spacing w:val="-18"/>
        </w:rPr>
        <w:t xml:space="preserve"> </w:t>
      </w:r>
      <w:r>
        <w:t>Tributaria</w:t>
      </w:r>
      <w:r>
        <w:rPr>
          <w:spacing w:val="-18"/>
        </w:rPr>
        <w:t xml:space="preserve"> </w:t>
      </w:r>
      <w:r>
        <w:t>(SAT).</w:t>
      </w:r>
    </w:p>
    <w:p w:rsidR="00E52003" w:rsidRDefault="00E52003">
      <w:pPr>
        <w:pStyle w:val="Textoindependiente"/>
        <w:spacing w:before="4"/>
        <w:rPr>
          <w:sz w:val="19"/>
        </w:rPr>
      </w:pPr>
    </w:p>
    <w:p w:rsidR="00E52003" w:rsidRDefault="006C4AB0">
      <w:pPr>
        <w:pStyle w:val="Textoindependiente"/>
        <w:ind w:left="122" w:right="143"/>
        <w:jc w:val="both"/>
      </w:pPr>
      <w:r>
        <w:t>En consecuencia, la autenticidad de la documentación justificatoria y comprobatoria de</w:t>
      </w:r>
      <w:r>
        <w:rPr>
          <w:spacing w:val="-68"/>
        </w:rPr>
        <w:t xml:space="preserve"> </w:t>
      </w:r>
      <w:r>
        <w:t>los</w:t>
      </w:r>
      <w:r>
        <w:rPr>
          <w:spacing w:val="-17"/>
        </w:rPr>
        <w:t xml:space="preserve"> </w:t>
      </w:r>
      <w:r>
        <w:t>recursos</w:t>
      </w:r>
      <w:r>
        <w:rPr>
          <w:spacing w:val="-16"/>
        </w:rPr>
        <w:t xml:space="preserve"> </w:t>
      </w:r>
      <w:r>
        <w:t>federales</w:t>
      </w:r>
      <w:r>
        <w:rPr>
          <w:spacing w:val="-17"/>
        </w:rPr>
        <w:t xml:space="preserve"> </w:t>
      </w:r>
      <w:r>
        <w:t>erogados,</w:t>
      </w:r>
      <w:r>
        <w:rPr>
          <w:spacing w:val="-15"/>
        </w:rPr>
        <w:t xml:space="preserve"> </w:t>
      </w:r>
      <w:r>
        <w:t>será</w:t>
      </w:r>
      <w:r>
        <w:rPr>
          <w:spacing w:val="-15"/>
        </w:rPr>
        <w:t xml:space="preserve"> </w:t>
      </w:r>
      <w:r>
        <w:t>responsabilidad</w:t>
      </w:r>
      <w:r>
        <w:rPr>
          <w:spacing w:val="-17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rPr>
          <w:rFonts w:ascii="Tahoma" w:hAnsi="Tahoma"/>
          <w:b/>
        </w:rPr>
        <w:t>Unidad</w:t>
      </w:r>
      <w:r>
        <w:rPr>
          <w:rFonts w:ascii="Tahoma" w:hAnsi="Tahoma"/>
          <w:b/>
          <w:spacing w:val="-1"/>
        </w:rPr>
        <w:t xml:space="preserve"> </w:t>
      </w:r>
      <w:r>
        <w:rPr>
          <w:rFonts w:ascii="Tahoma" w:hAnsi="Tahoma"/>
          <w:b/>
        </w:rPr>
        <w:t>Ejecutora</w:t>
      </w:r>
      <w:r>
        <w:t>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494"/>
        </w:tabs>
        <w:spacing w:before="1"/>
        <w:ind w:right="135" w:firstLine="0"/>
        <w:jc w:val="both"/>
        <w:rPr>
          <w:sz w:val="20"/>
        </w:rPr>
      </w:pPr>
      <w:r>
        <w:rPr>
          <w:sz w:val="20"/>
        </w:rPr>
        <w:t xml:space="preserve">Mantener bajo su custodia, a través de la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sz w:val="20"/>
        </w:rPr>
        <w:t>, la documentación</w:t>
      </w:r>
      <w:r>
        <w:rPr>
          <w:spacing w:val="1"/>
          <w:sz w:val="20"/>
        </w:rPr>
        <w:t xml:space="preserve"> </w:t>
      </w:r>
      <w:r>
        <w:rPr>
          <w:sz w:val="20"/>
        </w:rPr>
        <w:t>justificatoria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comprobatoria</w:t>
      </w:r>
      <w:r>
        <w:rPr>
          <w:spacing w:val="1"/>
          <w:sz w:val="20"/>
        </w:rPr>
        <w:t xml:space="preserve"> </w:t>
      </w:r>
      <w:r>
        <w:rPr>
          <w:sz w:val="20"/>
        </w:rPr>
        <w:t>original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sustente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erogación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10"/>
          <w:sz w:val="20"/>
        </w:rPr>
        <w:t xml:space="preserve"> </w:t>
      </w:r>
      <w:r>
        <w:rPr>
          <w:sz w:val="20"/>
        </w:rPr>
        <w:t>federales</w:t>
      </w:r>
      <w:r>
        <w:rPr>
          <w:spacing w:val="-9"/>
          <w:sz w:val="20"/>
        </w:rPr>
        <w:t xml:space="preserve"> </w:t>
      </w:r>
      <w:r>
        <w:rPr>
          <w:sz w:val="20"/>
        </w:rPr>
        <w:t>transferidos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virtud</w:t>
      </w:r>
      <w:r>
        <w:rPr>
          <w:spacing w:val="-8"/>
          <w:sz w:val="20"/>
        </w:rPr>
        <w:t xml:space="preserve"> </w:t>
      </w:r>
      <w:r>
        <w:rPr>
          <w:sz w:val="20"/>
        </w:rPr>
        <w:t>del</w:t>
      </w:r>
      <w:r>
        <w:rPr>
          <w:spacing w:val="-12"/>
          <w:sz w:val="20"/>
        </w:rPr>
        <w:t xml:space="preserve"> </w:t>
      </w:r>
      <w:r>
        <w:rPr>
          <w:sz w:val="20"/>
        </w:rPr>
        <w:t>presente</w:t>
      </w:r>
      <w:r>
        <w:rPr>
          <w:spacing w:val="-10"/>
          <w:sz w:val="20"/>
        </w:rPr>
        <w:t xml:space="preserve"> </w:t>
      </w:r>
      <w:r>
        <w:rPr>
          <w:sz w:val="20"/>
        </w:rPr>
        <w:t>Convenio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-68"/>
          <w:sz w:val="20"/>
        </w:rPr>
        <w:t xml:space="preserve"> </w:t>
      </w:r>
      <w:r>
        <w:rPr>
          <w:sz w:val="20"/>
        </w:rPr>
        <w:t>obligándose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exhibirla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11"/>
          <w:sz w:val="20"/>
        </w:rPr>
        <w:t xml:space="preserve"> </w:t>
      </w:r>
      <w:r>
        <w:rPr>
          <w:sz w:val="20"/>
        </w:rPr>
        <w:t>cualquier</w:t>
      </w:r>
      <w:r>
        <w:rPr>
          <w:spacing w:val="-8"/>
          <w:sz w:val="20"/>
        </w:rPr>
        <w:t xml:space="preserve"> </w:t>
      </w:r>
      <w:r>
        <w:rPr>
          <w:sz w:val="20"/>
        </w:rPr>
        <w:t>momento</w:t>
      </w:r>
      <w:r>
        <w:rPr>
          <w:spacing w:val="-8"/>
          <w:sz w:val="20"/>
        </w:rPr>
        <w:t xml:space="preserve"> </w:t>
      </w:r>
      <w:r>
        <w:rPr>
          <w:sz w:val="20"/>
        </w:rPr>
        <w:t>que</w:t>
      </w:r>
      <w:r>
        <w:rPr>
          <w:spacing w:val="-7"/>
          <w:sz w:val="20"/>
        </w:rPr>
        <w:t xml:space="preserve"> </w:t>
      </w:r>
      <w:r>
        <w:rPr>
          <w:sz w:val="20"/>
        </w:rPr>
        <w:t>le</w:t>
      </w:r>
      <w:r>
        <w:rPr>
          <w:spacing w:val="-10"/>
          <w:sz w:val="20"/>
        </w:rPr>
        <w:t xml:space="preserve"> </w:t>
      </w:r>
      <w:r>
        <w:rPr>
          <w:sz w:val="20"/>
        </w:rPr>
        <w:t>sea</w:t>
      </w:r>
      <w:r>
        <w:rPr>
          <w:spacing w:val="-7"/>
          <w:sz w:val="20"/>
        </w:rPr>
        <w:t xml:space="preserve"> </w:t>
      </w:r>
      <w:r>
        <w:rPr>
          <w:sz w:val="20"/>
        </w:rPr>
        <w:t>requerida</w:t>
      </w:r>
      <w:r>
        <w:rPr>
          <w:spacing w:val="-8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“EL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INSABI”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y,</w:t>
      </w:r>
      <w:r>
        <w:rPr>
          <w:spacing w:val="-68"/>
          <w:sz w:val="20"/>
        </w:rPr>
        <w:t xml:space="preserve"> </w:t>
      </w:r>
      <w:r>
        <w:rPr>
          <w:sz w:val="20"/>
        </w:rPr>
        <w:t>en su caso por los órganos fiscalizadores competentes, además de proporcionar la</w:t>
      </w:r>
      <w:r>
        <w:rPr>
          <w:spacing w:val="1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-18"/>
          <w:sz w:val="20"/>
        </w:rPr>
        <w:t xml:space="preserve"> </w:t>
      </w:r>
      <w:r>
        <w:rPr>
          <w:sz w:val="20"/>
        </w:rPr>
        <w:t>adicional</w:t>
      </w:r>
      <w:r>
        <w:rPr>
          <w:spacing w:val="-18"/>
          <w:sz w:val="20"/>
        </w:rPr>
        <w:t xml:space="preserve"> </w:t>
      </w:r>
      <w:r>
        <w:rPr>
          <w:sz w:val="20"/>
        </w:rPr>
        <w:t>que</w:t>
      </w:r>
      <w:r>
        <w:rPr>
          <w:spacing w:val="-17"/>
          <w:sz w:val="20"/>
        </w:rPr>
        <w:t xml:space="preserve"> </w:t>
      </w:r>
      <w:r>
        <w:rPr>
          <w:sz w:val="20"/>
        </w:rPr>
        <w:t>estos</w:t>
      </w:r>
      <w:r>
        <w:rPr>
          <w:spacing w:val="-17"/>
          <w:sz w:val="20"/>
        </w:rPr>
        <w:t xml:space="preserve"> </w:t>
      </w:r>
      <w:r>
        <w:rPr>
          <w:sz w:val="20"/>
        </w:rPr>
        <w:t>últimos</w:t>
      </w:r>
      <w:r>
        <w:rPr>
          <w:spacing w:val="-17"/>
          <w:sz w:val="20"/>
        </w:rPr>
        <w:t xml:space="preserve"> </w:t>
      </w:r>
      <w:r>
        <w:rPr>
          <w:sz w:val="20"/>
        </w:rPr>
        <w:t>le</w:t>
      </w:r>
      <w:r>
        <w:rPr>
          <w:spacing w:val="-18"/>
          <w:sz w:val="20"/>
        </w:rPr>
        <w:t xml:space="preserve"> </w:t>
      </w:r>
      <w:r>
        <w:rPr>
          <w:sz w:val="20"/>
        </w:rPr>
        <w:t>requieran.</w:t>
      </w:r>
    </w:p>
    <w:p w:rsidR="00E52003" w:rsidRDefault="00E52003">
      <w:pPr>
        <w:pStyle w:val="Textoindependiente"/>
        <w:spacing w:before="3"/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379"/>
        </w:tabs>
        <w:ind w:right="138" w:firstLine="0"/>
        <w:jc w:val="both"/>
        <w:rPr>
          <w:sz w:val="20"/>
        </w:rPr>
      </w:pPr>
      <w:r>
        <w:rPr>
          <w:sz w:val="20"/>
        </w:rPr>
        <w:t>Cancelar,</w:t>
      </w:r>
      <w:r>
        <w:rPr>
          <w:spacing w:val="-7"/>
          <w:sz w:val="20"/>
        </w:rPr>
        <w:t xml:space="preserve"> </w:t>
      </w:r>
      <w:r>
        <w:rPr>
          <w:sz w:val="20"/>
        </w:rPr>
        <w:t>conforme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lo</w:t>
      </w:r>
      <w:r>
        <w:rPr>
          <w:spacing w:val="-8"/>
          <w:sz w:val="20"/>
        </w:rPr>
        <w:t xml:space="preserve"> </w:t>
      </w:r>
      <w:r>
        <w:rPr>
          <w:sz w:val="20"/>
        </w:rPr>
        <w:t>señalado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fracción</w:t>
      </w:r>
      <w:r>
        <w:rPr>
          <w:spacing w:val="-8"/>
          <w:sz w:val="20"/>
        </w:rPr>
        <w:t xml:space="preserve"> </w:t>
      </w:r>
      <w:r>
        <w:rPr>
          <w:sz w:val="20"/>
        </w:rPr>
        <w:t>II</w:t>
      </w:r>
      <w:r>
        <w:rPr>
          <w:spacing w:val="-7"/>
          <w:sz w:val="20"/>
        </w:rPr>
        <w:t xml:space="preserve"> </w:t>
      </w:r>
      <w:r>
        <w:rPr>
          <w:sz w:val="20"/>
        </w:rPr>
        <w:t>del</w:t>
      </w:r>
      <w:r>
        <w:rPr>
          <w:spacing w:val="-8"/>
          <w:sz w:val="20"/>
        </w:rPr>
        <w:t xml:space="preserve"> </w:t>
      </w:r>
      <w:r>
        <w:rPr>
          <w:sz w:val="20"/>
        </w:rPr>
        <w:t>artículo</w:t>
      </w:r>
      <w:r>
        <w:rPr>
          <w:spacing w:val="-7"/>
          <w:sz w:val="20"/>
        </w:rPr>
        <w:t xml:space="preserve"> </w:t>
      </w:r>
      <w:r>
        <w:rPr>
          <w:sz w:val="20"/>
        </w:rPr>
        <w:t>70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Ley</w:t>
      </w:r>
      <w:r>
        <w:rPr>
          <w:spacing w:val="-7"/>
          <w:sz w:val="20"/>
        </w:rPr>
        <w:t xml:space="preserve"> </w:t>
      </w:r>
      <w:r>
        <w:rPr>
          <w:sz w:val="20"/>
        </w:rPr>
        <w:t>General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Contabilidad Gubernamental, la documentación justificatoria y comprobatoria de los</w:t>
      </w:r>
      <w:r>
        <w:rPr>
          <w:spacing w:val="1"/>
          <w:sz w:val="20"/>
        </w:rPr>
        <w:t xml:space="preserve"> </w:t>
      </w:r>
      <w:r>
        <w:rPr>
          <w:sz w:val="20"/>
        </w:rPr>
        <w:t>recursos presupuestarios federales transferidos en virtud del presente Convenio de</w:t>
      </w:r>
      <w:r>
        <w:rPr>
          <w:spacing w:val="1"/>
          <w:sz w:val="20"/>
        </w:rPr>
        <w:t xml:space="preserve"> </w:t>
      </w:r>
      <w:r>
        <w:rPr>
          <w:sz w:val="20"/>
        </w:rPr>
        <w:t>Colaboración, con la leyenda “Operado con recursos presupuestarios federales del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programa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E023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“Atención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Salud”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ejercicio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fiscal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2021”.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451"/>
        </w:tabs>
        <w:ind w:right="139" w:firstLine="0"/>
        <w:jc w:val="both"/>
        <w:rPr>
          <w:sz w:val="20"/>
        </w:rPr>
      </w:pPr>
      <w:r>
        <w:rPr>
          <w:sz w:val="20"/>
        </w:rPr>
        <w:t>Reportar</w:t>
      </w:r>
      <w:r>
        <w:rPr>
          <w:spacing w:val="-9"/>
          <w:sz w:val="20"/>
        </w:rPr>
        <w:t xml:space="preserve"> </w:t>
      </w:r>
      <w:r>
        <w:rPr>
          <w:sz w:val="20"/>
        </w:rPr>
        <w:t>al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“INSABI”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través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Unidad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Coordinación</w:t>
      </w:r>
      <w:r>
        <w:rPr>
          <w:spacing w:val="-8"/>
          <w:sz w:val="20"/>
        </w:rPr>
        <w:t xml:space="preserve"> </w:t>
      </w:r>
      <w:r>
        <w:rPr>
          <w:sz w:val="20"/>
        </w:rPr>
        <w:t>Nacional</w:t>
      </w:r>
      <w:r>
        <w:rPr>
          <w:spacing w:val="-8"/>
          <w:sz w:val="20"/>
        </w:rPr>
        <w:t xml:space="preserve"> </w:t>
      </w:r>
      <w:r>
        <w:rPr>
          <w:sz w:val="20"/>
        </w:rPr>
        <w:t>Médica,</w:t>
      </w:r>
      <w:r>
        <w:rPr>
          <w:spacing w:val="2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dar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seguimiento mensual, por conducto de la </w:t>
      </w:r>
      <w:r>
        <w:rPr>
          <w:rFonts w:ascii="Tahoma" w:hAnsi="Tahoma"/>
          <w:b/>
          <w:sz w:val="20"/>
        </w:rPr>
        <w:t>Unidad Ejecutora</w:t>
      </w:r>
      <w:r>
        <w:rPr>
          <w:sz w:val="20"/>
        </w:rPr>
        <w:t>, dentro de los primeros</w:t>
      </w:r>
      <w:r>
        <w:rPr>
          <w:spacing w:val="1"/>
          <w:sz w:val="20"/>
        </w:rPr>
        <w:t xml:space="preserve"> </w:t>
      </w:r>
      <w:r>
        <w:rPr>
          <w:sz w:val="20"/>
        </w:rPr>
        <w:t>quince (15) días del mes siguiente, el avance en el cumplimiento de objetivos, metas e</w:t>
      </w:r>
      <w:r>
        <w:rPr>
          <w:spacing w:val="-68"/>
          <w:sz w:val="20"/>
        </w:rPr>
        <w:t xml:space="preserve"> </w:t>
      </w:r>
      <w:r>
        <w:rPr>
          <w:sz w:val="20"/>
        </w:rPr>
        <w:t>indicadores</w:t>
      </w:r>
      <w:r>
        <w:rPr>
          <w:spacing w:val="-16"/>
          <w:sz w:val="20"/>
        </w:rPr>
        <w:t xml:space="preserve"> </w:t>
      </w:r>
      <w:r>
        <w:rPr>
          <w:sz w:val="20"/>
        </w:rPr>
        <w:t>y</w:t>
      </w:r>
      <w:r>
        <w:rPr>
          <w:spacing w:val="-15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resultado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las</w:t>
      </w:r>
      <w:r>
        <w:rPr>
          <w:spacing w:val="-14"/>
          <w:sz w:val="20"/>
        </w:rPr>
        <w:t xml:space="preserve"> </w:t>
      </w:r>
      <w:r>
        <w:rPr>
          <w:sz w:val="20"/>
        </w:rPr>
        <w:t>acciones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lleve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sz w:val="20"/>
        </w:rPr>
        <w:t>cabo,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conformidad</w:t>
      </w:r>
      <w:r>
        <w:rPr>
          <w:spacing w:val="-8"/>
          <w:sz w:val="20"/>
        </w:rPr>
        <w:t xml:space="preserve"> </w:t>
      </w:r>
      <w:r>
        <w:rPr>
          <w:sz w:val="20"/>
        </w:rPr>
        <w:t>con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5"/>
          <w:sz w:val="20"/>
        </w:rPr>
        <w:t xml:space="preserve"> </w:t>
      </w:r>
      <w:r>
        <w:rPr>
          <w:sz w:val="20"/>
        </w:rPr>
        <w:t>Manual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Comprobación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al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efecto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emita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 xml:space="preserve"> </w:t>
      </w:r>
      <w:r>
        <w:rPr>
          <w:b/>
          <w:w w:val="95"/>
          <w:sz w:val="20"/>
        </w:rPr>
        <w:t>“INSABI”</w:t>
      </w:r>
      <w:r>
        <w:rPr>
          <w:w w:val="95"/>
          <w:sz w:val="20"/>
        </w:rPr>
        <w:t>.</w:t>
      </w:r>
    </w:p>
    <w:p w:rsidR="00E52003" w:rsidRDefault="00E52003">
      <w:pPr>
        <w:pStyle w:val="Textoindependiente"/>
        <w:spacing w:before="2"/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497"/>
        </w:tabs>
        <w:ind w:right="137" w:firstLine="0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-20"/>
          <w:sz w:val="20"/>
        </w:rPr>
        <w:t xml:space="preserve"> </w:t>
      </w:r>
      <w:r>
        <w:rPr>
          <w:sz w:val="20"/>
        </w:rPr>
        <w:t>bajo</w:t>
      </w:r>
      <w:r>
        <w:rPr>
          <w:spacing w:val="-18"/>
          <w:sz w:val="20"/>
        </w:rPr>
        <w:t xml:space="preserve"> </w:t>
      </w:r>
      <w:r>
        <w:rPr>
          <w:sz w:val="20"/>
        </w:rPr>
        <w:t>su</w:t>
      </w:r>
      <w:r>
        <w:rPr>
          <w:spacing w:val="-18"/>
          <w:sz w:val="20"/>
        </w:rPr>
        <w:t xml:space="preserve"> </w:t>
      </w:r>
      <w:r>
        <w:rPr>
          <w:sz w:val="20"/>
        </w:rPr>
        <w:t>responsabilidad,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través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-4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sz w:val="20"/>
        </w:rPr>
        <w:t>,</w:t>
      </w:r>
      <w:r>
        <w:rPr>
          <w:spacing w:val="-18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trámites</w:t>
      </w:r>
      <w:r>
        <w:rPr>
          <w:spacing w:val="-16"/>
          <w:sz w:val="20"/>
        </w:rPr>
        <w:t xml:space="preserve"> </w:t>
      </w:r>
      <w:r>
        <w:rPr>
          <w:sz w:val="20"/>
        </w:rPr>
        <w:t>para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contratación del personal que se requiera para la operación del </w:t>
      </w:r>
      <w:r>
        <w:rPr>
          <w:b/>
          <w:sz w:val="20"/>
        </w:rPr>
        <w:t>“PROGRAMA”</w:t>
      </w:r>
      <w:r>
        <w:rPr>
          <w:sz w:val="20"/>
        </w:rPr>
        <w:t>, de</w:t>
      </w:r>
      <w:r>
        <w:rPr>
          <w:spacing w:val="1"/>
          <w:sz w:val="20"/>
        </w:rPr>
        <w:t xml:space="preserve"> </w:t>
      </w:r>
      <w:r>
        <w:rPr>
          <w:sz w:val="20"/>
        </w:rPr>
        <w:t>conformidad con lo señalado en la cláusula Cuarta de este instrumento jurídico y en su</w:t>
      </w:r>
      <w:r>
        <w:rPr>
          <w:spacing w:val="-68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6</w:t>
      </w:r>
      <w:r>
        <w:rPr>
          <w:sz w:val="20"/>
        </w:rPr>
        <w:t>.</w:t>
      </w:r>
    </w:p>
    <w:p w:rsidR="00E52003" w:rsidRDefault="00E52003">
      <w:pPr>
        <w:pStyle w:val="Textoindependiente"/>
        <w:spacing w:before="11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576"/>
        </w:tabs>
        <w:ind w:right="138" w:firstLine="0"/>
        <w:jc w:val="both"/>
        <w:rPr>
          <w:sz w:val="20"/>
        </w:rPr>
      </w:pPr>
      <w:r>
        <w:rPr>
          <w:sz w:val="20"/>
        </w:rPr>
        <w:t>Mantener actualizada la información relativa al cumplimiento del objetivo, metas e</w:t>
      </w:r>
      <w:r>
        <w:rPr>
          <w:spacing w:val="-68"/>
          <w:sz w:val="20"/>
        </w:rPr>
        <w:t xml:space="preserve"> </w:t>
      </w:r>
      <w:r>
        <w:rPr>
          <w:sz w:val="20"/>
        </w:rPr>
        <w:t>indicadores</w:t>
      </w:r>
      <w:r>
        <w:rPr>
          <w:spacing w:val="-17"/>
          <w:sz w:val="20"/>
        </w:rPr>
        <w:t xml:space="preserve"> </w:t>
      </w:r>
      <w:r>
        <w:rPr>
          <w:sz w:val="20"/>
        </w:rPr>
        <w:t>para</w:t>
      </w:r>
      <w:r>
        <w:rPr>
          <w:spacing w:val="-17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que</w:t>
      </w:r>
      <w:r>
        <w:rPr>
          <w:spacing w:val="-15"/>
          <w:sz w:val="20"/>
        </w:rPr>
        <w:t xml:space="preserve"> </w:t>
      </w:r>
      <w:r>
        <w:rPr>
          <w:sz w:val="20"/>
        </w:rPr>
        <w:t>se</w:t>
      </w:r>
      <w:r>
        <w:rPr>
          <w:spacing w:val="-18"/>
          <w:sz w:val="20"/>
        </w:rPr>
        <w:t xml:space="preserve"> </w:t>
      </w:r>
      <w:r>
        <w:rPr>
          <w:sz w:val="20"/>
        </w:rPr>
        <w:t>destinen</w:t>
      </w:r>
      <w:r>
        <w:rPr>
          <w:spacing w:val="-18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recursos</w:t>
      </w:r>
      <w:r>
        <w:rPr>
          <w:spacing w:val="-14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17"/>
          <w:sz w:val="20"/>
        </w:rPr>
        <w:t xml:space="preserve"> </w:t>
      </w:r>
      <w:r>
        <w:rPr>
          <w:sz w:val="20"/>
        </w:rPr>
        <w:t>federales</w:t>
      </w:r>
      <w:r>
        <w:rPr>
          <w:spacing w:val="-17"/>
          <w:sz w:val="20"/>
        </w:rPr>
        <w:t xml:space="preserve"> </w:t>
      </w:r>
      <w:r>
        <w:rPr>
          <w:sz w:val="20"/>
        </w:rPr>
        <w:t>transferidos.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0D3249">
      <w:pPr>
        <w:pStyle w:val="Prrafodelista"/>
        <w:numPr>
          <w:ilvl w:val="0"/>
          <w:numId w:val="3"/>
        </w:numPr>
        <w:tabs>
          <w:tab w:val="left" w:pos="734"/>
        </w:tabs>
        <w:ind w:right="136" w:firstLine="0"/>
        <w:jc w:val="both"/>
        <w:rPr>
          <w:sz w:val="20"/>
        </w:rPr>
      </w:pPr>
      <w:r>
        <w:rPr>
          <w:w w:val="118"/>
          <w:sz w:val="20"/>
        </w:rPr>
        <w:t>P</w:t>
      </w:r>
      <w:r>
        <w:rPr>
          <w:spacing w:val="-1"/>
          <w:w w:val="93"/>
          <w:sz w:val="20"/>
        </w:rPr>
        <w:t>r</w:t>
      </w:r>
      <w:r>
        <w:rPr>
          <w:w w:val="105"/>
          <w:sz w:val="20"/>
        </w:rPr>
        <w:t>o</w:t>
      </w:r>
      <w:r>
        <w:rPr>
          <w:spacing w:val="1"/>
          <w:w w:val="105"/>
          <w:sz w:val="20"/>
        </w:rPr>
        <w:t>p</w:t>
      </w:r>
      <w:r>
        <w:rPr>
          <w:w w:val="99"/>
          <w:sz w:val="20"/>
        </w:rPr>
        <w:t>o</w:t>
      </w:r>
      <w:r>
        <w:rPr>
          <w:spacing w:val="-1"/>
          <w:w w:val="99"/>
          <w:sz w:val="20"/>
        </w:rPr>
        <w:t>r</w:t>
      </w:r>
      <w:r>
        <w:rPr>
          <w:w w:val="107"/>
          <w:sz w:val="20"/>
        </w:rPr>
        <w:t>c</w:t>
      </w:r>
      <w:r>
        <w:rPr>
          <w:spacing w:val="1"/>
          <w:w w:val="97"/>
          <w:sz w:val="20"/>
        </w:rPr>
        <w:t>i</w:t>
      </w:r>
      <w:r>
        <w:rPr>
          <w:w w:val="102"/>
          <w:sz w:val="20"/>
        </w:rPr>
        <w:t>on</w:t>
      </w:r>
      <w:r>
        <w:rPr>
          <w:spacing w:val="1"/>
          <w:w w:val="102"/>
          <w:sz w:val="20"/>
        </w:rPr>
        <w:t>a</w:t>
      </w:r>
      <w:r>
        <w:rPr>
          <w:spacing w:val="-1"/>
          <w:w w:val="93"/>
          <w:sz w:val="20"/>
        </w:rPr>
        <w:t>r</w:t>
      </w:r>
      <w:r>
        <w:rPr>
          <w:w w:val="58"/>
          <w:sz w:val="20"/>
        </w:rPr>
        <w:t>,</w:t>
      </w:r>
      <w:r>
        <w:rPr>
          <w:sz w:val="20"/>
        </w:rPr>
        <w:t xml:space="preserve"> por</w:t>
      </w:r>
      <w:r w:rsidR="006C4AB0">
        <w:rPr>
          <w:sz w:val="20"/>
        </w:rPr>
        <w:t xml:space="preserve">  </w:t>
      </w:r>
      <w:r w:rsidR="006C4AB0">
        <w:rPr>
          <w:spacing w:val="-8"/>
          <w:sz w:val="20"/>
        </w:rPr>
        <w:t xml:space="preserve"> </w:t>
      </w:r>
      <w:r w:rsidR="006C4AB0">
        <w:rPr>
          <w:w w:val="107"/>
          <w:sz w:val="20"/>
        </w:rPr>
        <w:t>c</w:t>
      </w:r>
      <w:r w:rsidR="006C4AB0">
        <w:rPr>
          <w:w w:val="105"/>
          <w:sz w:val="20"/>
        </w:rPr>
        <w:t>on</w:t>
      </w:r>
      <w:r w:rsidR="006C4AB0">
        <w:rPr>
          <w:spacing w:val="-2"/>
          <w:w w:val="105"/>
          <w:sz w:val="20"/>
        </w:rPr>
        <w:t>d</w:t>
      </w:r>
      <w:r w:rsidR="006C4AB0">
        <w:rPr>
          <w:w w:val="106"/>
          <w:sz w:val="20"/>
        </w:rPr>
        <w:t>uc</w:t>
      </w:r>
      <w:r w:rsidR="006C4AB0">
        <w:rPr>
          <w:w w:val="102"/>
          <w:sz w:val="20"/>
        </w:rPr>
        <w:t>to</w:t>
      </w:r>
      <w:r w:rsidR="006C4AB0">
        <w:rPr>
          <w:sz w:val="20"/>
        </w:rPr>
        <w:t xml:space="preserve">  </w:t>
      </w:r>
      <w:r w:rsidR="006C4AB0">
        <w:rPr>
          <w:spacing w:val="-8"/>
          <w:sz w:val="20"/>
        </w:rPr>
        <w:t xml:space="preserve"> </w:t>
      </w:r>
      <w:r w:rsidR="006C4AB0">
        <w:rPr>
          <w:spacing w:val="-1"/>
          <w:w w:val="108"/>
          <w:sz w:val="20"/>
        </w:rPr>
        <w:t>d</w:t>
      </w:r>
      <w:r w:rsidR="006C4AB0">
        <w:rPr>
          <w:sz w:val="20"/>
        </w:rPr>
        <w:t xml:space="preserve">e  </w:t>
      </w:r>
      <w:r w:rsidR="006C4AB0">
        <w:rPr>
          <w:spacing w:val="-8"/>
          <w:sz w:val="20"/>
        </w:rPr>
        <w:t xml:space="preserve"> </w:t>
      </w:r>
      <w:r w:rsidR="006C4AB0">
        <w:rPr>
          <w:spacing w:val="1"/>
          <w:w w:val="97"/>
          <w:sz w:val="20"/>
        </w:rPr>
        <w:t>l</w:t>
      </w:r>
      <w:r w:rsidR="006C4AB0">
        <w:rPr>
          <w:w w:val="97"/>
          <w:sz w:val="20"/>
        </w:rPr>
        <w:t>a</w:t>
      </w:r>
      <w:r w:rsidR="006C4AB0">
        <w:rPr>
          <w:sz w:val="20"/>
        </w:rPr>
        <w:t xml:space="preserve">  </w:t>
      </w:r>
      <w:r w:rsidR="006C4AB0">
        <w:rPr>
          <w:spacing w:val="-4"/>
          <w:sz w:val="20"/>
        </w:rPr>
        <w:t xml:space="preserve"> </w:t>
      </w:r>
      <w:r w:rsidR="006C4AB0">
        <w:rPr>
          <w:rFonts w:ascii="Tahoma" w:hAnsi="Tahoma"/>
          <w:b/>
          <w:spacing w:val="1"/>
          <w:w w:val="106"/>
          <w:sz w:val="20"/>
        </w:rPr>
        <w:t>U</w:t>
      </w:r>
      <w:r w:rsidR="006C4AB0">
        <w:rPr>
          <w:rFonts w:ascii="Tahoma" w:hAnsi="Tahoma"/>
          <w:b/>
          <w:spacing w:val="-1"/>
          <w:w w:val="107"/>
          <w:sz w:val="20"/>
        </w:rPr>
        <w:t>n</w:t>
      </w:r>
      <w:r w:rsidR="006C4AB0">
        <w:rPr>
          <w:rFonts w:ascii="Tahoma" w:hAnsi="Tahoma"/>
          <w:b/>
          <w:w w:val="106"/>
          <w:sz w:val="20"/>
        </w:rPr>
        <w:t>i</w:t>
      </w:r>
      <w:r w:rsidR="006C4AB0">
        <w:rPr>
          <w:rFonts w:ascii="Tahoma" w:hAnsi="Tahoma"/>
          <w:b/>
          <w:spacing w:val="1"/>
          <w:w w:val="106"/>
          <w:sz w:val="20"/>
        </w:rPr>
        <w:t>d</w:t>
      </w:r>
      <w:r w:rsidR="006C4AB0">
        <w:rPr>
          <w:rFonts w:ascii="Tahoma" w:hAnsi="Tahoma"/>
          <w:b/>
          <w:w w:val="106"/>
          <w:sz w:val="20"/>
        </w:rPr>
        <w:t>ad</w:t>
      </w:r>
      <w:r w:rsidR="006C4AB0">
        <w:rPr>
          <w:rFonts w:ascii="Tahoma" w:hAnsi="Tahoma"/>
          <w:b/>
          <w:sz w:val="20"/>
        </w:rPr>
        <w:t xml:space="preserve">   </w:t>
      </w:r>
      <w:r w:rsidR="006C4AB0">
        <w:rPr>
          <w:rFonts w:ascii="Tahoma" w:hAnsi="Tahoma"/>
          <w:b/>
          <w:spacing w:val="-26"/>
          <w:sz w:val="20"/>
        </w:rPr>
        <w:t xml:space="preserve"> </w:t>
      </w:r>
      <w:r>
        <w:rPr>
          <w:rFonts w:ascii="Tahoma" w:hAnsi="Tahoma"/>
          <w:b/>
          <w:w w:val="108"/>
          <w:sz w:val="20"/>
        </w:rPr>
        <w:t>E</w:t>
      </w:r>
      <w:r>
        <w:rPr>
          <w:rFonts w:ascii="Tahoma" w:hAnsi="Tahoma"/>
          <w:b/>
          <w:spacing w:val="1"/>
          <w:w w:val="84"/>
          <w:sz w:val="20"/>
        </w:rPr>
        <w:t>j</w:t>
      </w:r>
      <w:r>
        <w:rPr>
          <w:rFonts w:ascii="Tahoma" w:hAnsi="Tahoma"/>
          <w:b/>
          <w:spacing w:val="-1"/>
          <w:w w:val="105"/>
          <w:sz w:val="20"/>
        </w:rPr>
        <w:t>e</w:t>
      </w:r>
      <w:r>
        <w:rPr>
          <w:rFonts w:ascii="Tahoma" w:hAnsi="Tahoma"/>
          <w:b/>
          <w:w w:val="107"/>
          <w:sz w:val="20"/>
        </w:rPr>
        <w:t>cu</w:t>
      </w:r>
      <w:r>
        <w:rPr>
          <w:rFonts w:ascii="Tahoma" w:hAnsi="Tahoma"/>
          <w:b/>
          <w:spacing w:val="1"/>
          <w:w w:val="107"/>
          <w:sz w:val="20"/>
        </w:rPr>
        <w:t>t</w:t>
      </w:r>
      <w:r>
        <w:rPr>
          <w:rFonts w:ascii="Tahoma" w:hAnsi="Tahoma"/>
          <w:b/>
          <w:spacing w:val="-1"/>
          <w:w w:val="105"/>
          <w:sz w:val="20"/>
        </w:rPr>
        <w:t>o</w:t>
      </w:r>
      <w:r>
        <w:rPr>
          <w:rFonts w:ascii="Tahoma" w:hAnsi="Tahoma"/>
          <w:b/>
          <w:w w:val="101"/>
          <w:sz w:val="20"/>
        </w:rPr>
        <w:t>r</w:t>
      </w:r>
      <w:r>
        <w:rPr>
          <w:rFonts w:ascii="Tahoma" w:hAnsi="Tahoma"/>
          <w:b/>
          <w:spacing w:val="1"/>
          <w:w w:val="101"/>
          <w:sz w:val="20"/>
        </w:rPr>
        <w:t>a</w:t>
      </w:r>
      <w:r>
        <w:rPr>
          <w:w w:val="58"/>
          <w:sz w:val="20"/>
        </w:rPr>
        <w:t>,</w:t>
      </w:r>
      <w:r>
        <w:rPr>
          <w:sz w:val="20"/>
        </w:rPr>
        <w:t xml:space="preserve"> la</w:t>
      </w:r>
      <w:r w:rsidR="006C4AB0">
        <w:rPr>
          <w:sz w:val="20"/>
        </w:rPr>
        <w:t xml:space="preserve">  </w:t>
      </w:r>
      <w:r w:rsidR="006C4AB0">
        <w:rPr>
          <w:spacing w:val="-5"/>
          <w:sz w:val="20"/>
        </w:rPr>
        <w:t xml:space="preserve"> </w:t>
      </w:r>
      <w:r w:rsidR="006C4AB0">
        <w:rPr>
          <w:spacing w:val="-1"/>
          <w:w w:val="97"/>
          <w:sz w:val="20"/>
        </w:rPr>
        <w:t>i</w:t>
      </w:r>
      <w:r w:rsidR="006C4AB0">
        <w:rPr>
          <w:w w:val="102"/>
          <w:sz w:val="20"/>
        </w:rPr>
        <w:t>n</w:t>
      </w:r>
      <w:r w:rsidR="006C4AB0">
        <w:rPr>
          <w:spacing w:val="-1"/>
          <w:w w:val="102"/>
          <w:sz w:val="20"/>
        </w:rPr>
        <w:t>f</w:t>
      </w:r>
      <w:r w:rsidR="006C4AB0">
        <w:rPr>
          <w:spacing w:val="2"/>
          <w:w w:val="102"/>
          <w:sz w:val="20"/>
        </w:rPr>
        <w:t>o</w:t>
      </w:r>
      <w:r w:rsidR="006C4AB0">
        <w:rPr>
          <w:spacing w:val="-1"/>
          <w:w w:val="93"/>
          <w:sz w:val="20"/>
        </w:rPr>
        <w:t>r</w:t>
      </w:r>
      <w:r w:rsidR="006C4AB0">
        <w:rPr>
          <w:w w:val="105"/>
          <w:sz w:val="20"/>
        </w:rPr>
        <w:t>ma</w:t>
      </w:r>
      <w:r w:rsidR="006C4AB0">
        <w:rPr>
          <w:spacing w:val="2"/>
          <w:w w:val="105"/>
          <w:sz w:val="20"/>
        </w:rPr>
        <w:t>c</w:t>
      </w:r>
      <w:r w:rsidR="006C4AB0">
        <w:rPr>
          <w:spacing w:val="-1"/>
          <w:w w:val="97"/>
          <w:sz w:val="20"/>
        </w:rPr>
        <w:t>i</w:t>
      </w:r>
      <w:r w:rsidR="006C4AB0">
        <w:rPr>
          <w:w w:val="104"/>
          <w:sz w:val="20"/>
        </w:rPr>
        <w:t>ón</w:t>
      </w:r>
      <w:r w:rsidR="006C4AB0">
        <w:rPr>
          <w:sz w:val="20"/>
        </w:rPr>
        <w:t xml:space="preserve">  </w:t>
      </w:r>
      <w:r w:rsidR="006C4AB0">
        <w:rPr>
          <w:spacing w:val="-8"/>
          <w:sz w:val="20"/>
        </w:rPr>
        <w:t xml:space="preserve"> </w:t>
      </w:r>
      <w:r w:rsidR="006C4AB0">
        <w:rPr>
          <w:w w:val="91"/>
          <w:sz w:val="20"/>
        </w:rPr>
        <w:t xml:space="preserve">y </w:t>
      </w:r>
      <w:r w:rsidR="006C4AB0">
        <w:rPr>
          <w:w w:val="95"/>
          <w:sz w:val="20"/>
        </w:rPr>
        <w:t xml:space="preserve">documentación que el </w:t>
      </w:r>
      <w:r w:rsidR="006C4AB0">
        <w:rPr>
          <w:b/>
          <w:w w:val="95"/>
          <w:sz w:val="20"/>
        </w:rPr>
        <w:t xml:space="preserve">“INSABI” </w:t>
      </w:r>
      <w:r w:rsidR="006C4AB0">
        <w:rPr>
          <w:w w:val="95"/>
          <w:sz w:val="20"/>
        </w:rPr>
        <w:t>le solicite en las visitas de supervisión y verificación que</w:t>
      </w:r>
      <w:r w:rsidR="006C4AB0">
        <w:rPr>
          <w:spacing w:val="1"/>
          <w:w w:val="95"/>
          <w:sz w:val="20"/>
        </w:rPr>
        <w:t xml:space="preserve"> </w:t>
      </w:r>
      <w:r w:rsidR="006C4AB0">
        <w:rPr>
          <w:w w:val="105"/>
          <w:sz w:val="20"/>
        </w:rPr>
        <w:t>este último opte por realizar, para observar el cumplimiento de las obligaciones</w:t>
      </w:r>
      <w:r w:rsidR="006C4AB0">
        <w:rPr>
          <w:spacing w:val="1"/>
          <w:w w:val="105"/>
          <w:sz w:val="20"/>
        </w:rPr>
        <w:t xml:space="preserve"> </w:t>
      </w:r>
      <w:r w:rsidR="006C4AB0">
        <w:rPr>
          <w:w w:val="105"/>
          <w:sz w:val="20"/>
        </w:rPr>
        <w:t>establecidas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en</w:t>
      </w:r>
      <w:r w:rsidR="006C4AB0">
        <w:rPr>
          <w:spacing w:val="-17"/>
          <w:w w:val="105"/>
          <w:sz w:val="20"/>
        </w:rPr>
        <w:t xml:space="preserve"> </w:t>
      </w:r>
      <w:r w:rsidR="006C4AB0">
        <w:rPr>
          <w:w w:val="105"/>
          <w:sz w:val="20"/>
        </w:rPr>
        <w:t>el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presente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instrumento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jurídico,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así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como</w:t>
      </w:r>
      <w:r w:rsidR="006C4AB0">
        <w:rPr>
          <w:spacing w:val="-17"/>
          <w:w w:val="105"/>
          <w:sz w:val="20"/>
        </w:rPr>
        <w:t xml:space="preserve"> </w:t>
      </w:r>
      <w:r w:rsidR="006C4AB0">
        <w:rPr>
          <w:w w:val="105"/>
          <w:sz w:val="20"/>
        </w:rPr>
        <w:t>que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los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recursos</w:t>
      </w:r>
      <w:r w:rsidR="006C4AB0">
        <w:rPr>
          <w:spacing w:val="-16"/>
          <w:w w:val="105"/>
          <w:sz w:val="20"/>
        </w:rPr>
        <w:t xml:space="preserve"> </w:t>
      </w:r>
      <w:r w:rsidR="006C4AB0">
        <w:rPr>
          <w:w w:val="105"/>
          <w:sz w:val="20"/>
        </w:rPr>
        <w:t>federales</w:t>
      </w:r>
      <w:r w:rsidR="006C4AB0">
        <w:rPr>
          <w:spacing w:val="-71"/>
          <w:w w:val="105"/>
          <w:sz w:val="20"/>
        </w:rPr>
        <w:t xml:space="preserve"> </w:t>
      </w:r>
      <w:r w:rsidR="006C4AB0">
        <w:rPr>
          <w:sz w:val="20"/>
        </w:rPr>
        <w:t>transferidos con motivo del mismo, sean destinados únicamente para el cumplimiento</w:t>
      </w:r>
      <w:r w:rsidR="006C4AB0">
        <w:rPr>
          <w:spacing w:val="1"/>
          <w:sz w:val="20"/>
        </w:rPr>
        <w:t xml:space="preserve"> </w:t>
      </w:r>
      <w:r w:rsidR="006C4AB0">
        <w:rPr>
          <w:w w:val="105"/>
          <w:sz w:val="20"/>
        </w:rPr>
        <w:t>de</w:t>
      </w:r>
      <w:r w:rsidR="006C4AB0">
        <w:rPr>
          <w:spacing w:val="-23"/>
          <w:w w:val="105"/>
          <w:sz w:val="20"/>
        </w:rPr>
        <w:t xml:space="preserve"> </w:t>
      </w:r>
      <w:r w:rsidR="006C4AB0">
        <w:rPr>
          <w:w w:val="105"/>
          <w:sz w:val="20"/>
        </w:rPr>
        <w:t>su</w:t>
      </w:r>
      <w:r w:rsidR="006C4AB0">
        <w:rPr>
          <w:spacing w:val="-22"/>
          <w:w w:val="105"/>
          <w:sz w:val="20"/>
        </w:rPr>
        <w:t xml:space="preserve"> </w:t>
      </w:r>
      <w:r w:rsidR="006C4AB0">
        <w:rPr>
          <w:w w:val="105"/>
          <w:sz w:val="20"/>
        </w:rPr>
        <w:t>objeto.</w:t>
      </w:r>
    </w:p>
    <w:p w:rsidR="00E52003" w:rsidRDefault="00E52003">
      <w:pPr>
        <w:pStyle w:val="Textoindependiente"/>
        <w:spacing w:before="3"/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586"/>
        </w:tabs>
        <w:ind w:right="145" w:firstLine="0"/>
        <w:jc w:val="both"/>
        <w:rPr>
          <w:sz w:val="20"/>
        </w:rPr>
      </w:pPr>
      <w:r>
        <w:rPr>
          <w:sz w:val="20"/>
        </w:rPr>
        <w:t>Establecer, con base en el seguimiento de los resultados de las evaluaciones</w:t>
      </w:r>
      <w:r>
        <w:rPr>
          <w:spacing w:val="1"/>
          <w:sz w:val="20"/>
        </w:rPr>
        <w:t xml:space="preserve"> </w:t>
      </w:r>
      <w:r>
        <w:rPr>
          <w:sz w:val="20"/>
        </w:rPr>
        <w:t>realizadas, medidas de mejora continua para el cumplimiento de los objetivos para los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-18"/>
          <w:sz w:val="20"/>
        </w:rPr>
        <w:t xml:space="preserve"> </w:t>
      </w:r>
      <w:r>
        <w:rPr>
          <w:sz w:val="20"/>
        </w:rPr>
        <w:t>se</w:t>
      </w:r>
      <w:r>
        <w:rPr>
          <w:spacing w:val="-19"/>
          <w:sz w:val="20"/>
        </w:rPr>
        <w:t xml:space="preserve"> </w:t>
      </w:r>
      <w:r>
        <w:rPr>
          <w:sz w:val="20"/>
        </w:rPr>
        <w:t>destinen</w:t>
      </w:r>
      <w:r>
        <w:rPr>
          <w:spacing w:val="-19"/>
          <w:sz w:val="20"/>
        </w:rPr>
        <w:t xml:space="preserve"> </w:t>
      </w:r>
      <w:r>
        <w:rPr>
          <w:sz w:val="20"/>
        </w:rPr>
        <w:t>los</w:t>
      </w:r>
      <w:r>
        <w:rPr>
          <w:spacing w:val="-18"/>
          <w:sz w:val="20"/>
        </w:rPr>
        <w:t xml:space="preserve"> </w:t>
      </w:r>
      <w:r>
        <w:rPr>
          <w:sz w:val="20"/>
        </w:rPr>
        <w:t>recursos</w:t>
      </w:r>
      <w:r>
        <w:rPr>
          <w:spacing w:val="-18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18"/>
          <w:sz w:val="20"/>
        </w:rPr>
        <w:t xml:space="preserve"> </w:t>
      </w:r>
      <w:r>
        <w:rPr>
          <w:sz w:val="20"/>
        </w:rPr>
        <w:t>federales</w:t>
      </w:r>
      <w:r>
        <w:rPr>
          <w:spacing w:val="-18"/>
          <w:sz w:val="20"/>
        </w:rPr>
        <w:t xml:space="preserve"> </w:t>
      </w:r>
      <w:r>
        <w:rPr>
          <w:sz w:val="20"/>
        </w:rPr>
        <w:t>transferidos.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607"/>
        </w:tabs>
        <w:ind w:right="144" w:firstLine="0"/>
        <w:jc w:val="both"/>
        <w:rPr>
          <w:sz w:val="20"/>
        </w:rPr>
      </w:pPr>
      <w:r>
        <w:rPr>
          <w:sz w:val="20"/>
        </w:rPr>
        <w:t>Informar sobre la suscripción de este Convenio de Colaboración a los órganos 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control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fiscalización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b/>
          <w:w w:val="95"/>
          <w:sz w:val="20"/>
        </w:rPr>
        <w:t>“LA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ENTIDAD”</w:t>
      </w:r>
      <w:r>
        <w:rPr>
          <w:b/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entregarles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copia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del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mismo.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658"/>
        </w:tabs>
        <w:ind w:right="135" w:firstLine="0"/>
        <w:jc w:val="both"/>
        <w:rPr>
          <w:sz w:val="20"/>
        </w:rPr>
      </w:pPr>
      <w:r>
        <w:rPr>
          <w:sz w:val="20"/>
        </w:rPr>
        <w:t xml:space="preserve">Difundir en la página de Internet de la </w:t>
      </w:r>
      <w:r>
        <w:rPr>
          <w:rFonts w:ascii="Tahoma" w:hAnsi="Tahoma"/>
          <w:b/>
          <w:sz w:val="20"/>
        </w:rPr>
        <w:t xml:space="preserve">Unidad Ejecutora </w:t>
      </w:r>
      <w:r>
        <w:rPr>
          <w:sz w:val="20"/>
        </w:rPr>
        <w:t>el presente Convenio de</w:t>
      </w:r>
      <w:r>
        <w:rPr>
          <w:spacing w:val="1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-9"/>
          <w:sz w:val="20"/>
        </w:rPr>
        <w:t xml:space="preserve"> </w:t>
      </w:r>
      <w:r>
        <w:rPr>
          <w:sz w:val="20"/>
        </w:rPr>
        <w:t>así</w:t>
      </w:r>
      <w:r>
        <w:rPr>
          <w:spacing w:val="-11"/>
          <w:sz w:val="20"/>
        </w:rPr>
        <w:t xml:space="preserve"> </w:t>
      </w:r>
      <w:r>
        <w:rPr>
          <w:sz w:val="20"/>
        </w:rPr>
        <w:t>como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conceptos</w:t>
      </w:r>
      <w:r>
        <w:rPr>
          <w:spacing w:val="-8"/>
          <w:sz w:val="20"/>
        </w:rPr>
        <w:t xml:space="preserve"> </w:t>
      </w:r>
      <w:r>
        <w:rPr>
          <w:sz w:val="20"/>
        </w:rPr>
        <w:t>financiados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9"/>
          <w:sz w:val="20"/>
        </w:rPr>
        <w:t xml:space="preserve"> </w:t>
      </w:r>
      <w:r>
        <w:rPr>
          <w:sz w:val="20"/>
        </w:rPr>
        <w:t>recursos</w:t>
      </w:r>
      <w:r>
        <w:rPr>
          <w:spacing w:val="-8"/>
          <w:sz w:val="20"/>
        </w:rPr>
        <w:t xml:space="preserve"> </w:t>
      </w:r>
      <w:r>
        <w:rPr>
          <w:sz w:val="20"/>
        </w:rPr>
        <w:t>federales</w:t>
      </w:r>
      <w:r>
        <w:rPr>
          <w:spacing w:val="-9"/>
          <w:sz w:val="20"/>
        </w:rPr>
        <w:t xml:space="preserve"> </w:t>
      </w:r>
      <w:r>
        <w:rPr>
          <w:sz w:val="20"/>
        </w:rPr>
        <w:t>transferidos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Textoindependiente"/>
        <w:spacing w:line="242" w:lineRule="auto"/>
        <w:ind w:left="122" w:right="146"/>
        <w:jc w:val="both"/>
      </w:pPr>
      <w:r>
        <w:lastRenderedPageBreak/>
        <w:t>en</w:t>
      </w:r>
      <w:r>
        <w:rPr>
          <w:spacing w:val="-11"/>
        </w:rPr>
        <w:t xml:space="preserve"> </w:t>
      </w:r>
      <w:r>
        <w:t>virtud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mismo,</w:t>
      </w:r>
      <w:r>
        <w:rPr>
          <w:spacing w:val="-9"/>
        </w:rPr>
        <w:t xml:space="preserve"> </w:t>
      </w:r>
      <w:r>
        <w:t>incluyendo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avances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resultados</w:t>
      </w:r>
      <w:r>
        <w:rPr>
          <w:spacing w:val="-9"/>
        </w:rPr>
        <w:t xml:space="preserve"> </w:t>
      </w:r>
      <w:r>
        <w:t>financieros,</w:t>
      </w:r>
      <w:r>
        <w:rPr>
          <w:spacing w:val="-10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términos</w:t>
      </w:r>
      <w:r>
        <w:rPr>
          <w:spacing w:val="-9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t>disposiciones</w:t>
      </w:r>
      <w:r>
        <w:rPr>
          <w:spacing w:val="-17"/>
        </w:rPr>
        <w:t xml:space="preserve"> </w:t>
      </w:r>
      <w:r>
        <w:t>aplicables.</w:t>
      </w:r>
    </w:p>
    <w:p w:rsidR="00E52003" w:rsidRDefault="00E52003">
      <w:pPr>
        <w:pStyle w:val="Textoindependiente"/>
        <w:spacing w:before="9"/>
        <w:rPr>
          <w:sz w:val="18"/>
        </w:rPr>
      </w:pPr>
    </w:p>
    <w:p w:rsidR="00E52003" w:rsidRDefault="006C4AB0">
      <w:pPr>
        <w:pStyle w:val="Prrafodelista"/>
        <w:numPr>
          <w:ilvl w:val="0"/>
          <w:numId w:val="3"/>
        </w:numPr>
        <w:tabs>
          <w:tab w:val="left" w:pos="773"/>
        </w:tabs>
        <w:ind w:right="139" w:firstLine="0"/>
        <w:jc w:val="both"/>
        <w:rPr>
          <w:sz w:val="20"/>
        </w:rPr>
      </w:pPr>
      <w:r>
        <w:rPr>
          <w:sz w:val="20"/>
        </w:rPr>
        <w:t xml:space="preserve">Gestionar, por conducto de la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sz w:val="20"/>
        </w:rPr>
        <w:t>, la publicación del presente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instrumento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jurídico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órgano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difusión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oficial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3"/>
          <w:w w:val="95"/>
          <w:sz w:val="20"/>
        </w:rPr>
        <w:t xml:space="preserve"> </w:t>
      </w:r>
      <w:r>
        <w:rPr>
          <w:b/>
          <w:w w:val="95"/>
          <w:sz w:val="20"/>
        </w:rPr>
        <w:t>“LA ENTIDAD”</w:t>
      </w:r>
      <w:r>
        <w:rPr>
          <w:w w:val="95"/>
          <w:sz w:val="20"/>
        </w:rPr>
        <w:t>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ind w:left="122" w:right="134"/>
        <w:jc w:val="both"/>
        <w:rPr>
          <w:sz w:val="20"/>
        </w:rPr>
      </w:pPr>
      <w:r>
        <w:rPr>
          <w:b/>
          <w:sz w:val="20"/>
        </w:rPr>
        <w:t>OCTAVA.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OBLIGACIONES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“INSABI”.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Adicionalmente a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1"/>
          <w:sz w:val="20"/>
        </w:rPr>
        <w:t xml:space="preserve"> </w:t>
      </w:r>
      <w:r>
        <w:rPr>
          <w:sz w:val="20"/>
        </w:rPr>
        <w:t>compromisos</w:t>
      </w:r>
      <w:r>
        <w:rPr>
          <w:spacing w:val="1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4"/>
          <w:sz w:val="20"/>
        </w:rPr>
        <w:t xml:space="preserve"> </w:t>
      </w:r>
      <w:r>
        <w:rPr>
          <w:sz w:val="20"/>
        </w:rPr>
        <w:t>otras</w:t>
      </w:r>
      <w:r>
        <w:rPr>
          <w:spacing w:val="-4"/>
          <w:sz w:val="20"/>
        </w:rPr>
        <w:t xml:space="preserve"> </w:t>
      </w:r>
      <w:r>
        <w:rPr>
          <w:sz w:val="20"/>
        </w:rPr>
        <w:t>cláusulas</w:t>
      </w:r>
      <w:r>
        <w:rPr>
          <w:spacing w:val="-3"/>
          <w:sz w:val="20"/>
        </w:rPr>
        <w:t xml:space="preserve"> </w:t>
      </w:r>
      <w:r>
        <w:rPr>
          <w:sz w:val="20"/>
        </w:rPr>
        <w:t>del</w:t>
      </w:r>
      <w:r>
        <w:rPr>
          <w:spacing w:val="-6"/>
          <w:sz w:val="20"/>
        </w:rPr>
        <w:t xml:space="preserve"> </w:t>
      </w:r>
      <w:r>
        <w:rPr>
          <w:sz w:val="20"/>
        </w:rPr>
        <w:t>presente</w:t>
      </w:r>
      <w:r>
        <w:rPr>
          <w:spacing w:val="-4"/>
          <w:sz w:val="20"/>
        </w:rPr>
        <w:t xml:space="preserve"> </w:t>
      </w:r>
      <w:r>
        <w:rPr>
          <w:sz w:val="20"/>
        </w:rPr>
        <w:t>Convenio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Colaboración,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“INSABI”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68"/>
          <w:sz w:val="20"/>
        </w:rPr>
        <w:t xml:space="preserve"> </w:t>
      </w:r>
      <w:r>
        <w:rPr>
          <w:sz w:val="20"/>
        </w:rPr>
        <w:t>obliga</w:t>
      </w:r>
      <w:r>
        <w:rPr>
          <w:spacing w:val="-19"/>
          <w:sz w:val="20"/>
        </w:rPr>
        <w:t xml:space="preserve"> </w:t>
      </w:r>
      <w:r>
        <w:rPr>
          <w:sz w:val="20"/>
        </w:rPr>
        <w:t>a: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310"/>
        </w:tabs>
        <w:ind w:right="141" w:firstLine="0"/>
        <w:jc w:val="both"/>
        <w:rPr>
          <w:sz w:val="20"/>
        </w:rPr>
      </w:pPr>
      <w:r>
        <w:rPr>
          <w:spacing w:val="-1"/>
          <w:sz w:val="20"/>
        </w:rPr>
        <w:t>Transferir</w:t>
      </w:r>
      <w:r>
        <w:rPr>
          <w:spacing w:val="-17"/>
          <w:sz w:val="20"/>
        </w:rPr>
        <w:t xml:space="preserve"> </w:t>
      </w:r>
      <w:r>
        <w:rPr>
          <w:sz w:val="20"/>
        </w:rPr>
        <w:t>a</w:t>
      </w:r>
      <w:r>
        <w:rPr>
          <w:spacing w:val="-15"/>
          <w:sz w:val="20"/>
        </w:rPr>
        <w:t xml:space="preserve"> </w:t>
      </w:r>
      <w:r>
        <w:rPr>
          <w:b/>
          <w:sz w:val="20"/>
        </w:rPr>
        <w:t>“LA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ENTIDAD”</w:t>
      </w:r>
      <w:r>
        <w:rPr>
          <w:sz w:val="20"/>
        </w:rPr>
        <w:t>,</w:t>
      </w:r>
      <w:r>
        <w:rPr>
          <w:spacing w:val="-16"/>
          <w:sz w:val="20"/>
        </w:rPr>
        <w:t xml:space="preserve"> </w:t>
      </w:r>
      <w:r>
        <w:rPr>
          <w:sz w:val="20"/>
        </w:rPr>
        <w:t>con</w:t>
      </w:r>
      <w:r>
        <w:rPr>
          <w:spacing w:val="-16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carácter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subsidios,</w:t>
      </w:r>
      <w:r>
        <w:rPr>
          <w:spacing w:val="-15"/>
          <w:sz w:val="20"/>
        </w:rPr>
        <w:t xml:space="preserve"> </w:t>
      </w:r>
      <w:r>
        <w:rPr>
          <w:sz w:val="20"/>
        </w:rPr>
        <w:t>los</w:t>
      </w:r>
      <w:r>
        <w:rPr>
          <w:spacing w:val="-16"/>
          <w:sz w:val="20"/>
        </w:rPr>
        <w:t xml:space="preserve"> </w:t>
      </w:r>
      <w:r>
        <w:rPr>
          <w:sz w:val="20"/>
        </w:rPr>
        <w:t>recursos</w:t>
      </w:r>
      <w:r>
        <w:rPr>
          <w:spacing w:val="-15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68"/>
          <w:sz w:val="20"/>
        </w:rPr>
        <w:t xml:space="preserve"> </w:t>
      </w:r>
      <w:r>
        <w:rPr>
          <w:sz w:val="20"/>
        </w:rPr>
        <w:t>federales a que se refiere el presente Convenio de Colaboración, dentro del periodo</w:t>
      </w:r>
      <w:r>
        <w:rPr>
          <w:spacing w:val="1"/>
          <w:sz w:val="20"/>
        </w:rPr>
        <w:t xml:space="preserve"> </w:t>
      </w:r>
      <w:r>
        <w:rPr>
          <w:sz w:val="20"/>
        </w:rPr>
        <w:t>previsto</w:t>
      </w:r>
      <w:r>
        <w:rPr>
          <w:spacing w:val="-19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su</w:t>
      </w:r>
      <w:r>
        <w:rPr>
          <w:spacing w:val="-17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1</w:t>
      </w:r>
      <w:r>
        <w:rPr>
          <w:sz w:val="20"/>
        </w:rPr>
        <w:t>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355"/>
        </w:tabs>
        <w:ind w:right="145" w:firstLine="0"/>
        <w:jc w:val="both"/>
        <w:rPr>
          <w:sz w:val="20"/>
        </w:rPr>
      </w:pPr>
      <w:r>
        <w:rPr>
          <w:sz w:val="20"/>
        </w:rPr>
        <w:t>Verificar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sz w:val="20"/>
        </w:rPr>
        <w:t>recursos</w:t>
      </w:r>
      <w:r>
        <w:rPr>
          <w:spacing w:val="-13"/>
          <w:sz w:val="20"/>
        </w:rPr>
        <w:t xml:space="preserve"> </w:t>
      </w:r>
      <w:r>
        <w:rPr>
          <w:sz w:val="20"/>
        </w:rPr>
        <w:t>presupuestarios</w:t>
      </w:r>
      <w:r>
        <w:rPr>
          <w:spacing w:val="-12"/>
          <w:sz w:val="20"/>
        </w:rPr>
        <w:t xml:space="preserve"> </w:t>
      </w:r>
      <w:r>
        <w:rPr>
          <w:sz w:val="20"/>
        </w:rPr>
        <w:t>federales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en</w:t>
      </w:r>
      <w:r>
        <w:rPr>
          <w:spacing w:val="-14"/>
          <w:sz w:val="20"/>
        </w:rPr>
        <w:t xml:space="preserve"> </w:t>
      </w:r>
      <w:r>
        <w:rPr>
          <w:sz w:val="20"/>
        </w:rPr>
        <w:t>virtud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este</w:t>
      </w:r>
      <w:r>
        <w:rPr>
          <w:spacing w:val="-14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68"/>
          <w:sz w:val="20"/>
        </w:rPr>
        <w:t xml:space="preserve"> </w:t>
      </w:r>
      <w:r>
        <w:rPr>
          <w:sz w:val="20"/>
        </w:rPr>
        <w:t>jurídico se transfieran, sean aplicados únicamente para la realización del objeto del</w:t>
      </w:r>
      <w:r>
        <w:rPr>
          <w:spacing w:val="1"/>
          <w:sz w:val="20"/>
        </w:rPr>
        <w:t xml:space="preserve"> </w:t>
      </w:r>
      <w:r>
        <w:rPr>
          <w:sz w:val="20"/>
        </w:rPr>
        <w:t>mismo,</w:t>
      </w:r>
      <w:r>
        <w:rPr>
          <w:spacing w:val="-23"/>
          <w:sz w:val="20"/>
        </w:rPr>
        <w:t xml:space="preserve"> </w:t>
      </w:r>
      <w:r>
        <w:rPr>
          <w:sz w:val="20"/>
        </w:rPr>
        <w:t>sin</w:t>
      </w:r>
      <w:r>
        <w:rPr>
          <w:spacing w:val="-23"/>
          <w:sz w:val="20"/>
        </w:rPr>
        <w:t xml:space="preserve"> </w:t>
      </w:r>
      <w:r>
        <w:rPr>
          <w:sz w:val="20"/>
        </w:rPr>
        <w:t>perjuicio</w:t>
      </w:r>
      <w:r>
        <w:rPr>
          <w:spacing w:val="-23"/>
          <w:sz w:val="20"/>
        </w:rPr>
        <w:t xml:space="preserve"> </w:t>
      </w:r>
      <w:r>
        <w:rPr>
          <w:sz w:val="20"/>
        </w:rPr>
        <w:t>de</w:t>
      </w:r>
      <w:r>
        <w:rPr>
          <w:spacing w:val="-23"/>
          <w:sz w:val="20"/>
        </w:rPr>
        <w:t xml:space="preserve"> </w:t>
      </w:r>
      <w:r>
        <w:rPr>
          <w:sz w:val="20"/>
        </w:rPr>
        <w:t>las</w:t>
      </w:r>
      <w:r>
        <w:rPr>
          <w:spacing w:val="-22"/>
          <w:sz w:val="20"/>
        </w:rPr>
        <w:t xml:space="preserve"> </w:t>
      </w:r>
      <w:r>
        <w:rPr>
          <w:sz w:val="20"/>
        </w:rPr>
        <w:t>atribuciones</w:t>
      </w:r>
      <w:r>
        <w:rPr>
          <w:spacing w:val="-24"/>
          <w:sz w:val="20"/>
        </w:rPr>
        <w:t xml:space="preserve"> </w:t>
      </w:r>
      <w:r>
        <w:rPr>
          <w:sz w:val="20"/>
        </w:rPr>
        <w:t>que</w:t>
      </w:r>
      <w:r>
        <w:rPr>
          <w:spacing w:val="-21"/>
          <w:sz w:val="20"/>
        </w:rPr>
        <w:t xml:space="preserve"> </w:t>
      </w:r>
      <w:r>
        <w:rPr>
          <w:sz w:val="20"/>
        </w:rPr>
        <w:t>en</w:t>
      </w:r>
      <w:r>
        <w:rPr>
          <w:spacing w:val="-21"/>
          <w:sz w:val="20"/>
        </w:rPr>
        <w:t xml:space="preserve"> </w:t>
      </w:r>
      <w:r>
        <w:rPr>
          <w:sz w:val="20"/>
        </w:rPr>
        <w:t>la</w:t>
      </w:r>
      <w:r>
        <w:rPr>
          <w:spacing w:val="-21"/>
          <w:sz w:val="20"/>
        </w:rPr>
        <w:t xml:space="preserve"> </w:t>
      </w:r>
      <w:r>
        <w:rPr>
          <w:sz w:val="20"/>
        </w:rPr>
        <w:t>materia</w:t>
      </w:r>
      <w:r>
        <w:rPr>
          <w:spacing w:val="-23"/>
          <w:sz w:val="20"/>
        </w:rPr>
        <w:t xml:space="preserve"> </w:t>
      </w:r>
      <w:r>
        <w:rPr>
          <w:sz w:val="20"/>
        </w:rPr>
        <w:t>correspondan</w:t>
      </w:r>
      <w:r>
        <w:rPr>
          <w:spacing w:val="-23"/>
          <w:sz w:val="20"/>
        </w:rPr>
        <w:t xml:space="preserve"> </w:t>
      </w:r>
      <w:r>
        <w:rPr>
          <w:sz w:val="20"/>
        </w:rPr>
        <w:t>a</w:t>
      </w:r>
      <w:r>
        <w:rPr>
          <w:spacing w:val="-21"/>
          <w:sz w:val="20"/>
        </w:rPr>
        <w:t xml:space="preserve"> </w:t>
      </w:r>
      <w:r>
        <w:rPr>
          <w:sz w:val="20"/>
        </w:rPr>
        <w:t>otras</w:t>
      </w:r>
      <w:r>
        <w:rPr>
          <w:spacing w:val="-22"/>
          <w:sz w:val="20"/>
        </w:rPr>
        <w:t xml:space="preserve"> </w:t>
      </w:r>
      <w:r>
        <w:rPr>
          <w:sz w:val="20"/>
        </w:rPr>
        <w:t>instancias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competentes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Federación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y/o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 xml:space="preserve"> </w:t>
      </w:r>
      <w:r>
        <w:rPr>
          <w:b/>
          <w:w w:val="95"/>
          <w:sz w:val="20"/>
        </w:rPr>
        <w:t>“LA</w:t>
      </w:r>
      <w:r>
        <w:rPr>
          <w:b/>
          <w:spacing w:val="-5"/>
          <w:w w:val="95"/>
          <w:sz w:val="20"/>
        </w:rPr>
        <w:t xml:space="preserve"> </w:t>
      </w:r>
      <w:r>
        <w:rPr>
          <w:b/>
          <w:w w:val="95"/>
          <w:sz w:val="20"/>
        </w:rPr>
        <w:t>ENTIDAD”</w:t>
      </w:r>
      <w:r>
        <w:rPr>
          <w:w w:val="95"/>
          <w:sz w:val="20"/>
        </w:rPr>
        <w:t>.</w:t>
      </w:r>
    </w:p>
    <w:p w:rsidR="00E52003" w:rsidRDefault="00E52003">
      <w:pPr>
        <w:pStyle w:val="Textoindependiente"/>
        <w:spacing w:before="11"/>
        <w:rPr>
          <w:sz w:val="19"/>
        </w:rPr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542"/>
        </w:tabs>
        <w:ind w:right="140" w:firstLine="0"/>
        <w:jc w:val="both"/>
        <w:rPr>
          <w:sz w:val="20"/>
        </w:rPr>
      </w:pPr>
      <w:r>
        <w:rPr>
          <w:sz w:val="20"/>
        </w:rPr>
        <w:t>Practicar</w:t>
      </w:r>
      <w:r>
        <w:rPr>
          <w:spacing w:val="1"/>
          <w:sz w:val="20"/>
        </w:rPr>
        <w:t xml:space="preserve"> </w:t>
      </w:r>
      <w:r>
        <w:rPr>
          <w:sz w:val="20"/>
        </w:rPr>
        <w:t>periódicamente,</w:t>
      </w:r>
      <w:r>
        <w:rPr>
          <w:spacing w:val="1"/>
          <w:sz w:val="20"/>
        </w:rPr>
        <w:t xml:space="preserve"> </w:t>
      </w:r>
      <w:r>
        <w:rPr>
          <w:sz w:val="20"/>
        </w:rPr>
        <w:t>dependiendo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su</w:t>
      </w:r>
      <w:r>
        <w:rPr>
          <w:spacing w:val="1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personal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presupuestaria,</w:t>
      </w:r>
      <w:r>
        <w:rPr>
          <w:spacing w:val="-12"/>
          <w:sz w:val="20"/>
        </w:rPr>
        <w:t xml:space="preserve"> </w:t>
      </w:r>
      <w:r>
        <w:rPr>
          <w:sz w:val="20"/>
        </w:rPr>
        <w:t>visitas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supervisión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verificación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acuerdo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10"/>
          <w:sz w:val="20"/>
        </w:rPr>
        <w:t xml:space="preserve"> </w:t>
      </w:r>
      <w:r>
        <w:rPr>
          <w:sz w:val="20"/>
        </w:rPr>
        <w:t>programa</w:t>
      </w:r>
      <w:r>
        <w:rPr>
          <w:spacing w:val="-13"/>
          <w:sz w:val="20"/>
        </w:rPr>
        <w:t xml:space="preserve"> </w:t>
      </w:r>
      <w:r>
        <w:rPr>
          <w:sz w:val="20"/>
        </w:rPr>
        <w:t>que</w:t>
      </w:r>
      <w:r>
        <w:rPr>
          <w:spacing w:val="-13"/>
          <w:sz w:val="20"/>
        </w:rPr>
        <w:t xml:space="preserve"> </w:t>
      </w:r>
      <w:r>
        <w:rPr>
          <w:sz w:val="20"/>
        </w:rPr>
        <w:t>para</w:t>
      </w:r>
      <w:r>
        <w:rPr>
          <w:spacing w:val="-13"/>
          <w:sz w:val="20"/>
        </w:rPr>
        <w:t xml:space="preserve"> </w:t>
      </w:r>
      <w:r>
        <w:rPr>
          <w:sz w:val="20"/>
        </w:rPr>
        <w:t>tal</w:t>
      </w:r>
      <w:r>
        <w:rPr>
          <w:spacing w:val="-67"/>
          <w:sz w:val="20"/>
        </w:rPr>
        <w:t xml:space="preserve"> </w:t>
      </w:r>
      <w:r>
        <w:rPr>
          <w:sz w:val="20"/>
        </w:rPr>
        <w:t>efecto</w:t>
      </w:r>
      <w:r>
        <w:rPr>
          <w:spacing w:val="-20"/>
          <w:sz w:val="20"/>
        </w:rPr>
        <w:t xml:space="preserve"> </w:t>
      </w:r>
      <w:r>
        <w:rPr>
          <w:sz w:val="20"/>
        </w:rPr>
        <w:t>se</w:t>
      </w:r>
      <w:r>
        <w:rPr>
          <w:spacing w:val="-19"/>
          <w:sz w:val="20"/>
        </w:rPr>
        <w:t xml:space="preserve"> </w:t>
      </w:r>
      <w:r>
        <w:rPr>
          <w:sz w:val="20"/>
        </w:rPr>
        <w:t>establezca.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466"/>
        </w:tabs>
        <w:ind w:right="138" w:firstLine="0"/>
        <w:jc w:val="both"/>
        <w:rPr>
          <w:sz w:val="20"/>
        </w:rPr>
      </w:pPr>
      <w:r>
        <w:rPr>
          <w:sz w:val="20"/>
        </w:rPr>
        <w:t xml:space="preserve">Solicitar a la </w:t>
      </w:r>
      <w:r>
        <w:rPr>
          <w:rFonts w:ascii="Tahoma" w:hAnsi="Tahoma"/>
          <w:b/>
          <w:sz w:val="20"/>
        </w:rPr>
        <w:t>Unidad Ejecutora</w:t>
      </w:r>
      <w:r>
        <w:rPr>
          <w:sz w:val="20"/>
        </w:rPr>
        <w:t>, dentro de los primeros quince (15) días del mes de</w:t>
      </w:r>
      <w:r>
        <w:rPr>
          <w:spacing w:val="1"/>
          <w:sz w:val="20"/>
        </w:rPr>
        <w:t xml:space="preserve"> </w:t>
      </w:r>
      <w:r>
        <w:rPr>
          <w:sz w:val="20"/>
        </w:rPr>
        <w:t>enero del año 2022, la entrega del informe del cumplimiento del objetivo, metas e</w:t>
      </w:r>
      <w:r>
        <w:rPr>
          <w:spacing w:val="1"/>
          <w:sz w:val="20"/>
        </w:rPr>
        <w:t xml:space="preserve"> </w:t>
      </w:r>
      <w:r>
        <w:rPr>
          <w:sz w:val="20"/>
        </w:rPr>
        <w:t>indicadores</w:t>
      </w:r>
      <w:r>
        <w:rPr>
          <w:spacing w:val="-13"/>
          <w:sz w:val="20"/>
        </w:rPr>
        <w:t xml:space="preserve"> </w:t>
      </w:r>
      <w:r>
        <w:rPr>
          <w:sz w:val="20"/>
        </w:rPr>
        <w:t>referidos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cláusula</w:t>
      </w:r>
      <w:r>
        <w:rPr>
          <w:spacing w:val="-13"/>
          <w:sz w:val="20"/>
        </w:rPr>
        <w:t xml:space="preserve"> </w:t>
      </w:r>
      <w:r>
        <w:rPr>
          <w:sz w:val="20"/>
        </w:rPr>
        <w:t>Cuarta</w:t>
      </w:r>
      <w:r>
        <w:rPr>
          <w:spacing w:val="-13"/>
          <w:sz w:val="20"/>
        </w:rPr>
        <w:t xml:space="preserve"> </w:t>
      </w:r>
      <w:r>
        <w:rPr>
          <w:sz w:val="20"/>
        </w:rPr>
        <w:t>y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4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rFonts w:ascii="Tahoma" w:hAnsi="Tahoma"/>
          <w:b/>
          <w:sz w:val="20"/>
        </w:rPr>
        <w:t>3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este</w:t>
      </w:r>
      <w:r>
        <w:rPr>
          <w:spacing w:val="-14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12"/>
          <w:sz w:val="20"/>
        </w:rPr>
        <w:t xml:space="preserve"> </w:t>
      </w:r>
      <w:r>
        <w:rPr>
          <w:sz w:val="20"/>
        </w:rPr>
        <w:t>jurídico.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396"/>
        </w:tabs>
        <w:ind w:right="138" w:firstLine="0"/>
        <w:jc w:val="both"/>
        <w:rPr>
          <w:sz w:val="20"/>
        </w:rPr>
      </w:pPr>
      <w:r>
        <w:rPr>
          <w:sz w:val="20"/>
        </w:rPr>
        <w:t>Dar seguimiento al ejercicio de los recursos presupuestarios federales transferidos y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rendimientos financieros generados, con base en los informes que la </w:t>
      </w:r>
      <w:r>
        <w:rPr>
          <w:rFonts w:ascii="Tahoma" w:hAnsi="Tahoma"/>
          <w:b/>
          <w:sz w:val="20"/>
        </w:rPr>
        <w:t>Unidad Ejecutora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rinda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través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8"/>
          <w:sz w:val="20"/>
        </w:rPr>
        <w:t xml:space="preserve"> </w:t>
      </w:r>
      <w:r>
        <w:rPr>
          <w:sz w:val="20"/>
        </w:rPr>
        <w:t>formatos</w:t>
      </w:r>
      <w:r>
        <w:rPr>
          <w:spacing w:val="-7"/>
          <w:sz w:val="20"/>
        </w:rPr>
        <w:t xml:space="preserve"> </w:t>
      </w:r>
      <w:r>
        <w:rPr>
          <w:sz w:val="20"/>
        </w:rPr>
        <w:t>establecidos</w:t>
      </w:r>
      <w:r>
        <w:rPr>
          <w:spacing w:val="-8"/>
          <w:sz w:val="20"/>
        </w:rPr>
        <w:t xml:space="preserve"> </w:t>
      </w:r>
      <w:r>
        <w:rPr>
          <w:sz w:val="20"/>
        </w:rPr>
        <w:t>en</w:t>
      </w:r>
      <w:r>
        <w:rPr>
          <w:spacing w:val="-8"/>
          <w:sz w:val="20"/>
        </w:rPr>
        <w:t xml:space="preserve"> </w:t>
      </w:r>
      <w:r>
        <w:rPr>
          <w:sz w:val="20"/>
        </w:rPr>
        <w:t>los</w:t>
      </w:r>
      <w:r>
        <w:rPr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Anexo</w:t>
      </w:r>
      <w:r>
        <w:rPr>
          <w:rFonts w:ascii="Tahoma" w:hAnsi="Tahoma"/>
          <w:b/>
          <w:spacing w:val="8"/>
          <w:sz w:val="20"/>
        </w:rPr>
        <w:t xml:space="preserve"> </w:t>
      </w:r>
      <w:r>
        <w:rPr>
          <w:rFonts w:ascii="Tahoma" w:hAnsi="Tahoma"/>
          <w:b/>
          <w:sz w:val="20"/>
        </w:rPr>
        <w:t>2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4</w:t>
      </w:r>
      <w:r>
        <w:rPr>
          <w:sz w:val="20"/>
        </w:rPr>
        <w:t>,</w:t>
      </w:r>
      <w:r>
        <w:rPr>
          <w:spacing w:val="-7"/>
          <w:sz w:val="20"/>
        </w:rPr>
        <w:t xml:space="preserve"> </w:t>
      </w:r>
      <w:r>
        <w:rPr>
          <w:rFonts w:ascii="Tahoma" w:hAnsi="Tahoma"/>
          <w:b/>
          <w:sz w:val="20"/>
        </w:rPr>
        <w:t>5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7</w:t>
      </w:r>
      <w:r>
        <w:rPr>
          <w:rFonts w:ascii="Tahoma" w:hAnsi="Tahoma"/>
          <w:b/>
          <w:spacing w:val="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este</w:t>
      </w:r>
      <w:r>
        <w:rPr>
          <w:spacing w:val="-9"/>
          <w:sz w:val="20"/>
        </w:rPr>
        <w:t xml:space="preserve"> </w:t>
      </w:r>
      <w:r>
        <w:rPr>
          <w:sz w:val="20"/>
        </w:rPr>
        <w:t>Convenio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68"/>
          <w:sz w:val="20"/>
        </w:rPr>
        <w:t xml:space="preserve"> </w:t>
      </w:r>
      <w:r>
        <w:rPr>
          <w:sz w:val="20"/>
        </w:rPr>
        <w:t>Colaboración</w:t>
      </w:r>
      <w:r>
        <w:rPr>
          <w:color w:val="365F91"/>
          <w:sz w:val="20"/>
        </w:rPr>
        <w:t>.</w:t>
      </w:r>
    </w:p>
    <w:p w:rsidR="00E52003" w:rsidRDefault="00E52003">
      <w:pPr>
        <w:pStyle w:val="Textoindependiente"/>
        <w:spacing w:before="11"/>
        <w:rPr>
          <w:sz w:val="19"/>
        </w:rPr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470"/>
        </w:tabs>
        <w:ind w:right="138" w:firstLine="0"/>
        <w:jc w:val="both"/>
        <w:rPr>
          <w:sz w:val="20"/>
        </w:rPr>
      </w:pPr>
      <w:r>
        <w:rPr>
          <w:sz w:val="20"/>
        </w:rPr>
        <w:t>Solicitar la documentación justificatoria y comprobatoria del gasto de los recursos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presupuestarios federales transferidos, que la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sz w:val="20"/>
        </w:rPr>
        <w:t>debe presentar en</w:t>
      </w:r>
      <w:r>
        <w:rPr>
          <w:spacing w:val="1"/>
          <w:sz w:val="20"/>
        </w:rPr>
        <w:t xml:space="preserve"> </w:t>
      </w:r>
      <w:r>
        <w:rPr>
          <w:sz w:val="20"/>
        </w:rPr>
        <w:t>términos de lo estipulado en el presente Convenio de Colaboración, a través de los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formatos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establecidos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sus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Anexos</w:t>
      </w:r>
      <w:r>
        <w:rPr>
          <w:rFonts w:ascii="Tahoma" w:hAnsi="Tahoma"/>
          <w:b/>
          <w:spacing w:val="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2</w:t>
      </w:r>
      <w:r>
        <w:rPr>
          <w:w w:val="95"/>
          <w:sz w:val="20"/>
        </w:rPr>
        <w:t>,</w:t>
      </w:r>
      <w:r>
        <w:rPr>
          <w:spacing w:val="-11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4</w:t>
      </w:r>
      <w:r>
        <w:rPr>
          <w:w w:val="95"/>
          <w:sz w:val="20"/>
        </w:rPr>
        <w:t>,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5</w:t>
      </w:r>
      <w:r>
        <w:rPr>
          <w:rFonts w:ascii="Tahoma" w:hAnsi="Tahoma"/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7</w:t>
      </w:r>
      <w:r>
        <w:rPr>
          <w:w w:val="95"/>
          <w:sz w:val="20"/>
        </w:rPr>
        <w:t>.</w:t>
      </w:r>
    </w:p>
    <w:p w:rsidR="00E52003" w:rsidRDefault="00E52003">
      <w:pPr>
        <w:pStyle w:val="Textoindependiente"/>
        <w:spacing w:before="11"/>
        <w:rPr>
          <w:sz w:val="19"/>
        </w:rPr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right="137" w:firstLine="0"/>
        <w:jc w:val="both"/>
        <w:rPr>
          <w:sz w:val="20"/>
        </w:rPr>
      </w:pPr>
      <w:r>
        <w:rPr>
          <w:sz w:val="20"/>
        </w:rPr>
        <w:t xml:space="preserve">Verificar que </w:t>
      </w:r>
      <w:r>
        <w:rPr>
          <w:b/>
          <w:sz w:val="20"/>
        </w:rPr>
        <w:t xml:space="preserve">“LA ENTIDAD” </w:t>
      </w:r>
      <w:r>
        <w:rPr>
          <w:sz w:val="20"/>
        </w:rPr>
        <w:t>efectúe el reintegro de los recursos presupuestarios</w:t>
      </w:r>
      <w:r>
        <w:rPr>
          <w:spacing w:val="1"/>
          <w:sz w:val="20"/>
        </w:rPr>
        <w:t xml:space="preserve"> </w:t>
      </w:r>
      <w:r>
        <w:rPr>
          <w:sz w:val="20"/>
        </w:rPr>
        <w:t>federales transferidos en virtud del presente Convenio de Colaboración, cuando (i)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después de radicados a la Secretaría de Planeación y Finanzas de </w:t>
      </w:r>
      <w:r>
        <w:rPr>
          <w:b/>
          <w:sz w:val="20"/>
        </w:rPr>
        <w:t>“LA ENTIDAD”</w:t>
      </w:r>
      <w:r>
        <w:rPr>
          <w:sz w:val="20"/>
        </w:rPr>
        <w:t>, no</w:t>
      </w:r>
      <w:r>
        <w:rPr>
          <w:spacing w:val="1"/>
          <w:sz w:val="20"/>
        </w:rPr>
        <w:t xml:space="preserve"> </w:t>
      </w:r>
      <w:r>
        <w:rPr>
          <w:sz w:val="20"/>
        </w:rPr>
        <w:t>hayan</w:t>
      </w:r>
      <w:r>
        <w:rPr>
          <w:spacing w:val="-11"/>
          <w:sz w:val="20"/>
        </w:rPr>
        <w:t xml:space="preserve"> </w:t>
      </w:r>
      <w:r>
        <w:rPr>
          <w:sz w:val="20"/>
        </w:rPr>
        <w:t>sido</w:t>
      </w:r>
      <w:r>
        <w:rPr>
          <w:spacing w:val="-8"/>
          <w:sz w:val="20"/>
        </w:rPr>
        <w:t xml:space="preserve"> </w:t>
      </w:r>
      <w:r>
        <w:rPr>
          <w:sz w:val="20"/>
        </w:rPr>
        <w:t>ministrados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rFonts w:ascii="Tahoma" w:hAnsi="Tahoma"/>
          <w:b/>
          <w:sz w:val="20"/>
        </w:rPr>
        <w:t>Unidad</w:t>
      </w:r>
      <w:r>
        <w:rPr>
          <w:rFonts w:ascii="Tahoma" w:hAnsi="Tahoma"/>
          <w:b/>
          <w:spacing w:val="5"/>
          <w:sz w:val="20"/>
        </w:rPr>
        <w:t xml:space="preserve"> </w:t>
      </w:r>
      <w:r>
        <w:rPr>
          <w:rFonts w:ascii="Tahoma" w:hAnsi="Tahoma"/>
          <w:b/>
          <w:sz w:val="20"/>
        </w:rPr>
        <w:t>Ejecutora</w:t>
      </w:r>
      <w:r>
        <w:rPr>
          <w:rFonts w:ascii="Tahoma" w:hAnsi="Tahoma"/>
          <w:b/>
          <w:spacing w:val="4"/>
          <w:sz w:val="20"/>
        </w:rPr>
        <w:t xml:space="preserve"> </w:t>
      </w:r>
      <w:r>
        <w:rPr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10"/>
          <w:sz w:val="20"/>
        </w:rPr>
        <w:t xml:space="preserve"> </w:t>
      </w:r>
      <w:r>
        <w:rPr>
          <w:sz w:val="20"/>
        </w:rPr>
        <w:t>plazo</w:t>
      </w:r>
      <w:r>
        <w:rPr>
          <w:spacing w:val="-8"/>
          <w:sz w:val="20"/>
        </w:rPr>
        <w:t xml:space="preserve"> </w:t>
      </w:r>
      <w:r>
        <w:rPr>
          <w:sz w:val="20"/>
        </w:rPr>
        <w:t>convenido</w:t>
      </w:r>
      <w:r>
        <w:rPr>
          <w:spacing w:val="-9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este</w:t>
      </w:r>
      <w:r>
        <w:rPr>
          <w:spacing w:val="-9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68"/>
          <w:sz w:val="20"/>
        </w:rPr>
        <w:t xml:space="preserve"> </w:t>
      </w:r>
      <w:r>
        <w:rPr>
          <w:w w:val="95"/>
          <w:sz w:val="20"/>
        </w:rPr>
        <w:t>jurídico;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(ii)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vez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ministrados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la</w:t>
      </w:r>
      <w:r>
        <w:rPr>
          <w:spacing w:val="-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Unidad</w:t>
      </w:r>
      <w:r>
        <w:rPr>
          <w:rFonts w:ascii="Tahoma" w:hAnsi="Tahoma"/>
          <w:b/>
          <w:spacing w:val="7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Ejecutora</w:t>
      </w:r>
      <w:r>
        <w:rPr>
          <w:w w:val="95"/>
          <w:sz w:val="20"/>
        </w:rPr>
        <w:t>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-8"/>
          <w:w w:val="95"/>
          <w:sz w:val="20"/>
        </w:rPr>
        <w:t xml:space="preserve"> </w:t>
      </w:r>
      <w:r>
        <w:rPr>
          <w:b/>
          <w:w w:val="95"/>
          <w:sz w:val="20"/>
        </w:rPr>
        <w:t>“INSABI”</w:t>
      </w:r>
      <w:r>
        <w:rPr>
          <w:b/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lo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requiera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falta</w:t>
      </w:r>
      <w:r>
        <w:rPr>
          <w:spacing w:val="-65"/>
          <w:w w:val="95"/>
          <w:sz w:val="20"/>
        </w:rPr>
        <w:t xml:space="preserve"> </w:t>
      </w:r>
      <w:r>
        <w:rPr>
          <w:sz w:val="20"/>
        </w:rPr>
        <w:t>de comprobación, o por no haber sido ejercidos en los términos del presente Convenio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Colaboración,</w:t>
      </w:r>
      <w:r>
        <w:rPr>
          <w:spacing w:val="-15"/>
          <w:sz w:val="20"/>
        </w:rPr>
        <w:t xml:space="preserve"> </w:t>
      </w:r>
      <w:r>
        <w:rPr>
          <w:sz w:val="20"/>
        </w:rPr>
        <w:t>(iii)</w:t>
      </w:r>
      <w:r>
        <w:rPr>
          <w:spacing w:val="-17"/>
          <w:sz w:val="20"/>
        </w:rPr>
        <w:t xml:space="preserve"> </w:t>
      </w:r>
      <w:r>
        <w:rPr>
          <w:sz w:val="20"/>
        </w:rPr>
        <w:t>al</w:t>
      </w:r>
      <w:r>
        <w:rPr>
          <w:spacing w:val="-17"/>
          <w:sz w:val="20"/>
        </w:rPr>
        <w:t xml:space="preserve"> </w:t>
      </w:r>
      <w:r>
        <w:rPr>
          <w:sz w:val="20"/>
        </w:rPr>
        <w:t>cierre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ejercicio</w:t>
      </w:r>
      <w:r>
        <w:rPr>
          <w:spacing w:val="-13"/>
          <w:sz w:val="20"/>
        </w:rPr>
        <w:t xml:space="preserve"> </w:t>
      </w:r>
      <w:r>
        <w:rPr>
          <w:sz w:val="20"/>
        </w:rPr>
        <w:t>fiscal,</w:t>
      </w:r>
      <w:r>
        <w:rPr>
          <w:spacing w:val="-13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los</w:t>
      </w:r>
      <w:r>
        <w:rPr>
          <w:spacing w:val="-15"/>
          <w:sz w:val="20"/>
        </w:rPr>
        <w:t xml:space="preserve"> </w:t>
      </w:r>
      <w:r>
        <w:rPr>
          <w:sz w:val="20"/>
        </w:rPr>
        <w:t>términos</w:t>
      </w:r>
      <w:r>
        <w:rPr>
          <w:spacing w:val="-16"/>
          <w:sz w:val="20"/>
        </w:rPr>
        <w:t xml:space="preserve"> </w:t>
      </w:r>
      <w:r>
        <w:rPr>
          <w:sz w:val="20"/>
        </w:rPr>
        <w:t>dispuestos</w:t>
      </w:r>
      <w:r>
        <w:rPr>
          <w:spacing w:val="-15"/>
          <w:sz w:val="20"/>
        </w:rPr>
        <w:t xml:space="preserve"> </w:t>
      </w:r>
      <w:r>
        <w:rPr>
          <w:sz w:val="20"/>
        </w:rPr>
        <w:t>en</w:t>
      </w:r>
      <w:r>
        <w:rPr>
          <w:spacing w:val="-17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artículo</w:t>
      </w:r>
      <w:r>
        <w:rPr>
          <w:spacing w:val="-68"/>
          <w:sz w:val="20"/>
        </w:rPr>
        <w:t xml:space="preserve"> </w:t>
      </w:r>
      <w:r>
        <w:rPr>
          <w:sz w:val="20"/>
        </w:rPr>
        <w:t>17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</w:t>
      </w:r>
      <w:r>
        <w:rPr>
          <w:spacing w:val="-17"/>
          <w:sz w:val="20"/>
        </w:rPr>
        <w:t xml:space="preserve"> </w:t>
      </w:r>
      <w:r>
        <w:rPr>
          <w:sz w:val="20"/>
        </w:rPr>
        <w:t>Ley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Disciplina</w:t>
      </w:r>
      <w:r>
        <w:rPr>
          <w:spacing w:val="-16"/>
          <w:sz w:val="20"/>
        </w:rPr>
        <w:t xml:space="preserve"> </w:t>
      </w:r>
      <w:r>
        <w:rPr>
          <w:sz w:val="20"/>
        </w:rPr>
        <w:t>Financiera</w:t>
      </w:r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las</w:t>
      </w:r>
      <w:r>
        <w:rPr>
          <w:spacing w:val="-15"/>
          <w:sz w:val="20"/>
        </w:rPr>
        <w:t xml:space="preserve"> </w:t>
      </w:r>
      <w:r>
        <w:rPr>
          <w:sz w:val="20"/>
        </w:rPr>
        <w:t>Entidades</w:t>
      </w:r>
      <w:r>
        <w:rPr>
          <w:spacing w:val="-15"/>
          <w:sz w:val="20"/>
        </w:rPr>
        <w:t xml:space="preserve"> </w:t>
      </w:r>
      <w:r>
        <w:rPr>
          <w:sz w:val="20"/>
        </w:rPr>
        <w:t>Federativas</w:t>
      </w:r>
      <w:r>
        <w:rPr>
          <w:spacing w:val="-15"/>
          <w:sz w:val="20"/>
        </w:rPr>
        <w:t xml:space="preserve"> </w:t>
      </w:r>
      <w:r>
        <w:rPr>
          <w:sz w:val="20"/>
        </w:rPr>
        <w:t>y</w:t>
      </w:r>
      <w:r>
        <w:rPr>
          <w:spacing w:val="-16"/>
          <w:sz w:val="20"/>
        </w:rPr>
        <w:t xml:space="preserve"> </w:t>
      </w:r>
      <w:r>
        <w:rPr>
          <w:sz w:val="20"/>
        </w:rPr>
        <w:t>de</w:t>
      </w:r>
      <w:r>
        <w:rPr>
          <w:spacing w:val="-17"/>
          <w:sz w:val="20"/>
        </w:rPr>
        <w:t xml:space="preserve"> </w:t>
      </w:r>
      <w:r>
        <w:rPr>
          <w:sz w:val="20"/>
        </w:rPr>
        <w:t>los</w:t>
      </w:r>
      <w:r>
        <w:rPr>
          <w:spacing w:val="-15"/>
          <w:sz w:val="20"/>
        </w:rPr>
        <w:t xml:space="preserve"> </w:t>
      </w:r>
      <w:r>
        <w:rPr>
          <w:sz w:val="20"/>
        </w:rPr>
        <w:t>Municipios.</w:t>
      </w:r>
    </w:p>
    <w:p w:rsidR="00E52003" w:rsidRDefault="00E52003">
      <w:pPr>
        <w:pStyle w:val="Textoindependiente"/>
        <w:spacing w:before="4"/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617"/>
        </w:tabs>
        <w:ind w:right="145" w:firstLine="0"/>
        <w:jc w:val="both"/>
        <w:rPr>
          <w:sz w:val="20"/>
        </w:rPr>
      </w:pPr>
      <w:r>
        <w:rPr>
          <w:sz w:val="20"/>
        </w:rPr>
        <w:t>Presentar el Informe de la Cuenta de la Hacienda Pública Federal y los demás</w:t>
      </w:r>
      <w:r>
        <w:rPr>
          <w:spacing w:val="1"/>
          <w:sz w:val="20"/>
        </w:rPr>
        <w:t xml:space="preserve"> </w:t>
      </w:r>
      <w:r>
        <w:rPr>
          <w:sz w:val="20"/>
        </w:rPr>
        <w:t>informes</w:t>
      </w:r>
      <w:r>
        <w:rPr>
          <w:spacing w:val="-19"/>
          <w:sz w:val="20"/>
        </w:rPr>
        <w:t xml:space="preserve"> </w:t>
      </w:r>
      <w:r>
        <w:rPr>
          <w:sz w:val="20"/>
        </w:rPr>
        <w:t>que</w:t>
      </w:r>
      <w:r>
        <w:rPr>
          <w:spacing w:val="-19"/>
          <w:sz w:val="20"/>
        </w:rPr>
        <w:t xml:space="preserve"> </w:t>
      </w:r>
      <w:r>
        <w:rPr>
          <w:sz w:val="20"/>
        </w:rPr>
        <w:t>sean</w:t>
      </w:r>
      <w:r>
        <w:rPr>
          <w:spacing w:val="-20"/>
          <w:sz w:val="20"/>
        </w:rPr>
        <w:t xml:space="preserve"> </w:t>
      </w:r>
      <w:r>
        <w:rPr>
          <w:sz w:val="20"/>
        </w:rPr>
        <w:t>requeridos,</w:t>
      </w:r>
      <w:r>
        <w:rPr>
          <w:spacing w:val="-17"/>
          <w:sz w:val="20"/>
        </w:rPr>
        <w:t xml:space="preserve"> </w:t>
      </w:r>
      <w:r>
        <w:rPr>
          <w:sz w:val="20"/>
        </w:rPr>
        <w:t>sobre</w:t>
      </w:r>
      <w:r>
        <w:rPr>
          <w:spacing w:val="-20"/>
          <w:sz w:val="20"/>
        </w:rPr>
        <w:t xml:space="preserve"> </w:t>
      </w:r>
      <w:r>
        <w:rPr>
          <w:sz w:val="20"/>
        </w:rPr>
        <w:t>la</w:t>
      </w:r>
      <w:r>
        <w:rPr>
          <w:spacing w:val="-19"/>
          <w:sz w:val="20"/>
        </w:rPr>
        <w:t xml:space="preserve"> </w:t>
      </w:r>
      <w:r>
        <w:rPr>
          <w:sz w:val="20"/>
        </w:rPr>
        <w:t>aplicación</w:t>
      </w:r>
      <w:r>
        <w:rPr>
          <w:spacing w:val="-20"/>
          <w:sz w:val="20"/>
        </w:rPr>
        <w:t xml:space="preserve"> </w:t>
      </w:r>
      <w:r>
        <w:rPr>
          <w:sz w:val="20"/>
        </w:rPr>
        <w:t>de</w:t>
      </w:r>
      <w:r>
        <w:rPr>
          <w:spacing w:val="-16"/>
          <w:sz w:val="20"/>
        </w:rPr>
        <w:t xml:space="preserve"> </w:t>
      </w:r>
      <w:r>
        <w:rPr>
          <w:sz w:val="20"/>
        </w:rPr>
        <w:t>los</w:t>
      </w:r>
      <w:r>
        <w:rPr>
          <w:spacing w:val="-19"/>
          <w:sz w:val="20"/>
        </w:rPr>
        <w:t xml:space="preserve"> </w:t>
      </w:r>
      <w:r>
        <w:rPr>
          <w:sz w:val="20"/>
        </w:rPr>
        <w:t>recursos</w:t>
      </w:r>
      <w:r>
        <w:rPr>
          <w:spacing w:val="-19"/>
          <w:sz w:val="20"/>
        </w:rPr>
        <w:t xml:space="preserve"> </w:t>
      </w:r>
      <w:r>
        <w:rPr>
          <w:sz w:val="20"/>
        </w:rPr>
        <w:t>transferidos</w:t>
      </w:r>
      <w:r>
        <w:rPr>
          <w:spacing w:val="-18"/>
          <w:sz w:val="20"/>
        </w:rPr>
        <w:t xml:space="preserve"> </w:t>
      </w:r>
      <w:r>
        <w:rPr>
          <w:sz w:val="20"/>
        </w:rPr>
        <w:t>con</w:t>
      </w:r>
      <w:r>
        <w:rPr>
          <w:spacing w:val="-20"/>
          <w:sz w:val="20"/>
        </w:rPr>
        <w:t xml:space="preserve"> </w:t>
      </w:r>
      <w:r>
        <w:rPr>
          <w:sz w:val="20"/>
        </w:rPr>
        <w:t>motivo</w:t>
      </w:r>
      <w:r>
        <w:rPr>
          <w:spacing w:val="-68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presente</w:t>
      </w:r>
      <w:r>
        <w:rPr>
          <w:spacing w:val="-18"/>
          <w:sz w:val="20"/>
        </w:rPr>
        <w:t xml:space="preserve"> </w:t>
      </w:r>
      <w:r>
        <w:rPr>
          <w:sz w:val="20"/>
        </w:rPr>
        <w:t>Convenio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8"/>
          <w:sz w:val="20"/>
        </w:rPr>
        <w:t xml:space="preserve"> </w:t>
      </w:r>
      <w:r>
        <w:rPr>
          <w:sz w:val="20"/>
        </w:rPr>
        <w:t>Colaboración.</w:t>
      </w:r>
    </w:p>
    <w:p w:rsidR="00E52003" w:rsidRDefault="00E52003">
      <w:pPr>
        <w:pStyle w:val="Textoindependiente"/>
        <w:spacing w:before="12"/>
        <w:rPr>
          <w:sz w:val="19"/>
        </w:rPr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437"/>
        </w:tabs>
        <w:ind w:right="139" w:firstLine="0"/>
        <w:jc w:val="both"/>
        <w:rPr>
          <w:sz w:val="20"/>
        </w:rPr>
      </w:pPr>
      <w:r>
        <w:rPr>
          <w:w w:val="95"/>
          <w:sz w:val="20"/>
        </w:rPr>
        <w:t xml:space="preserve">Dar seguimiento mensual, en coordinación con </w:t>
      </w:r>
      <w:r>
        <w:rPr>
          <w:b/>
          <w:w w:val="95"/>
          <w:sz w:val="20"/>
        </w:rPr>
        <w:t>“LA ENTIDAD”</w:t>
      </w:r>
      <w:r>
        <w:rPr>
          <w:w w:val="95"/>
          <w:sz w:val="20"/>
        </w:rPr>
        <w:t>, sobre el avance en el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las</w:t>
      </w:r>
      <w:r>
        <w:rPr>
          <w:spacing w:val="-1"/>
          <w:sz w:val="20"/>
        </w:rPr>
        <w:t xml:space="preserve"> </w:t>
      </w:r>
      <w:r>
        <w:rPr>
          <w:sz w:val="20"/>
        </w:rPr>
        <w:t>acciones</w:t>
      </w:r>
      <w:r>
        <w:rPr>
          <w:spacing w:val="-5"/>
          <w:sz w:val="20"/>
        </w:rPr>
        <w:t xml:space="preserve"> </w:t>
      </w:r>
      <w:r>
        <w:rPr>
          <w:sz w:val="20"/>
        </w:rPr>
        <w:t>objeto</w:t>
      </w:r>
      <w:r>
        <w:rPr>
          <w:spacing w:val="-4"/>
          <w:sz w:val="20"/>
        </w:rPr>
        <w:t xml:space="preserve"> </w:t>
      </w:r>
      <w:r>
        <w:rPr>
          <w:sz w:val="20"/>
        </w:rPr>
        <w:t>del</w:t>
      </w:r>
      <w:r>
        <w:rPr>
          <w:spacing w:val="-7"/>
          <w:sz w:val="20"/>
        </w:rPr>
        <w:t xml:space="preserve"> </w:t>
      </w:r>
      <w:r>
        <w:rPr>
          <w:sz w:val="20"/>
        </w:rPr>
        <w:t>presente</w:t>
      </w:r>
      <w:r>
        <w:rPr>
          <w:spacing w:val="-8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6"/>
          <w:sz w:val="20"/>
        </w:rPr>
        <w:t xml:space="preserve"> </w:t>
      </w:r>
      <w:r>
        <w:rPr>
          <w:sz w:val="20"/>
        </w:rPr>
        <w:t>jurídico.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389"/>
        </w:tabs>
        <w:ind w:right="140" w:firstLine="0"/>
        <w:jc w:val="both"/>
        <w:rPr>
          <w:sz w:val="20"/>
        </w:rPr>
      </w:pPr>
      <w:r>
        <w:rPr>
          <w:sz w:val="20"/>
        </w:rPr>
        <w:lastRenderedPageBreak/>
        <w:t>Realizar, en el ámbito de su competencia, la supervisión, verificación, seguimiento y</w:t>
      </w:r>
      <w:r>
        <w:rPr>
          <w:spacing w:val="-68"/>
          <w:sz w:val="20"/>
        </w:rPr>
        <w:t xml:space="preserve"> </w:t>
      </w:r>
      <w:r>
        <w:rPr>
          <w:sz w:val="20"/>
        </w:rPr>
        <w:t>evaluación de los recursos presupuestarios federales que en virtud de este instrumento</w:t>
      </w:r>
      <w:r>
        <w:rPr>
          <w:spacing w:val="-68"/>
          <w:sz w:val="20"/>
        </w:rPr>
        <w:t xml:space="preserve"> </w:t>
      </w:r>
      <w:r>
        <w:rPr>
          <w:sz w:val="20"/>
        </w:rPr>
        <w:t xml:space="preserve">sean ministrados a </w:t>
      </w:r>
      <w:r>
        <w:rPr>
          <w:b/>
          <w:sz w:val="20"/>
        </w:rPr>
        <w:t>“LA ENTIDAD”</w:t>
      </w:r>
      <w:r>
        <w:rPr>
          <w:sz w:val="20"/>
        </w:rPr>
        <w:t>, de conformidad con las disposiciones jurídicas</w:t>
      </w:r>
      <w:r>
        <w:rPr>
          <w:spacing w:val="1"/>
          <w:sz w:val="20"/>
        </w:rPr>
        <w:t xml:space="preserve"> </w:t>
      </w:r>
      <w:r>
        <w:rPr>
          <w:sz w:val="20"/>
        </w:rPr>
        <w:t>aplicables</w:t>
      </w:r>
      <w:r>
        <w:rPr>
          <w:spacing w:val="-17"/>
          <w:sz w:val="20"/>
        </w:rPr>
        <w:t xml:space="preserve"> </w:t>
      </w:r>
      <w:r>
        <w:rPr>
          <w:sz w:val="20"/>
        </w:rPr>
        <w:t>en</w:t>
      </w:r>
      <w:r>
        <w:rPr>
          <w:spacing w:val="-18"/>
          <w:sz w:val="20"/>
        </w:rPr>
        <w:t xml:space="preserve"> </w:t>
      </w:r>
      <w:r>
        <w:rPr>
          <w:sz w:val="20"/>
        </w:rPr>
        <w:t>materia</w:t>
      </w:r>
      <w:r>
        <w:rPr>
          <w:spacing w:val="-17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ejercicio</w:t>
      </w:r>
      <w:r>
        <w:rPr>
          <w:spacing w:val="-18"/>
          <w:sz w:val="20"/>
        </w:rPr>
        <w:t xml:space="preserve"> </w:t>
      </w:r>
      <w:r>
        <w:rPr>
          <w:sz w:val="20"/>
        </w:rPr>
        <w:t>del</w:t>
      </w:r>
      <w:r>
        <w:rPr>
          <w:spacing w:val="-18"/>
          <w:sz w:val="20"/>
        </w:rPr>
        <w:t xml:space="preserve"> </w:t>
      </w:r>
      <w:r>
        <w:rPr>
          <w:sz w:val="20"/>
        </w:rPr>
        <w:t>gasto</w:t>
      </w:r>
      <w:r>
        <w:rPr>
          <w:spacing w:val="-15"/>
          <w:sz w:val="20"/>
        </w:rPr>
        <w:t xml:space="preserve"> </w:t>
      </w:r>
      <w:r>
        <w:rPr>
          <w:sz w:val="20"/>
        </w:rPr>
        <w:t>público</w:t>
      </w:r>
      <w:r>
        <w:rPr>
          <w:spacing w:val="-18"/>
          <w:sz w:val="20"/>
        </w:rPr>
        <w:t xml:space="preserve"> </w:t>
      </w:r>
      <w:r>
        <w:rPr>
          <w:sz w:val="20"/>
        </w:rPr>
        <w:t>federal.</w:t>
      </w:r>
    </w:p>
    <w:p w:rsidR="00E52003" w:rsidRDefault="00E52003">
      <w:pPr>
        <w:pStyle w:val="Textoindependiente"/>
        <w:spacing w:before="2"/>
        <w:rPr>
          <w:sz w:val="19"/>
        </w:rPr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427"/>
        </w:tabs>
        <w:spacing w:before="1"/>
        <w:ind w:right="138" w:firstLine="0"/>
        <w:jc w:val="both"/>
        <w:rPr>
          <w:sz w:val="20"/>
        </w:rPr>
      </w:pPr>
      <w:r>
        <w:rPr>
          <w:sz w:val="20"/>
        </w:rPr>
        <w:t>Realizar</w:t>
      </w:r>
      <w:r>
        <w:rPr>
          <w:spacing w:val="-17"/>
          <w:sz w:val="20"/>
        </w:rPr>
        <w:t xml:space="preserve"> </w:t>
      </w:r>
      <w:r>
        <w:rPr>
          <w:sz w:val="20"/>
        </w:rPr>
        <w:t>las</w:t>
      </w:r>
      <w:r>
        <w:rPr>
          <w:spacing w:val="-15"/>
          <w:sz w:val="20"/>
        </w:rPr>
        <w:t xml:space="preserve"> </w:t>
      </w:r>
      <w:r>
        <w:rPr>
          <w:sz w:val="20"/>
        </w:rPr>
        <w:t>gestiones</w:t>
      </w:r>
      <w:r>
        <w:rPr>
          <w:spacing w:val="-12"/>
          <w:sz w:val="20"/>
        </w:rPr>
        <w:t xml:space="preserve"> </w:t>
      </w:r>
      <w:r>
        <w:rPr>
          <w:sz w:val="20"/>
        </w:rPr>
        <w:t>necesarias</w:t>
      </w:r>
      <w:r>
        <w:rPr>
          <w:spacing w:val="-15"/>
          <w:sz w:val="20"/>
        </w:rPr>
        <w:t xml:space="preserve"> </w:t>
      </w:r>
      <w:r>
        <w:rPr>
          <w:sz w:val="20"/>
        </w:rPr>
        <w:t>para</w:t>
      </w:r>
      <w:r>
        <w:rPr>
          <w:spacing w:val="-16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publicación</w:t>
      </w:r>
      <w:r>
        <w:rPr>
          <w:spacing w:val="-17"/>
          <w:sz w:val="20"/>
        </w:rPr>
        <w:t xml:space="preserve"> </w:t>
      </w:r>
      <w:r>
        <w:rPr>
          <w:sz w:val="20"/>
        </w:rPr>
        <w:t>del</w:t>
      </w:r>
      <w:r>
        <w:rPr>
          <w:spacing w:val="-17"/>
          <w:sz w:val="20"/>
        </w:rPr>
        <w:t xml:space="preserve"> </w:t>
      </w:r>
      <w:r>
        <w:rPr>
          <w:sz w:val="20"/>
        </w:rPr>
        <w:t>presente</w:t>
      </w:r>
      <w:r>
        <w:rPr>
          <w:spacing w:val="-16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16"/>
          <w:sz w:val="20"/>
        </w:rPr>
        <w:t xml:space="preserve"> </w:t>
      </w:r>
      <w:r>
        <w:rPr>
          <w:sz w:val="20"/>
        </w:rPr>
        <w:t>jurídico</w:t>
      </w:r>
      <w:r>
        <w:rPr>
          <w:spacing w:val="-68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el</w:t>
      </w:r>
      <w:r>
        <w:rPr>
          <w:spacing w:val="-19"/>
          <w:sz w:val="20"/>
        </w:rPr>
        <w:t xml:space="preserve"> </w:t>
      </w:r>
      <w:r>
        <w:rPr>
          <w:sz w:val="20"/>
        </w:rPr>
        <w:t>Diario</w:t>
      </w:r>
      <w:r>
        <w:rPr>
          <w:spacing w:val="-18"/>
          <w:sz w:val="20"/>
        </w:rPr>
        <w:t xml:space="preserve"> </w:t>
      </w:r>
      <w:r>
        <w:rPr>
          <w:sz w:val="20"/>
        </w:rPr>
        <w:t>Oficial</w:t>
      </w:r>
      <w:r>
        <w:rPr>
          <w:spacing w:val="-19"/>
          <w:sz w:val="20"/>
        </w:rPr>
        <w:t xml:space="preserve"> </w:t>
      </w:r>
      <w:r>
        <w:rPr>
          <w:sz w:val="20"/>
        </w:rPr>
        <w:t>de</w:t>
      </w:r>
      <w:r>
        <w:rPr>
          <w:spacing w:val="-19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Federación.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0"/>
          <w:numId w:val="2"/>
        </w:numPr>
        <w:tabs>
          <w:tab w:val="left" w:pos="490"/>
        </w:tabs>
        <w:ind w:right="140" w:firstLine="0"/>
        <w:jc w:val="both"/>
        <w:rPr>
          <w:sz w:val="20"/>
        </w:rPr>
      </w:pPr>
      <w:r>
        <w:rPr>
          <w:w w:val="95"/>
          <w:sz w:val="20"/>
        </w:rPr>
        <w:t xml:space="preserve">Difundir, en la página de Internet del </w:t>
      </w:r>
      <w:r>
        <w:rPr>
          <w:b/>
          <w:w w:val="95"/>
          <w:sz w:val="20"/>
        </w:rPr>
        <w:t>“INSABI”</w:t>
      </w:r>
      <w:r>
        <w:rPr>
          <w:w w:val="95"/>
          <w:sz w:val="20"/>
        </w:rPr>
        <w:t>, el presente Convenio de Colaboración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y los recursos presupuestarios federales transferidos mediante el presente instrumento</w:t>
      </w:r>
      <w:r>
        <w:rPr>
          <w:spacing w:val="-68"/>
          <w:sz w:val="20"/>
        </w:rPr>
        <w:t xml:space="preserve"> </w:t>
      </w:r>
      <w:r>
        <w:rPr>
          <w:sz w:val="20"/>
        </w:rPr>
        <w:t>jurídico,</w:t>
      </w:r>
      <w:r>
        <w:rPr>
          <w:spacing w:val="-18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los</w:t>
      </w:r>
      <w:r>
        <w:rPr>
          <w:spacing w:val="-18"/>
          <w:sz w:val="20"/>
        </w:rPr>
        <w:t xml:space="preserve"> </w:t>
      </w:r>
      <w:r>
        <w:rPr>
          <w:sz w:val="20"/>
        </w:rPr>
        <w:t>términos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5"/>
          <w:sz w:val="20"/>
        </w:rPr>
        <w:t xml:space="preserve"> </w:t>
      </w:r>
      <w:r>
        <w:rPr>
          <w:sz w:val="20"/>
        </w:rPr>
        <w:t>las</w:t>
      </w:r>
      <w:r>
        <w:rPr>
          <w:spacing w:val="-17"/>
          <w:sz w:val="20"/>
        </w:rPr>
        <w:t xml:space="preserve"> </w:t>
      </w:r>
      <w:r>
        <w:rPr>
          <w:sz w:val="20"/>
        </w:rPr>
        <w:t>disposiciones</w:t>
      </w:r>
      <w:r>
        <w:rPr>
          <w:spacing w:val="-18"/>
          <w:sz w:val="20"/>
        </w:rPr>
        <w:t xml:space="preserve"> </w:t>
      </w:r>
      <w:r>
        <w:rPr>
          <w:sz w:val="20"/>
        </w:rPr>
        <w:t>aplicables.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Ttulo1"/>
        <w:spacing w:before="1"/>
      </w:pPr>
      <w:r>
        <w:rPr>
          <w:w w:val="105"/>
        </w:rPr>
        <w:t>NOVENA.</w:t>
      </w:r>
      <w:r>
        <w:rPr>
          <w:spacing w:val="17"/>
          <w:w w:val="105"/>
        </w:rPr>
        <w:t xml:space="preserve"> </w:t>
      </w:r>
      <w:r>
        <w:rPr>
          <w:w w:val="105"/>
        </w:rPr>
        <w:t>ACCIONES</w:t>
      </w:r>
      <w:r>
        <w:rPr>
          <w:spacing w:val="20"/>
          <w:w w:val="105"/>
        </w:rPr>
        <w:t xml:space="preserve"> </w:t>
      </w:r>
      <w:r>
        <w:rPr>
          <w:w w:val="105"/>
        </w:rPr>
        <w:t>DE</w:t>
      </w:r>
      <w:r>
        <w:rPr>
          <w:spacing w:val="18"/>
          <w:w w:val="105"/>
        </w:rPr>
        <w:t xml:space="preserve"> </w:t>
      </w:r>
      <w:r>
        <w:rPr>
          <w:w w:val="105"/>
        </w:rPr>
        <w:t>VERIFICACIÓN,</w:t>
      </w:r>
      <w:r>
        <w:rPr>
          <w:spacing w:val="17"/>
          <w:w w:val="105"/>
        </w:rPr>
        <w:t xml:space="preserve"> </w:t>
      </w:r>
      <w:r>
        <w:rPr>
          <w:w w:val="105"/>
        </w:rPr>
        <w:t>SEGUIMIENTO,</w:t>
      </w:r>
      <w:r>
        <w:rPr>
          <w:spacing w:val="18"/>
          <w:w w:val="105"/>
        </w:rPr>
        <w:t xml:space="preserve"> </w:t>
      </w:r>
      <w:r>
        <w:rPr>
          <w:w w:val="105"/>
        </w:rPr>
        <w:t>EVALUACIÓN,</w:t>
      </w:r>
      <w:r>
        <w:rPr>
          <w:spacing w:val="17"/>
          <w:w w:val="105"/>
        </w:rPr>
        <w:t xml:space="preserve"> </w:t>
      </w:r>
      <w:r>
        <w:rPr>
          <w:w w:val="105"/>
        </w:rPr>
        <w:t>CONTROL</w:t>
      </w:r>
      <w:r>
        <w:rPr>
          <w:spacing w:val="19"/>
          <w:w w:val="105"/>
        </w:rPr>
        <w:t xml:space="preserve"> </w:t>
      </w:r>
      <w:r>
        <w:rPr>
          <w:w w:val="105"/>
        </w:rPr>
        <w:t>Y</w:t>
      </w:r>
    </w:p>
    <w:p w:rsidR="00E52003" w:rsidRDefault="006C4AB0">
      <w:pPr>
        <w:pStyle w:val="Textoindependiente"/>
        <w:spacing w:before="2"/>
        <w:ind w:left="122" w:right="137"/>
        <w:jc w:val="both"/>
      </w:pPr>
      <w:r>
        <w:rPr>
          <w:b/>
          <w:w w:val="95"/>
        </w:rPr>
        <w:t xml:space="preserve">FISCALIZACIÓN. “LAS PARTES” </w:t>
      </w:r>
      <w:r>
        <w:rPr>
          <w:w w:val="95"/>
        </w:rPr>
        <w:t>acuerdan que la verificación, seguimiento y evaluación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del ejercicio de los recursos presupuestarios federales transferidos por el </w:t>
      </w:r>
      <w:r>
        <w:rPr>
          <w:b/>
          <w:w w:val="95"/>
        </w:rPr>
        <w:t xml:space="preserve">“INSABI” </w:t>
      </w:r>
      <w:r>
        <w:rPr>
          <w:w w:val="95"/>
        </w:rPr>
        <w:t xml:space="preserve">a </w:t>
      </w:r>
      <w:r>
        <w:rPr>
          <w:b/>
          <w:w w:val="95"/>
        </w:rPr>
        <w:t>“LA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 xml:space="preserve">ENTIDAD” </w:t>
      </w:r>
      <w:r>
        <w:rPr>
          <w:w w:val="95"/>
        </w:rPr>
        <w:t xml:space="preserve">con motivo del presente instrumento jurídico, corresponderá a </w:t>
      </w:r>
      <w:r>
        <w:rPr>
          <w:b/>
          <w:w w:val="95"/>
        </w:rPr>
        <w:t>“LAS PARTES”</w:t>
      </w:r>
      <w:r>
        <w:rPr>
          <w:b/>
          <w:spacing w:val="1"/>
          <w:w w:val="95"/>
        </w:rPr>
        <w:t xml:space="preserve"> </w:t>
      </w:r>
      <w:r>
        <w:t>en los términos estipulados en el mismo y de conformidad con lo establecido en las</w:t>
      </w:r>
      <w:r>
        <w:rPr>
          <w:spacing w:val="1"/>
        </w:rPr>
        <w:t xml:space="preserve"> </w:t>
      </w:r>
      <w:r>
        <w:t>disposiciones</w:t>
      </w:r>
      <w:r>
        <w:rPr>
          <w:spacing w:val="-18"/>
        </w:rPr>
        <w:t xml:space="preserve"> </w:t>
      </w:r>
      <w:r>
        <w:t>jurídicas</w:t>
      </w:r>
      <w:r>
        <w:rPr>
          <w:spacing w:val="-17"/>
        </w:rPr>
        <w:t xml:space="preserve"> </w:t>
      </w:r>
      <w:r>
        <w:t>aplicables.</w:t>
      </w:r>
    </w:p>
    <w:p w:rsidR="00E52003" w:rsidRDefault="00E52003">
      <w:pPr>
        <w:pStyle w:val="Textoindependiente"/>
        <w:spacing w:before="1"/>
      </w:pPr>
    </w:p>
    <w:p w:rsidR="00E52003" w:rsidRDefault="006C4AB0">
      <w:pPr>
        <w:pStyle w:val="Textoindependiente"/>
        <w:ind w:left="122" w:right="135"/>
        <w:jc w:val="both"/>
      </w:pPr>
      <w:r>
        <w:t>Asimismo,</w:t>
      </w:r>
      <w:r>
        <w:rPr>
          <w:spacing w:val="-19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obligan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que,</w:t>
      </w:r>
      <w:r>
        <w:rPr>
          <w:spacing w:val="-18"/>
        </w:rPr>
        <w:t xml:space="preserve"> </w:t>
      </w:r>
      <w:r>
        <w:t>cuando</w:t>
      </w:r>
      <w:r>
        <w:rPr>
          <w:spacing w:val="-20"/>
        </w:rPr>
        <w:t xml:space="preserve"> </w:t>
      </w:r>
      <w:r>
        <w:t>los</w:t>
      </w:r>
      <w:r>
        <w:rPr>
          <w:spacing w:val="-18"/>
        </w:rPr>
        <w:t xml:space="preserve"> </w:t>
      </w:r>
      <w:r>
        <w:t>servidores</w:t>
      </w:r>
      <w:r>
        <w:rPr>
          <w:spacing w:val="-19"/>
        </w:rPr>
        <w:t xml:space="preserve"> </w:t>
      </w:r>
      <w:r>
        <w:t>públicos</w:t>
      </w:r>
      <w:r>
        <w:rPr>
          <w:spacing w:val="-18"/>
        </w:rPr>
        <w:t xml:space="preserve"> </w:t>
      </w:r>
      <w:r>
        <w:t>que</w:t>
      </w:r>
      <w:r>
        <w:rPr>
          <w:spacing w:val="-20"/>
        </w:rPr>
        <w:t xml:space="preserve"> </w:t>
      </w:r>
      <w:r>
        <w:t>participen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t>la</w:t>
      </w:r>
      <w:r>
        <w:rPr>
          <w:spacing w:val="-20"/>
        </w:rPr>
        <w:t xml:space="preserve"> </w:t>
      </w:r>
      <w:r>
        <w:t>ejecución</w:t>
      </w:r>
      <w:r>
        <w:rPr>
          <w:spacing w:val="-68"/>
        </w:rPr>
        <w:t xml:space="preserve"> </w:t>
      </w:r>
      <w:r>
        <w:t>del presente Convenio de Colaboración detecten que los recursos presupuestarios</w:t>
      </w:r>
      <w:r>
        <w:rPr>
          <w:spacing w:val="1"/>
        </w:rPr>
        <w:t xml:space="preserve"> </w:t>
      </w:r>
      <w:r>
        <w:t>federales transferidos han sido destinados a fines distintos a los estipulados en este</w:t>
      </w:r>
      <w:r>
        <w:rPr>
          <w:spacing w:val="1"/>
        </w:rPr>
        <w:t xml:space="preserve"> </w:t>
      </w:r>
      <w:r>
        <w:t>instrumento jurídico, lo harán del conocimiento de manera inmediata de la Auditoría</w:t>
      </w:r>
      <w:r>
        <w:rPr>
          <w:spacing w:val="1"/>
        </w:rPr>
        <w:t xml:space="preserve"> </w:t>
      </w:r>
      <w:r>
        <w:t>Superior</w:t>
      </w:r>
      <w:r>
        <w:rPr>
          <w:spacing w:val="-26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Federación,</w:t>
      </w:r>
      <w:r>
        <w:rPr>
          <w:spacing w:val="-23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Secretaría</w:t>
      </w:r>
      <w:r>
        <w:rPr>
          <w:spacing w:val="-22"/>
        </w:rPr>
        <w:t xml:space="preserve"> </w:t>
      </w:r>
      <w:r>
        <w:t>de</w:t>
      </w:r>
      <w:r>
        <w:rPr>
          <w:spacing w:val="-21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Función</w:t>
      </w:r>
      <w:r>
        <w:rPr>
          <w:spacing w:val="-24"/>
        </w:rPr>
        <w:t xml:space="preserve"> </w:t>
      </w:r>
      <w:r>
        <w:t>Pública,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la</w:t>
      </w:r>
      <w:r>
        <w:rPr>
          <w:spacing w:val="-24"/>
        </w:rPr>
        <w:t xml:space="preserve"> </w:t>
      </w:r>
      <w:r>
        <w:t>Contraloría</w:t>
      </w:r>
      <w:r>
        <w:rPr>
          <w:spacing w:val="-24"/>
        </w:rPr>
        <w:t xml:space="preserve"> </w:t>
      </w:r>
      <w:r>
        <w:t>General</w:t>
      </w:r>
      <w:r>
        <w:rPr>
          <w:spacing w:val="-6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b/>
        </w:rPr>
        <w:t>“LA</w:t>
      </w:r>
      <w:r>
        <w:rPr>
          <w:b/>
          <w:spacing w:val="-8"/>
        </w:rPr>
        <w:t xml:space="preserve"> </w:t>
      </w:r>
      <w:r>
        <w:rPr>
          <w:b/>
        </w:rPr>
        <w:t>ENTIDAD</w:t>
      </w:r>
      <w:r>
        <w:rPr>
          <w:b/>
          <w:spacing w:val="-8"/>
        </w:rPr>
        <w:t xml:space="preserve"> </w:t>
      </w:r>
      <w:r>
        <w:rPr>
          <w:rFonts w:ascii="Tahoma" w:hAnsi="Tahoma"/>
          <w:b/>
        </w:rPr>
        <w:t>(O</w:t>
      </w:r>
      <w:r>
        <w:rPr>
          <w:rFonts w:ascii="Tahoma" w:hAnsi="Tahoma"/>
          <w:b/>
          <w:spacing w:val="3"/>
        </w:rPr>
        <w:t xml:space="preserve"> </w:t>
      </w:r>
      <w:r>
        <w:rPr>
          <w:rFonts w:ascii="Tahoma" w:hAnsi="Tahoma"/>
          <w:b/>
        </w:rPr>
        <w:t>SU</w:t>
      </w:r>
      <w:r>
        <w:rPr>
          <w:rFonts w:ascii="Tahoma" w:hAnsi="Tahoma"/>
          <w:b/>
          <w:spacing w:val="4"/>
        </w:rPr>
        <w:t xml:space="preserve"> </w:t>
      </w:r>
      <w:r>
        <w:rPr>
          <w:rFonts w:ascii="Tahoma" w:hAnsi="Tahoma"/>
          <w:b/>
        </w:rPr>
        <w:t>EQUIVALENTE</w:t>
      </w:r>
      <w:r>
        <w:rPr>
          <w:rFonts w:ascii="Tahoma" w:hAnsi="Tahoma"/>
          <w:b/>
          <w:spacing w:val="4"/>
        </w:rPr>
        <w:t xml:space="preserve"> </w:t>
      </w:r>
      <w:r>
        <w:rPr>
          <w:rFonts w:ascii="Tahoma" w:hAnsi="Tahoma"/>
          <w:b/>
        </w:rPr>
        <w:t>EN</w:t>
      </w:r>
      <w:r>
        <w:rPr>
          <w:rFonts w:ascii="Tahoma" w:hAnsi="Tahoma"/>
          <w:b/>
          <w:spacing w:val="3"/>
        </w:rPr>
        <w:t xml:space="preserve"> </w:t>
      </w:r>
      <w:r>
        <w:rPr>
          <w:rFonts w:ascii="Tahoma" w:hAnsi="Tahoma"/>
          <w:b/>
        </w:rPr>
        <w:t>LA</w:t>
      </w:r>
      <w:r>
        <w:rPr>
          <w:rFonts w:ascii="Tahoma" w:hAnsi="Tahoma"/>
          <w:b/>
          <w:spacing w:val="5"/>
        </w:rPr>
        <w:t xml:space="preserve"> </w:t>
      </w:r>
      <w:r>
        <w:rPr>
          <w:rFonts w:ascii="Tahoma" w:hAnsi="Tahoma"/>
          <w:b/>
        </w:rPr>
        <w:t>ENTIDAD</w:t>
      </w:r>
      <w:r>
        <w:rPr>
          <w:rFonts w:ascii="Tahoma" w:hAnsi="Tahoma"/>
          <w:b/>
          <w:spacing w:val="4"/>
        </w:rPr>
        <w:t xml:space="preserve"> </w:t>
      </w:r>
      <w:r>
        <w:rPr>
          <w:rFonts w:ascii="Tahoma" w:hAnsi="Tahoma"/>
          <w:b/>
        </w:rPr>
        <w:t>FEDERATIVA)</w:t>
      </w:r>
      <w:r>
        <w:rPr>
          <w:rFonts w:ascii="Tahoma" w:hAnsi="Tahoma"/>
          <w:b/>
          <w:spacing w:val="7"/>
        </w:rPr>
        <w:t xml:space="preserve"> </w:t>
      </w:r>
      <w:r>
        <w:t>y,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caso,</w:t>
      </w:r>
      <w:r>
        <w:rPr>
          <w:spacing w:val="-12"/>
        </w:rPr>
        <w:t xml:space="preserve"> </w:t>
      </w:r>
      <w:r>
        <w:t>del</w:t>
      </w:r>
    </w:p>
    <w:p w:rsidR="00E52003" w:rsidRDefault="006C4AB0">
      <w:pPr>
        <w:pStyle w:val="Textoindependiente"/>
        <w:spacing w:before="4"/>
        <w:ind w:left="122"/>
        <w:jc w:val="both"/>
      </w:pPr>
      <w:r>
        <w:t>ministerio</w:t>
      </w:r>
      <w:r>
        <w:rPr>
          <w:spacing w:val="-1"/>
        </w:rPr>
        <w:t xml:space="preserve"> </w:t>
      </w:r>
      <w:r>
        <w:t>público que</w:t>
      </w:r>
      <w:r>
        <w:rPr>
          <w:spacing w:val="3"/>
        </w:rPr>
        <w:t xml:space="preserve"> </w:t>
      </w:r>
      <w:r>
        <w:t>resulte competente.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Textoindependiente"/>
        <w:ind w:left="122" w:right="138"/>
        <w:jc w:val="both"/>
      </w:pPr>
      <w:r>
        <w:rPr>
          <w:rFonts w:ascii="Tahoma" w:hAnsi="Tahoma"/>
          <w:b/>
        </w:rPr>
        <w:t>DÉCIMA.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RESPONSABILIDAD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LABORAL.</w:t>
      </w:r>
      <w:r>
        <w:rPr>
          <w:rFonts w:ascii="Tahoma" w:hAnsi="Tahoma"/>
          <w:b/>
          <w:spacing w:val="1"/>
        </w:rPr>
        <w:t xml:space="preserve"> </w:t>
      </w:r>
      <w:r>
        <w:t>Queda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estipulado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"</w:t>
      </w:r>
      <w:r>
        <w:rPr>
          <w:rFonts w:ascii="Tahoma" w:hAnsi="Tahoma"/>
          <w:b/>
        </w:rPr>
        <w:t>LAS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PARTES</w:t>
      </w:r>
      <w:r>
        <w:t>", que el personal contratado, empleado o comisionado por cada una de ellas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dar cumplimiento al presente instrumento jurídico, guardará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únicamente con aquélla que lo contrató, empleó o comisionó, por lo que asumen plena</w:t>
      </w:r>
      <w:r>
        <w:rPr>
          <w:spacing w:val="1"/>
        </w:rPr>
        <w:t xml:space="preserve"> </w:t>
      </w:r>
      <w:r>
        <w:t>responsabilidad por este concepto, sin que en ningún caso, la otra parte pueda ser</w:t>
      </w:r>
      <w:r>
        <w:rPr>
          <w:spacing w:val="1"/>
        </w:rPr>
        <w:t xml:space="preserve"> </w:t>
      </w:r>
      <w:r>
        <w:t>considerada como patrón sustituto o solidario, obligándose en consecuencia, cada una</w:t>
      </w:r>
      <w:r>
        <w:rPr>
          <w:spacing w:val="1"/>
        </w:rPr>
        <w:t xml:space="preserve"> </w:t>
      </w:r>
      <w:r>
        <w:rPr>
          <w:w w:val="95"/>
        </w:rPr>
        <w:t>de ellas, a sacar a la otra, en paz y a salvo, frente a cualquier reclamación o demanda, que</w:t>
      </w:r>
      <w:r>
        <w:rPr>
          <w:spacing w:val="1"/>
          <w:w w:val="95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pretendiese</w:t>
      </w:r>
      <w:r>
        <w:rPr>
          <w:spacing w:val="1"/>
        </w:rPr>
        <w:t xml:space="preserve"> </w:t>
      </w:r>
      <w:r>
        <w:t>interponer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contra,</w:t>
      </w:r>
      <w:r>
        <w:rPr>
          <w:spacing w:val="1"/>
        </w:rPr>
        <w:t xml:space="preserve"> </w:t>
      </w:r>
      <w:r>
        <w:t>deslindándose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ahora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cualquier responsabilidad de carácter laboral, civil, penal, administrativa o de cualquier</w:t>
      </w:r>
      <w:r>
        <w:rPr>
          <w:spacing w:val="-68"/>
        </w:rPr>
        <w:t xml:space="preserve"> </w:t>
      </w:r>
      <w:r>
        <w:t>otra</w:t>
      </w:r>
      <w:r>
        <w:rPr>
          <w:spacing w:val="-18"/>
        </w:rPr>
        <w:t xml:space="preserve"> </w:t>
      </w:r>
      <w:r>
        <w:t>naturaleza</w:t>
      </w:r>
      <w:r>
        <w:rPr>
          <w:spacing w:val="-18"/>
        </w:rPr>
        <w:t xml:space="preserve"> </w:t>
      </w:r>
      <w:r>
        <w:t>jurídica</w:t>
      </w:r>
      <w:r>
        <w:rPr>
          <w:spacing w:val="-16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ese</w:t>
      </w:r>
      <w:r>
        <w:rPr>
          <w:spacing w:val="-19"/>
        </w:rPr>
        <w:t xml:space="preserve"> </w:t>
      </w:r>
      <w:r>
        <w:t>sentido</w:t>
      </w:r>
      <w:r>
        <w:rPr>
          <w:spacing w:val="-19"/>
        </w:rPr>
        <w:t xml:space="preserve"> </w:t>
      </w:r>
      <w:r>
        <w:t>se</w:t>
      </w:r>
      <w:r>
        <w:rPr>
          <w:spacing w:val="-19"/>
        </w:rPr>
        <w:t xml:space="preserve"> </w:t>
      </w:r>
      <w:r>
        <w:t>les</w:t>
      </w:r>
      <w:r>
        <w:rPr>
          <w:spacing w:val="-17"/>
        </w:rPr>
        <w:t xml:space="preserve"> </w:t>
      </w:r>
      <w:r>
        <w:t>quiera</w:t>
      </w:r>
      <w:r>
        <w:rPr>
          <w:spacing w:val="-18"/>
        </w:rPr>
        <w:t xml:space="preserve"> </w:t>
      </w:r>
      <w:r>
        <w:t>fincar.</w:t>
      </w:r>
    </w:p>
    <w:p w:rsidR="00E52003" w:rsidRDefault="00E52003">
      <w:pPr>
        <w:pStyle w:val="Textoindependiente"/>
        <w:spacing w:before="5"/>
      </w:pPr>
    </w:p>
    <w:p w:rsidR="00E52003" w:rsidRDefault="006C4AB0">
      <w:pPr>
        <w:spacing w:line="243" w:lineRule="exact"/>
        <w:ind w:left="122"/>
        <w:jc w:val="both"/>
        <w:rPr>
          <w:sz w:val="20"/>
        </w:rPr>
      </w:pPr>
      <w:r>
        <w:rPr>
          <w:rFonts w:ascii="Tahoma" w:hAnsi="Tahoma"/>
          <w:b/>
          <w:sz w:val="20"/>
        </w:rPr>
        <w:t>DÉCIMA</w:t>
      </w:r>
      <w:r>
        <w:rPr>
          <w:rFonts w:ascii="Tahoma" w:hAnsi="Tahoma"/>
          <w:b/>
          <w:spacing w:val="56"/>
          <w:sz w:val="20"/>
        </w:rPr>
        <w:t xml:space="preserve"> </w:t>
      </w:r>
      <w:r>
        <w:rPr>
          <w:rFonts w:ascii="Tahoma" w:hAnsi="Tahoma"/>
          <w:b/>
          <w:sz w:val="20"/>
        </w:rPr>
        <w:t>PRIMERA.</w:t>
      </w:r>
      <w:r>
        <w:rPr>
          <w:rFonts w:ascii="Tahoma" w:hAnsi="Tahoma"/>
          <w:b/>
          <w:spacing w:val="58"/>
          <w:sz w:val="20"/>
        </w:rPr>
        <w:t xml:space="preserve"> </w:t>
      </w:r>
      <w:r>
        <w:rPr>
          <w:rFonts w:ascii="Tahoma" w:hAnsi="Tahoma"/>
          <w:b/>
          <w:sz w:val="20"/>
        </w:rPr>
        <w:t>COMISIÓN</w:t>
      </w:r>
      <w:r>
        <w:rPr>
          <w:rFonts w:ascii="Tahoma" w:hAnsi="Tahoma"/>
          <w:b/>
          <w:spacing w:val="57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55"/>
          <w:sz w:val="20"/>
        </w:rPr>
        <w:t xml:space="preserve"> </w:t>
      </w:r>
      <w:r>
        <w:rPr>
          <w:rFonts w:ascii="Tahoma" w:hAnsi="Tahoma"/>
          <w:b/>
          <w:sz w:val="20"/>
        </w:rPr>
        <w:t>EVALUACIÓN</w:t>
      </w:r>
      <w:r>
        <w:rPr>
          <w:rFonts w:ascii="Tahoma" w:hAnsi="Tahoma"/>
          <w:b/>
          <w:spacing w:val="54"/>
          <w:sz w:val="20"/>
        </w:rPr>
        <w:t xml:space="preserve"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57"/>
          <w:sz w:val="20"/>
        </w:rPr>
        <w:t xml:space="preserve"> </w:t>
      </w:r>
      <w:r>
        <w:rPr>
          <w:rFonts w:ascii="Tahoma" w:hAnsi="Tahoma"/>
          <w:b/>
          <w:sz w:val="20"/>
        </w:rPr>
        <w:t>SEGUIMIENTO.</w:t>
      </w:r>
      <w:r>
        <w:rPr>
          <w:rFonts w:ascii="Tahoma" w:hAnsi="Tahoma"/>
          <w:b/>
          <w:spacing w:val="54"/>
          <w:sz w:val="20"/>
        </w:rPr>
        <w:t xml:space="preserve"> </w:t>
      </w:r>
      <w:r>
        <w:rPr>
          <w:sz w:val="20"/>
        </w:rPr>
        <w:t>Para</w:t>
      </w:r>
      <w:r>
        <w:rPr>
          <w:spacing w:val="37"/>
          <w:sz w:val="20"/>
        </w:rPr>
        <w:t xml:space="preserve"> </w:t>
      </w:r>
      <w:r>
        <w:rPr>
          <w:sz w:val="20"/>
        </w:rPr>
        <w:t>el</w:t>
      </w:r>
      <w:r>
        <w:rPr>
          <w:spacing w:val="36"/>
          <w:sz w:val="20"/>
        </w:rPr>
        <w:t xml:space="preserve"> </w:t>
      </w:r>
      <w:r>
        <w:rPr>
          <w:sz w:val="20"/>
        </w:rPr>
        <w:t>adecuado</w:t>
      </w:r>
    </w:p>
    <w:p w:rsidR="00E52003" w:rsidRDefault="006C4AB0">
      <w:pPr>
        <w:pStyle w:val="Textoindependiente"/>
        <w:ind w:left="122" w:right="137"/>
        <w:jc w:val="both"/>
      </w:pPr>
      <w:r>
        <w:rPr>
          <w:w w:val="95"/>
        </w:rPr>
        <w:t xml:space="preserve">desarrollo del objeto del presente instrumento, </w:t>
      </w:r>
      <w:r>
        <w:rPr>
          <w:b/>
          <w:w w:val="95"/>
        </w:rPr>
        <w:t xml:space="preserve">“LAS PARTES” </w:t>
      </w:r>
      <w:r>
        <w:rPr>
          <w:w w:val="95"/>
        </w:rPr>
        <w:t>constituyen, en este acto,</w:t>
      </w:r>
      <w:r>
        <w:rPr>
          <w:spacing w:val="1"/>
          <w:w w:val="95"/>
        </w:rPr>
        <w:t xml:space="preserve"> </w:t>
      </w:r>
      <w:r>
        <w:t>una</w:t>
      </w:r>
      <w:r>
        <w:rPr>
          <w:spacing w:val="-24"/>
        </w:rPr>
        <w:t xml:space="preserve"> </w:t>
      </w:r>
      <w:r>
        <w:t>Comisión</w:t>
      </w:r>
      <w:r>
        <w:rPr>
          <w:spacing w:val="-24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Evaluación</w:t>
      </w:r>
      <w:r>
        <w:rPr>
          <w:spacing w:val="-24"/>
        </w:rPr>
        <w:t xml:space="preserve"> </w:t>
      </w:r>
      <w:r>
        <w:t>y</w:t>
      </w:r>
      <w:r>
        <w:rPr>
          <w:spacing w:val="-23"/>
        </w:rPr>
        <w:t xml:space="preserve"> </w:t>
      </w:r>
      <w:r>
        <w:t>Seguimiento</w:t>
      </w:r>
      <w:r>
        <w:rPr>
          <w:spacing w:val="-23"/>
        </w:rPr>
        <w:t xml:space="preserve"> </w:t>
      </w:r>
      <w:r>
        <w:t>integrada</w:t>
      </w:r>
      <w:r>
        <w:rPr>
          <w:spacing w:val="-21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un</w:t>
      </w:r>
      <w:r>
        <w:rPr>
          <w:spacing w:val="-23"/>
        </w:rPr>
        <w:t xml:space="preserve"> </w:t>
      </w:r>
      <w:r>
        <w:t>representante</w:t>
      </w:r>
      <w:r>
        <w:rPr>
          <w:spacing w:val="-23"/>
        </w:rPr>
        <w:t xml:space="preserve"> </w:t>
      </w:r>
      <w:r>
        <w:t>del</w:t>
      </w:r>
      <w:r>
        <w:rPr>
          <w:spacing w:val="-19"/>
        </w:rPr>
        <w:t xml:space="preserve"> </w:t>
      </w:r>
      <w:r>
        <w:rPr>
          <w:b/>
        </w:rPr>
        <w:t>“INSABI”</w:t>
      </w:r>
      <w:r>
        <w:rPr>
          <w:b/>
          <w:spacing w:val="-66"/>
        </w:rPr>
        <w:t xml:space="preserve"> </w:t>
      </w:r>
      <w:r>
        <w:rPr>
          <w:w w:val="91"/>
        </w:rPr>
        <w:t>y</w:t>
      </w:r>
      <w:r>
        <w:rPr>
          <w:spacing w:val="-18"/>
        </w:rPr>
        <w:t xml:space="preserve"> </w:t>
      </w:r>
      <w:r>
        <w:rPr>
          <w:w w:val="105"/>
        </w:rPr>
        <w:t>uno</w:t>
      </w:r>
      <w:r>
        <w:rPr>
          <w:spacing w:val="-19"/>
        </w:rPr>
        <w:t xml:space="preserve"> </w:t>
      </w:r>
      <w:r>
        <w:rPr>
          <w:w w:val="104"/>
        </w:rPr>
        <w:t>de</w:t>
      </w:r>
      <w:r>
        <w:rPr>
          <w:spacing w:val="-16"/>
        </w:rPr>
        <w:t xml:space="preserve"> </w:t>
      </w:r>
      <w:r>
        <w:rPr>
          <w:b/>
          <w:spacing w:val="-1"/>
          <w:w w:val="84"/>
        </w:rPr>
        <w:t>“</w:t>
      </w:r>
      <w:r>
        <w:rPr>
          <w:b/>
          <w:w w:val="96"/>
        </w:rPr>
        <w:t>LA</w:t>
      </w:r>
      <w:r>
        <w:rPr>
          <w:b/>
          <w:spacing w:val="-11"/>
        </w:rPr>
        <w:t xml:space="preserve"> </w:t>
      </w:r>
      <w:r>
        <w:rPr>
          <w:b/>
          <w:w w:val="97"/>
        </w:rPr>
        <w:t>E</w:t>
      </w:r>
      <w:r>
        <w:rPr>
          <w:b/>
          <w:w w:val="92"/>
        </w:rPr>
        <w:t>N</w:t>
      </w:r>
      <w:r>
        <w:rPr>
          <w:b/>
          <w:spacing w:val="1"/>
          <w:w w:val="92"/>
        </w:rPr>
        <w:t>T</w:t>
      </w:r>
      <w:r>
        <w:rPr>
          <w:b/>
          <w:w w:val="88"/>
        </w:rPr>
        <w:t>ID</w:t>
      </w:r>
      <w:r>
        <w:rPr>
          <w:b/>
          <w:spacing w:val="1"/>
          <w:w w:val="88"/>
        </w:rPr>
        <w:t>A</w:t>
      </w:r>
      <w:r>
        <w:rPr>
          <w:b/>
          <w:w w:val="99"/>
        </w:rPr>
        <w:t>D</w:t>
      </w:r>
      <w:r>
        <w:rPr>
          <w:b/>
          <w:spacing w:val="3"/>
          <w:w w:val="84"/>
        </w:rPr>
        <w:t>”</w:t>
      </w:r>
      <w:r>
        <w:rPr>
          <w:w w:val="58"/>
        </w:rPr>
        <w:t>,</w:t>
      </w:r>
      <w:r>
        <w:rPr>
          <w:spacing w:val="-17"/>
        </w:rPr>
        <w:t xml:space="preserve"> </w:t>
      </w:r>
      <w:r>
        <w:rPr>
          <w:w w:val="107"/>
        </w:rPr>
        <w:t>c</w:t>
      </w:r>
      <w:r>
        <w:rPr>
          <w:w w:val="97"/>
        </w:rPr>
        <w:t>uyas</w:t>
      </w:r>
      <w:r>
        <w:rPr>
          <w:spacing w:val="-17"/>
        </w:rPr>
        <w:t xml:space="preserve"> </w:t>
      </w:r>
      <w:r>
        <w:rPr>
          <w:w w:val="103"/>
        </w:rPr>
        <w:t>funci</w:t>
      </w:r>
      <w:r>
        <w:rPr>
          <w:spacing w:val="-1"/>
          <w:w w:val="103"/>
        </w:rPr>
        <w:t>o</w:t>
      </w:r>
      <w:r>
        <w:rPr>
          <w:spacing w:val="1"/>
          <w:w w:val="106"/>
        </w:rPr>
        <w:t>n</w:t>
      </w:r>
      <w:r>
        <w:rPr>
          <w:w w:val="97"/>
        </w:rPr>
        <w:t>es</w:t>
      </w:r>
      <w:r>
        <w:rPr>
          <w:spacing w:val="-18"/>
        </w:rPr>
        <w:t xml:space="preserve"> </w:t>
      </w:r>
      <w:r>
        <w:rPr>
          <w:w w:val="93"/>
        </w:rPr>
        <w:t>s</w:t>
      </w:r>
      <w:r>
        <w:rPr>
          <w:w w:val="97"/>
        </w:rPr>
        <w:t>e</w:t>
      </w:r>
      <w:r>
        <w:rPr>
          <w:spacing w:val="1"/>
          <w:w w:val="97"/>
        </w:rPr>
        <w:t>r</w:t>
      </w:r>
      <w:r>
        <w:rPr>
          <w:w w:val="102"/>
        </w:rPr>
        <w:t>án</w:t>
      </w:r>
      <w:r>
        <w:rPr>
          <w:spacing w:val="-19"/>
        </w:rPr>
        <w:t xml:space="preserve"> </w:t>
      </w:r>
      <w:r>
        <w:rPr>
          <w:spacing w:val="1"/>
          <w:w w:val="97"/>
        </w:rPr>
        <w:t>l</w:t>
      </w:r>
      <w:r>
        <w:rPr>
          <w:w w:val="95"/>
        </w:rPr>
        <w:t>as</w:t>
      </w:r>
      <w:r>
        <w:rPr>
          <w:spacing w:val="-17"/>
        </w:rPr>
        <w:t xml:space="preserve"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4"/>
        </w:rPr>
        <w:t>gui</w:t>
      </w:r>
      <w:r>
        <w:rPr>
          <w:spacing w:val="-1"/>
          <w:w w:val="104"/>
        </w:rPr>
        <w:t>e</w:t>
      </w:r>
      <w:r>
        <w:rPr>
          <w:w w:val="105"/>
        </w:rPr>
        <w:t>n</w:t>
      </w:r>
      <w:r>
        <w:rPr>
          <w:spacing w:val="2"/>
          <w:w w:val="105"/>
        </w:rPr>
        <w:t>t</w:t>
      </w:r>
      <w:r>
        <w:rPr>
          <w:w w:val="97"/>
        </w:rPr>
        <w:t>es</w:t>
      </w:r>
      <w:r>
        <w:rPr>
          <w:w w:val="46"/>
        </w:rPr>
        <w:t>:</w:t>
      </w:r>
    </w:p>
    <w:p w:rsidR="00E52003" w:rsidRDefault="00E52003">
      <w:pPr>
        <w:pStyle w:val="Textoindependiente"/>
      </w:pPr>
    </w:p>
    <w:p w:rsidR="00E52003" w:rsidRDefault="006C4AB0">
      <w:pPr>
        <w:pStyle w:val="Prrafodelista"/>
        <w:numPr>
          <w:ilvl w:val="1"/>
          <w:numId w:val="2"/>
        </w:numPr>
        <w:tabs>
          <w:tab w:val="left" w:pos="842"/>
        </w:tabs>
        <w:ind w:left="841" w:right="147"/>
        <w:jc w:val="both"/>
        <w:rPr>
          <w:sz w:val="20"/>
        </w:rPr>
      </w:pPr>
      <w:r>
        <w:rPr>
          <w:sz w:val="20"/>
        </w:rPr>
        <w:t>Solucionar</w:t>
      </w:r>
      <w:r>
        <w:rPr>
          <w:spacing w:val="1"/>
          <w:sz w:val="20"/>
        </w:rPr>
        <w:t xml:space="preserve"> </w:t>
      </w:r>
      <w:r>
        <w:rPr>
          <w:sz w:val="20"/>
        </w:rPr>
        <w:t>cualquier</w:t>
      </w:r>
      <w:r>
        <w:rPr>
          <w:spacing w:val="1"/>
          <w:sz w:val="20"/>
        </w:rPr>
        <w:t xml:space="preserve"> </w:t>
      </w:r>
      <w:r>
        <w:rPr>
          <w:sz w:val="20"/>
        </w:rPr>
        <w:t>circunstancia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prevista</w:t>
      </w:r>
      <w:r>
        <w:rPr>
          <w:spacing w:val="1"/>
          <w:sz w:val="20"/>
        </w:rPr>
        <w:t xml:space="preserve"> </w:t>
      </w:r>
      <w:r>
        <w:rPr>
          <w:sz w:val="20"/>
        </w:rPr>
        <w:t>en</w:t>
      </w:r>
      <w:r>
        <w:rPr>
          <w:spacing w:val="1"/>
          <w:sz w:val="20"/>
        </w:rPr>
        <w:t xml:space="preserve"> </w:t>
      </w:r>
      <w:r>
        <w:rPr>
          <w:sz w:val="20"/>
        </w:rPr>
        <w:t>el</w:t>
      </w:r>
      <w:r>
        <w:rPr>
          <w:spacing w:val="1"/>
          <w:sz w:val="20"/>
        </w:rPr>
        <w:t xml:space="preserve"> </w:t>
      </w:r>
      <w:r>
        <w:rPr>
          <w:sz w:val="20"/>
        </w:rPr>
        <w:t>presente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</w:t>
      </w:r>
      <w:r>
        <w:rPr>
          <w:spacing w:val="1"/>
          <w:sz w:val="20"/>
        </w:rPr>
        <w:t xml:space="preserve"> </w:t>
      </w:r>
      <w:r>
        <w:rPr>
          <w:sz w:val="20"/>
        </w:rPr>
        <w:t>jurídico.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1"/>
          <w:numId w:val="2"/>
        </w:numPr>
        <w:tabs>
          <w:tab w:val="left" w:pos="842"/>
        </w:tabs>
        <w:spacing w:before="1"/>
        <w:ind w:left="841" w:right="147"/>
        <w:jc w:val="both"/>
        <w:rPr>
          <w:sz w:val="20"/>
        </w:rPr>
      </w:pPr>
      <w:r>
        <w:rPr>
          <w:sz w:val="20"/>
        </w:rPr>
        <w:t>Resolver</w:t>
      </w:r>
      <w:r>
        <w:rPr>
          <w:spacing w:val="1"/>
          <w:sz w:val="20"/>
        </w:rPr>
        <w:t xml:space="preserve"> </w:t>
      </w:r>
      <w:r>
        <w:rPr>
          <w:sz w:val="20"/>
        </w:rPr>
        <w:t>las</w:t>
      </w:r>
      <w:r>
        <w:rPr>
          <w:spacing w:val="1"/>
          <w:sz w:val="20"/>
        </w:rPr>
        <w:t xml:space="preserve"> </w:t>
      </w:r>
      <w:r>
        <w:rPr>
          <w:sz w:val="20"/>
        </w:rPr>
        <w:t>controversias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conflictos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susciten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motivo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sz w:val="20"/>
        </w:rPr>
        <w:t>interpretación</w:t>
      </w:r>
      <w:r>
        <w:rPr>
          <w:spacing w:val="-18"/>
          <w:sz w:val="20"/>
        </w:rPr>
        <w:t xml:space="preserve"> </w:t>
      </w:r>
      <w:r>
        <w:rPr>
          <w:sz w:val="20"/>
        </w:rPr>
        <w:t>o</w:t>
      </w:r>
      <w:r>
        <w:rPr>
          <w:spacing w:val="-16"/>
          <w:sz w:val="20"/>
        </w:rPr>
        <w:t xml:space="preserve"> </w:t>
      </w:r>
      <w:r>
        <w:rPr>
          <w:sz w:val="20"/>
        </w:rPr>
        <w:t>cumplimiento</w:t>
      </w:r>
      <w:r>
        <w:rPr>
          <w:spacing w:val="-17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este</w:t>
      </w:r>
      <w:r>
        <w:rPr>
          <w:spacing w:val="-18"/>
          <w:sz w:val="20"/>
        </w:rPr>
        <w:t xml:space="preserve"> </w:t>
      </w:r>
      <w:r>
        <w:rPr>
          <w:sz w:val="20"/>
        </w:rPr>
        <w:t>Convenio.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1"/>
          <w:numId w:val="2"/>
        </w:numPr>
        <w:tabs>
          <w:tab w:val="left" w:pos="842"/>
        </w:tabs>
        <w:ind w:left="841" w:right="143"/>
        <w:jc w:val="both"/>
        <w:rPr>
          <w:sz w:val="20"/>
        </w:rPr>
      </w:pPr>
      <w:r>
        <w:rPr>
          <w:sz w:val="20"/>
        </w:rPr>
        <w:t>Establecer las medidas o mecanismos que permitan atender las circunstancias</w:t>
      </w:r>
      <w:r>
        <w:rPr>
          <w:spacing w:val="1"/>
          <w:sz w:val="20"/>
        </w:rPr>
        <w:t xml:space="preserve"> </w:t>
      </w:r>
      <w:r>
        <w:rPr>
          <w:sz w:val="20"/>
        </w:rPr>
        <w:t>especiales,</w:t>
      </w:r>
      <w:r>
        <w:rPr>
          <w:spacing w:val="-16"/>
          <w:sz w:val="20"/>
        </w:rPr>
        <w:t xml:space="preserve"> </w:t>
      </w:r>
      <w:r>
        <w:rPr>
          <w:sz w:val="20"/>
        </w:rPr>
        <w:t>caso</w:t>
      </w:r>
      <w:r>
        <w:rPr>
          <w:spacing w:val="-15"/>
          <w:sz w:val="20"/>
        </w:rPr>
        <w:t xml:space="preserve"> </w:t>
      </w:r>
      <w:r>
        <w:rPr>
          <w:sz w:val="20"/>
        </w:rPr>
        <w:t>fortuito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5"/>
          <w:sz w:val="20"/>
        </w:rPr>
        <w:t xml:space="preserve"> </w:t>
      </w:r>
      <w:r>
        <w:rPr>
          <w:sz w:val="20"/>
        </w:rPr>
        <w:t>de</w:t>
      </w:r>
      <w:r>
        <w:rPr>
          <w:spacing w:val="-14"/>
          <w:sz w:val="20"/>
        </w:rPr>
        <w:t xml:space="preserve"> </w:t>
      </w:r>
      <w:r>
        <w:rPr>
          <w:sz w:val="20"/>
        </w:rPr>
        <w:t>fuerza</w:t>
      </w:r>
      <w:r>
        <w:rPr>
          <w:spacing w:val="-13"/>
          <w:sz w:val="20"/>
        </w:rPr>
        <w:t xml:space="preserve"> </w:t>
      </w:r>
      <w:r>
        <w:rPr>
          <w:sz w:val="20"/>
        </w:rPr>
        <w:t>mayor,</w:t>
      </w:r>
      <w:r>
        <w:rPr>
          <w:spacing w:val="-15"/>
          <w:sz w:val="20"/>
        </w:rPr>
        <w:t xml:space="preserve"> </w:t>
      </w:r>
      <w:r>
        <w:rPr>
          <w:sz w:val="20"/>
        </w:rPr>
        <w:t>para</w:t>
      </w:r>
      <w:r>
        <w:rPr>
          <w:spacing w:val="-14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realización</w:t>
      </w:r>
      <w:r>
        <w:rPr>
          <w:spacing w:val="-14"/>
          <w:sz w:val="20"/>
        </w:rPr>
        <w:t xml:space="preserve"> </w:t>
      </w:r>
      <w:r>
        <w:rPr>
          <w:sz w:val="20"/>
        </w:rPr>
        <w:t>del</w:t>
      </w:r>
      <w:r>
        <w:rPr>
          <w:spacing w:val="-16"/>
          <w:sz w:val="20"/>
        </w:rPr>
        <w:t xml:space="preserve"> </w:t>
      </w:r>
      <w:r>
        <w:rPr>
          <w:sz w:val="20"/>
        </w:rPr>
        <w:t>objeto</w:t>
      </w:r>
      <w:r>
        <w:rPr>
          <w:spacing w:val="-14"/>
          <w:sz w:val="20"/>
        </w:rPr>
        <w:t xml:space="preserve"> </w:t>
      </w:r>
      <w:r>
        <w:rPr>
          <w:sz w:val="20"/>
        </w:rPr>
        <w:t>previsto</w:t>
      </w:r>
      <w:r>
        <w:rPr>
          <w:spacing w:val="-67"/>
          <w:sz w:val="20"/>
        </w:rPr>
        <w:t xml:space="preserve"> </w:t>
      </w:r>
      <w:r>
        <w:rPr>
          <w:sz w:val="20"/>
        </w:rPr>
        <w:t>en</w:t>
      </w:r>
      <w:r>
        <w:rPr>
          <w:spacing w:val="-19"/>
          <w:sz w:val="20"/>
        </w:rPr>
        <w:t xml:space="preserve"> </w:t>
      </w:r>
      <w:r>
        <w:rPr>
          <w:sz w:val="20"/>
        </w:rPr>
        <w:t>el</w:t>
      </w:r>
      <w:r>
        <w:rPr>
          <w:spacing w:val="-17"/>
          <w:sz w:val="20"/>
        </w:rPr>
        <w:t xml:space="preserve"> </w:t>
      </w:r>
      <w:r>
        <w:rPr>
          <w:sz w:val="20"/>
        </w:rPr>
        <w:t>presente</w:t>
      </w:r>
      <w:r>
        <w:rPr>
          <w:spacing w:val="-18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18"/>
          <w:sz w:val="20"/>
        </w:rPr>
        <w:t xml:space="preserve"> </w:t>
      </w:r>
      <w:r>
        <w:rPr>
          <w:sz w:val="20"/>
        </w:rPr>
        <w:t>jurídico.</w:t>
      </w:r>
    </w:p>
    <w:p w:rsidR="00E52003" w:rsidRDefault="00E52003">
      <w:pPr>
        <w:jc w:val="both"/>
        <w:rPr>
          <w:sz w:val="20"/>
        </w:rPr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Prrafodelista"/>
        <w:numPr>
          <w:ilvl w:val="1"/>
          <w:numId w:val="2"/>
        </w:numPr>
        <w:tabs>
          <w:tab w:val="left" w:pos="842"/>
        </w:tabs>
        <w:spacing w:line="235" w:lineRule="exact"/>
        <w:ind w:hanging="361"/>
        <w:rPr>
          <w:sz w:val="20"/>
        </w:rPr>
      </w:pPr>
      <w:r>
        <w:rPr>
          <w:w w:val="95"/>
          <w:sz w:val="20"/>
        </w:rPr>
        <w:lastRenderedPageBreak/>
        <w:t>Las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demás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acuerden</w:t>
      </w:r>
      <w:r>
        <w:rPr>
          <w:spacing w:val="6"/>
          <w:w w:val="95"/>
          <w:sz w:val="20"/>
        </w:rPr>
        <w:t xml:space="preserve"> </w:t>
      </w:r>
      <w:r>
        <w:rPr>
          <w:b/>
          <w:w w:val="95"/>
          <w:sz w:val="20"/>
        </w:rPr>
        <w:t>“LAS</w:t>
      </w:r>
      <w:r>
        <w:rPr>
          <w:b/>
          <w:spacing w:val="14"/>
          <w:w w:val="95"/>
          <w:sz w:val="20"/>
        </w:rPr>
        <w:t xml:space="preserve"> </w:t>
      </w:r>
      <w:r>
        <w:rPr>
          <w:b/>
          <w:w w:val="95"/>
          <w:sz w:val="20"/>
        </w:rPr>
        <w:t>PARTES”</w:t>
      </w:r>
      <w:r>
        <w:rPr>
          <w:w w:val="95"/>
          <w:sz w:val="20"/>
        </w:rPr>
        <w:t>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Textoindependiente"/>
        <w:spacing w:before="1"/>
        <w:ind w:left="122" w:right="141"/>
        <w:jc w:val="both"/>
      </w:pPr>
      <w:r>
        <w:t>El</w:t>
      </w:r>
      <w:r>
        <w:rPr>
          <w:spacing w:val="-19"/>
        </w:rPr>
        <w:t xml:space="preserve"> </w:t>
      </w:r>
      <w:r>
        <w:rPr>
          <w:b/>
        </w:rPr>
        <w:t>“INSABI”</w:t>
      </w:r>
      <w:r>
        <w:rPr>
          <w:b/>
          <w:spacing w:val="-13"/>
        </w:rPr>
        <w:t xml:space="preserve"> </w:t>
      </w:r>
      <w:r>
        <w:t>designa</w:t>
      </w:r>
      <w:r>
        <w:rPr>
          <w:spacing w:val="-17"/>
        </w:rPr>
        <w:t xml:space="preserve"> </w:t>
      </w:r>
      <w:r>
        <w:t>como</w:t>
      </w:r>
      <w:r>
        <w:rPr>
          <w:spacing w:val="-18"/>
        </w:rPr>
        <w:t xml:space="preserve"> </w:t>
      </w:r>
      <w:r>
        <w:t>integrante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Comisión</w:t>
      </w:r>
      <w:r>
        <w:rPr>
          <w:spacing w:val="-1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Evaluación</w:t>
      </w:r>
      <w:r>
        <w:rPr>
          <w:spacing w:val="-19"/>
        </w:rPr>
        <w:t xml:space="preserve"> </w:t>
      </w:r>
      <w:r>
        <w:t>y</w:t>
      </w:r>
      <w:r>
        <w:rPr>
          <w:spacing w:val="-15"/>
        </w:rPr>
        <w:t xml:space="preserve"> </w:t>
      </w:r>
      <w:r>
        <w:t>Seguimiento</w:t>
      </w:r>
      <w:r>
        <w:rPr>
          <w:spacing w:val="-18"/>
        </w:rPr>
        <w:t xml:space="preserve"> </w:t>
      </w:r>
      <w:r>
        <w:t>al</w:t>
      </w:r>
      <w:r>
        <w:rPr>
          <w:spacing w:val="-18"/>
        </w:rPr>
        <w:t xml:space="preserve"> </w:t>
      </w:r>
      <w:r>
        <w:t>Dr.</w:t>
      </w:r>
      <w:r>
        <w:rPr>
          <w:spacing w:val="-68"/>
        </w:rPr>
        <w:t xml:space="preserve"> </w:t>
      </w:r>
      <w:r>
        <w:t>Juan</w:t>
      </w:r>
      <w:r>
        <w:rPr>
          <w:spacing w:val="-19"/>
        </w:rPr>
        <w:t xml:space="preserve"> </w:t>
      </w:r>
      <w:r>
        <w:t>José</w:t>
      </w:r>
      <w:r>
        <w:rPr>
          <w:spacing w:val="-19"/>
        </w:rPr>
        <w:t xml:space="preserve"> </w:t>
      </w:r>
      <w:r>
        <w:t>Mazón</w:t>
      </w:r>
      <w:r>
        <w:rPr>
          <w:spacing w:val="-19"/>
        </w:rPr>
        <w:t xml:space="preserve"> </w:t>
      </w:r>
      <w:r>
        <w:t>Ramírez.</w:t>
      </w:r>
    </w:p>
    <w:p w:rsidR="00E52003" w:rsidRDefault="00E52003">
      <w:pPr>
        <w:pStyle w:val="Textoindependiente"/>
        <w:spacing w:before="9"/>
        <w:rPr>
          <w:sz w:val="19"/>
        </w:rPr>
      </w:pPr>
    </w:p>
    <w:p w:rsidR="00E52003" w:rsidRDefault="006C4AB0">
      <w:pPr>
        <w:pStyle w:val="Textoindependiente"/>
        <w:spacing w:before="1"/>
        <w:ind w:left="122" w:right="137"/>
        <w:jc w:val="both"/>
      </w:pPr>
      <w:r>
        <w:rPr>
          <w:b/>
        </w:rPr>
        <w:t>“LA</w:t>
      </w:r>
      <w:r>
        <w:rPr>
          <w:b/>
          <w:spacing w:val="-3"/>
        </w:rPr>
        <w:t xml:space="preserve"> </w:t>
      </w:r>
      <w:r>
        <w:rPr>
          <w:b/>
        </w:rPr>
        <w:t>ENTIDAD”</w:t>
      </w:r>
      <w:r>
        <w:rPr>
          <w:b/>
          <w:spacing w:val="-4"/>
        </w:rPr>
        <w:t xml:space="preserve"> </w:t>
      </w:r>
      <w:r>
        <w:t>designa</w:t>
      </w:r>
      <w:r>
        <w:rPr>
          <w:spacing w:val="-6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integrante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Comisión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Seguimiento</w:t>
      </w:r>
      <w:r>
        <w:rPr>
          <w:spacing w:val="-2"/>
        </w:rPr>
        <w:t xml:space="preserve"> </w:t>
      </w:r>
      <w:r>
        <w:t>a</w:t>
      </w:r>
      <w:r>
        <w:rPr>
          <w:spacing w:val="-68"/>
        </w:rPr>
        <w:t xml:space="preserve"> </w:t>
      </w:r>
      <w:r>
        <w:t>la</w:t>
      </w:r>
      <w:r>
        <w:rPr>
          <w:spacing w:val="-18"/>
        </w:rPr>
        <w:t xml:space="preserve"> </w:t>
      </w:r>
      <w:r>
        <w:t>Lic.</w:t>
      </w:r>
      <w:r>
        <w:rPr>
          <w:spacing w:val="-17"/>
        </w:rPr>
        <w:t xml:space="preserve"> </w:t>
      </w:r>
      <w:r>
        <w:t>Leticia</w:t>
      </w:r>
      <w:r>
        <w:rPr>
          <w:spacing w:val="-18"/>
        </w:rPr>
        <w:t xml:space="preserve"> </w:t>
      </w:r>
      <w:r>
        <w:t>Guadalupe</w:t>
      </w:r>
      <w:r>
        <w:rPr>
          <w:spacing w:val="-16"/>
        </w:rPr>
        <w:t xml:space="preserve"> </w:t>
      </w:r>
      <w:r>
        <w:t>Delgado</w:t>
      </w:r>
      <w:r>
        <w:rPr>
          <w:spacing w:val="-19"/>
        </w:rPr>
        <w:t xml:space="preserve"> </w:t>
      </w:r>
      <w:r>
        <w:t>Carrillo.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Textoindependiente"/>
        <w:ind w:left="122" w:right="141"/>
        <w:jc w:val="both"/>
      </w:pPr>
      <w:r>
        <w:rPr>
          <w:rFonts w:ascii="Tahoma" w:hAnsi="Tahoma"/>
          <w:b/>
        </w:rPr>
        <w:t>DÉCIMA</w:t>
      </w:r>
      <w:r>
        <w:rPr>
          <w:rFonts w:ascii="Tahoma" w:hAnsi="Tahoma"/>
          <w:b/>
          <w:spacing w:val="5"/>
        </w:rPr>
        <w:t xml:space="preserve"> </w:t>
      </w:r>
      <w:r>
        <w:rPr>
          <w:rFonts w:ascii="Tahoma" w:hAnsi="Tahoma"/>
          <w:b/>
        </w:rPr>
        <w:t>SEGUNDA.</w:t>
      </w:r>
      <w:r>
        <w:rPr>
          <w:rFonts w:ascii="Tahoma" w:hAnsi="Tahoma"/>
          <w:b/>
          <w:spacing w:val="5"/>
        </w:rPr>
        <w:t xml:space="preserve"> </w:t>
      </w:r>
      <w:r>
        <w:rPr>
          <w:rFonts w:ascii="Tahoma" w:hAnsi="Tahoma"/>
          <w:b/>
        </w:rPr>
        <w:t>VIGENCIA.</w:t>
      </w:r>
      <w:r>
        <w:rPr>
          <w:rFonts w:ascii="Tahoma" w:hAnsi="Tahoma"/>
          <w:b/>
          <w:spacing w:val="6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presente</w:t>
      </w:r>
      <w:r>
        <w:rPr>
          <w:spacing w:val="-10"/>
        </w:rPr>
        <w:t xml:space="preserve"> </w:t>
      </w:r>
      <w:r>
        <w:t>Convenio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Colaboración</w:t>
      </w:r>
      <w:r>
        <w:rPr>
          <w:spacing w:val="-11"/>
        </w:rPr>
        <w:t xml:space="preserve"> </w:t>
      </w:r>
      <w:r>
        <w:t>surtirá</w:t>
      </w:r>
      <w:r>
        <w:rPr>
          <w:spacing w:val="-10"/>
        </w:rPr>
        <w:t xml:space="preserve"> </w:t>
      </w:r>
      <w:r>
        <w:t>sus</w:t>
      </w:r>
      <w:r>
        <w:rPr>
          <w:spacing w:val="-9"/>
        </w:rPr>
        <w:t xml:space="preserve"> </w:t>
      </w:r>
      <w:r>
        <w:t>efectos</w:t>
      </w:r>
      <w:r>
        <w:rPr>
          <w:spacing w:val="-6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partir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fecha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suscripción</w:t>
      </w:r>
      <w:r>
        <w:rPr>
          <w:spacing w:val="-16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mantendrá</w:t>
      </w:r>
      <w:r>
        <w:rPr>
          <w:spacing w:val="-16"/>
        </w:rPr>
        <w:t xml:space="preserve"> </w:t>
      </w:r>
      <w:r>
        <w:t>en</w:t>
      </w:r>
      <w:r>
        <w:rPr>
          <w:spacing w:val="-18"/>
        </w:rPr>
        <w:t xml:space="preserve"> </w:t>
      </w:r>
      <w:r>
        <w:t>vigor</w:t>
      </w:r>
      <w:r>
        <w:rPr>
          <w:spacing w:val="-18"/>
        </w:rPr>
        <w:t xml:space="preserve"> </w:t>
      </w:r>
      <w:r>
        <w:t>hasta</w:t>
      </w:r>
      <w:r>
        <w:rPr>
          <w:spacing w:val="-16"/>
        </w:rPr>
        <w:t xml:space="preserve"> </w:t>
      </w:r>
      <w:r>
        <w:t>el</w:t>
      </w:r>
      <w:r>
        <w:rPr>
          <w:spacing w:val="-19"/>
        </w:rPr>
        <w:t xml:space="preserve"> </w:t>
      </w:r>
      <w:r>
        <w:t>31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diciembre</w:t>
      </w:r>
      <w:r>
        <w:rPr>
          <w:spacing w:val="-17"/>
        </w:rPr>
        <w:t xml:space="preserve"> </w:t>
      </w:r>
      <w:r>
        <w:t>de</w:t>
      </w:r>
      <w:r>
        <w:rPr>
          <w:spacing w:val="-68"/>
        </w:rPr>
        <w:t xml:space="preserve"> </w:t>
      </w:r>
      <w:r>
        <w:t>2021,</w:t>
      </w:r>
      <w:r>
        <w:rPr>
          <w:spacing w:val="-20"/>
        </w:rPr>
        <w:t xml:space="preserve"> </w:t>
      </w:r>
      <w:r>
        <w:t>sin</w:t>
      </w:r>
      <w:r>
        <w:rPr>
          <w:spacing w:val="-20"/>
        </w:rPr>
        <w:t xml:space="preserve"> </w:t>
      </w:r>
      <w:r>
        <w:t>perjuicio</w:t>
      </w:r>
      <w:r>
        <w:rPr>
          <w:spacing w:val="-18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las</w:t>
      </w:r>
      <w:r>
        <w:rPr>
          <w:spacing w:val="-20"/>
        </w:rPr>
        <w:t xml:space="preserve"> </w:t>
      </w:r>
      <w:r>
        <w:t>acciones</w:t>
      </w:r>
      <w:r>
        <w:rPr>
          <w:spacing w:val="-19"/>
        </w:rPr>
        <w:t xml:space="preserve"> </w:t>
      </w:r>
      <w:r>
        <w:t>de</w:t>
      </w:r>
      <w:r>
        <w:rPr>
          <w:spacing w:val="-20"/>
        </w:rPr>
        <w:t xml:space="preserve"> </w:t>
      </w:r>
      <w:r>
        <w:t>comprobación</w:t>
      </w:r>
      <w:r>
        <w:rPr>
          <w:spacing w:val="-20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ejercicio</w:t>
      </w:r>
      <w:r>
        <w:rPr>
          <w:spacing w:val="-20"/>
        </w:rPr>
        <w:t xml:space="preserve"> </w:t>
      </w:r>
      <w:r>
        <w:t>del</w:t>
      </w:r>
      <w:r>
        <w:rPr>
          <w:spacing w:val="-21"/>
        </w:rPr>
        <w:t xml:space="preserve"> </w:t>
      </w:r>
      <w:r>
        <w:t>gasto</w:t>
      </w:r>
      <w:r>
        <w:rPr>
          <w:spacing w:val="-20"/>
        </w:rPr>
        <w:t xml:space="preserve"> </w:t>
      </w:r>
      <w:r>
        <w:t>que</w:t>
      </w:r>
      <w:r>
        <w:rPr>
          <w:spacing w:val="-21"/>
        </w:rPr>
        <w:t xml:space="preserve"> </w:t>
      </w:r>
      <w:r>
        <w:t>se</w:t>
      </w:r>
      <w:r>
        <w:rPr>
          <w:spacing w:val="-20"/>
        </w:rPr>
        <w:t xml:space="preserve"> </w:t>
      </w:r>
      <w:r>
        <w:t>realicen</w:t>
      </w:r>
      <w:r>
        <w:rPr>
          <w:spacing w:val="-68"/>
        </w:rPr>
        <w:t xml:space="preserve"> </w:t>
      </w:r>
      <w:r>
        <w:t>con posterioridad en los términos convenidos en el mismo y de conformidad con las</w:t>
      </w:r>
      <w:r>
        <w:rPr>
          <w:spacing w:val="1"/>
        </w:rPr>
        <w:t xml:space="preserve"> </w:t>
      </w:r>
      <w:r>
        <w:t>disposiciones</w:t>
      </w:r>
      <w:r>
        <w:rPr>
          <w:spacing w:val="-18"/>
        </w:rPr>
        <w:t xml:space="preserve"> </w:t>
      </w:r>
      <w:r>
        <w:t>jurídicas</w:t>
      </w:r>
      <w:r>
        <w:rPr>
          <w:spacing w:val="-17"/>
        </w:rPr>
        <w:t xml:space="preserve"> </w:t>
      </w:r>
      <w:r>
        <w:t>aplicables.</w:t>
      </w:r>
    </w:p>
    <w:p w:rsidR="00E52003" w:rsidRDefault="00E52003">
      <w:pPr>
        <w:pStyle w:val="Textoindependiente"/>
        <w:spacing w:before="1"/>
      </w:pPr>
    </w:p>
    <w:p w:rsidR="00E52003" w:rsidRDefault="006C4AB0">
      <w:pPr>
        <w:pStyle w:val="Textoindependiente"/>
        <w:ind w:left="122" w:right="135"/>
        <w:jc w:val="both"/>
      </w:pPr>
      <w:r>
        <w:rPr>
          <w:rFonts w:ascii="Tahoma" w:hAnsi="Tahoma"/>
          <w:b/>
        </w:rPr>
        <w:t>DÉCIMA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TERCERA.</w:t>
      </w:r>
      <w:r>
        <w:rPr>
          <w:rFonts w:ascii="Tahoma" w:hAnsi="Tahoma"/>
          <w:b/>
          <w:spacing w:val="1"/>
        </w:rPr>
        <w:t xml:space="preserve"> </w:t>
      </w:r>
      <w:r>
        <w:rPr>
          <w:b/>
        </w:rPr>
        <w:t xml:space="preserve">MODIFICACIONES. “LAS PARTES” </w:t>
      </w:r>
      <w:r>
        <w:t>acuerdan que el presente</w:t>
      </w:r>
      <w:r>
        <w:rPr>
          <w:spacing w:val="1"/>
        </w:rPr>
        <w:t xml:space="preserve"> </w:t>
      </w:r>
      <w:r>
        <w:t>Convenio de Colaboración podrá modificarse de común acuerdo para lo cual deberán</w:t>
      </w:r>
      <w:r>
        <w:rPr>
          <w:spacing w:val="1"/>
        </w:rPr>
        <w:t xml:space="preserve"> </w:t>
      </w:r>
      <w:r>
        <w:t>formalizar el convenio modificatorio respectivo. Las modificaciones al Convenio de</w:t>
      </w:r>
      <w:r>
        <w:rPr>
          <w:spacing w:val="1"/>
        </w:rPr>
        <w:t xml:space="preserve"> </w:t>
      </w:r>
      <w:r>
        <w:t>Colaboración obligarán a sus signatarios a partir de la fecha de su firma y deberán</w:t>
      </w:r>
      <w:r>
        <w:rPr>
          <w:spacing w:val="1"/>
        </w:rPr>
        <w:t xml:space="preserve"> </w:t>
      </w:r>
      <w:r>
        <w:t xml:space="preserve">publicarse en el Diario Oficial de la Federación y en el órgano de difusión oficial de </w:t>
      </w:r>
      <w:r>
        <w:rPr>
          <w:b/>
        </w:rPr>
        <w:t>“LA</w:t>
      </w:r>
      <w:r>
        <w:rPr>
          <w:b/>
          <w:spacing w:val="1"/>
        </w:rPr>
        <w:t xml:space="preserve"> </w:t>
      </w:r>
      <w:r>
        <w:rPr>
          <w:b/>
        </w:rPr>
        <w:t>ENTIDAD”</w:t>
      </w:r>
      <w:r>
        <w:t>.</w:t>
      </w:r>
    </w:p>
    <w:p w:rsidR="00E52003" w:rsidRDefault="00E52003">
      <w:pPr>
        <w:pStyle w:val="Textoindependiente"/>
      </w:pPr>
    </w:p>
    <w:p w:rsidR="00E52003" w:rsidRDefault="006C4AB0">
      <w:pPr>
        <w:pStyle w:val="Textoindependiente"/>
        <w:ind w:left="122" w:right="137"/>
        <w:jc w:val="both"/>
      </w:pPr>
      <w:r>
        <w:rPr>
          <w:rFonts w:ascii="Tahoma" w:hAnsi="Tahoma"/>
          <w:b/>
        </w:rPr>
        <w:t>DÉCIMA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CUARTA.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CASO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FORTUITO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Y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FUERZA</w:t>
      </w:r>
      <w:r>
        <w:rPr>
          <w:rFonts w:ascii="Tahoma" w:hAnsi="Tahoma"/>
          <w:b/>
          <w:spacing w:val="1"/>
        </w:rPr>
        <w:t xml:space="preserve"> </w:t>
      </w:r>
      <w:r>
        <w:rPr>
          <w:rFonts w:ascii="Tahoma" w:hAnsi="Tahoma"/>
          <w:b/>
        </w:rPr>
        <w:t>MAYOR.</w:t>
      </w:r>
      <w:r>
        <w:rPr>
          <w:rFonts w:ascii="Tahoma" w:hAnsi="Tahoma"/>
          <w:b/>
          <w:spacing w:val="1"/>
        </w:rPr>
        <w:t xml:space="preserve"> </w:t>
      </w:r>
      <w:r>
        <w:t>En circunstancias especiales</w:t>
      </w:r>
      <w:r>
        <w:rPr>
          <w:spacing w:val="1"/>
        </w:rPr>
        <w:t xml:space="preserve"> </w:t>
      </w:r>
      <w:r>
        <w:t>originadas</w:t>
      </w:r>
      <w:r>
        <w:rPr>
          <w:spacing w:val="-21"/>
        </w:rPr>
        <w:t xml:space="preserve"> </w:t>
      </w:r>
      <w:r>
        <w:t>por</w:t>
      </w:r>
      <w:r>
        <w:rPr>
          <w:spacing w:val="-21"/>
        </w:rPr>
        <w:t xml:space="preserve"> </w:t>
      </w:r>
      <w:r>
        <w:t>caso</w:t>
      </w:r>
      <w:r>
        <w:rPr>
          <w:spacing w:val="-21"/>
        </w:rPr>
        <w:t xml:space="preserve"> </w:t>
      </w:r>
      <w:r>
        <w:t>fortuito</w:t>
      </w:r>
      <w:r>
        <w:rPr>
          <w:spacing w:val="-21"/>
        </w:rPr>
        <w:t xml:space="preserve"> </w:t>
      </w:r>
      <w:r>
        <w:t>o</w:t>
      </w:r>
      <w:r>
        <w:rPr>
          <w:spacing w:val="-21"/>
        </w:rPr>
        <w:t xml:space="preserve"> </w:t>
      </w:r>
      <w:r>
        <w:t>fuerza</w:t>
      </w:r>
      <w:r>
        <w:rPr>
          <w:spacing w:val="-21"/>
        </w:rPr>
        <w:t xml:space="preserve"> </w:t>
      </w:r>
      <w:r>
        <w:t>mayor,</w:t>
      </w:r>
      <w:r>
        <w:rPr>
          <w:spacing w:val="-20"/>
        </w:rPr>
        <w:t xml:space="preserve"> </w:t>
      </w:r>
      <w:r>
        <w:t>para</w:t>
      </w:r>
      <w:r>
        <w:rPr>
          <w:spacing w:val="-22"/>
        </w:rPr>
        <w:t xml:space="preserve"> </w:t>
      </w:r>
      <w:r>
        <w:t>la</w:t>
      </w:r>
      <w:r>
        <w:rPr>
          <w:spacing w:val="-21"/>
        </w:rPr>
        <w:t xml:space="preserve"> </w:t>
      </w:r>
      <w:r>
        <w:t>realización</w:t>
      </w:r>
      <w:r>
        <w:rPr>
          <w:spacing w:val="-19"/>
        </w:rPr>
        <w:t xml:space="preserve"> </w:t>
      </w:r>
      <w:r>
        <w:t>del</w:t>
      </w:r>
      <w:r>
        <w:rPr>
          <w:spacing w:val="-22"/>
        </w:rPr>
        <w:t xml:space="preserve"> </w:t>
      </w:r>
      <w:r>
        <w:t>objeto</w:t>
      </w:r>
      <w:r>
        <w:rPr>
          <w:spacing w:val="-21"/>
        </w:rPr>
        <w:t xml:space="preserve"> </w:t>
      </w:r>
      <w:r>
        <w:t>previsto</w:t>
      </w:r>
      <w:r>
        <w:rPr>
          <w:spacing w:val="-21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este</w:t>
      </w:r>
      <w:r>
        <w:rPr>
          <w:spacing w:val="-68"/>
        </w:rPr>
        <w:t xml:space="preserve"> </w:t>
      </w:r>
      <w:r>
        <w:t xml:space="preserve">instrumento jurídico, </w:t>
      </w:r>
      <w:r>
        <w:rPr>
          <w:b/>
        </w:rPr>
        <w:t xml:space="preserve">“LAS PARTES” </w:t>
      </w:r>
      <w:r>
        <w:t>convienen en aplicar las medidas o mecanismos</w:t>
      </w:r>
      <w:r>
        <w:rPr>
          <w:spacing w:val="1"/>
        </w:rPr>
        <w:t xml:space="preserve"> </w:t>
      </w:r>
      <w:r>
        <w:t>que se acuerden a través de la Comisión de Evaluación y Seguimiento señalada en la</w:t>
      </w:r>
      <w:r>
        <w:rPr>
          <w:spacing w:val="1"/>
        </w:rPr>
        <w:t xml:space="preserve"> </w:t>
      </w:r>
      <w:r>
        <w:t>cláusula Décima Primera de este instrumento jurídico, mismas que de ser necesarias,</w:t>
      </w:r>
      <w:r>
        <w:rPr>
          <w:spacing w:val="1"/>
        </w:rPr>
        <w:t xml:space="preserve"> </w:t>
      </w:r>
      <w:r>
        <w:t>darán</w:t>
      </w:r>
      <w:r>
        <w:rPr>
          <w:spacing w:val="-9"/>
        </w:rPr>
        <w:t xml:space="preserve"> </w:t>
      </w:r>
      <w:r>
        <w:t>lugar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suscribir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convenio</w:t>
      </w:r>
      <w:r>
        <w:rPr>
          <w:spacing w:val="-8"/>
        </w:rPr>
        <w:t xml:space="preserve"> </w:t>
      </w:r>
      <w:r>
        <w:t>modificatorio</w:t>
      </w:r>
      <w:r>
        <w:rPr>
          <w:spacing w:val="-5"/>
        </w:rPr>
        <w:t xml:space="preserve"> </w:t>
      </w:r>
      <w:r>
        <w:t>correspondiente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términos</w:t>
      </w:r>
      <w:r>
        <w:rPr>
          <w:spacing w:val="-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68"/>
        </w:rPr>
        <w:t xml:space="preserve"> </w:t>
      </w:r>
      <w:r>
        <w:t>señalan</w:t>
      </w:r>
      <w:r>
        <w:rPr>
          <w:spacing w:val="-19"/>
        </w:rPr>
        <w:t xml:space="preserve"> </w:t>
      </w:r>
      <w:r>
        <w:t>en</w:t>
      </w:r>
      <w:r>
        <w:rPr>
          <w:spacing w:val="-16"/>
        </w:rPr>
        <w:t xml:space="preserve"> </w:t>
      </w:r>
      <w:r>
        <w:t>la</w:t>
      </w:r>
      <w:r>
        <w:rPr>
          <w:spacing w:val="-17"/>
        </w:rPr>
        <w:t xml:space="preserve"> </w:t>
      </w:r>
      <w:r>
        <w:t>cláusula</w:t>
      </w:r>
      <w:r>
        <w:rPr>
          <w:spacing w:val="-18"/>
        </w:rPr>
        <w:t xml:space="preserve"> </w:t>
      </w:r>
      <w:r>
        <w:t>que</w:t>
      </w:r>
      <w:r>
        <w:rPr>
          <w:spacing w:val="-18"/>
        </w:rPr>
        <w:t xml:space="preserve"> </w:t>
      </w:r>
      <w:r>
        <w:t>antecede.</w:t>
      </w:r>
    </w:p>
    <w:p w:rsidR="00E52003" w:rsidRDefault="00E52003">
      <w:pPr>
        <w:pStyle w:val="Textoindependiente"/>
        <w:spacing w:before="5"/>
      </w:pPr>
    </w:p>
    <w:p w:rsidR="00E52003" w:rsidRDefault="006C4AB0">
      <w:pPr>
        <w:spacing w:line="243" w:lineRule="exact"/>
        <w:ind w:left="122"/>
        <w:jc w:val="both"/>
        <w:rPr>
          <w:sz w:val="20"/>
        </w:rPr>
      </w:pPr>
      <w:r>
        <w:rPr>
          <w:rFonts w:ascii="Tahoma" w:hAnsi="Tahoma"/>
          <w:b/>
          <w:sz w:val="20"/>
        </w:rPr>
        <w:t>DÉCIMA</w:t>
      </w:r>
      <w:r>
        <w:rPr>
          <w:rFonts w:ascii="Tahoma" w:hAnsi="Tahoma"/>
          <w:b/>
          <w:spacing w:val="49"/>
          <w:sz w:val="20"/>
        </w:rPr>
        <w:t xml:space="preserve"> </w:t>
      </w:r>
      <w:r>
        <w:rPr>
          <w:rFonts w:ascii="Tahoma" w:hAnsi="Tahoma"/>
          <w:b/>
          <w:sz w:val="20"/>
        </w:rPr>
        <w:t>QUINTA.</w:t>
      </w:r>
      <w:r>
        <w:rPr>
          <w:rFonts w:ascii="Tahoma" w:hAnsi="Tahoma"/>
          <w:b/>
          <w:spacing w:val="50"/>
          <w:sz w:val="20"/>
        </w:rPr>
        <w:t xml:space="preserve"> </w:t>
      </w:r>
      <w:r>
        <w:rPr>
          <w:rFonts w:ascii="Tahoma" w:hAnsi="Tahoma"/>
          <w:b/>
          <w:sz w:val="20"/>
        </w:rPr>
        <w:t>CAUSAS</w:t>
      </w:r>
      <w:r>
        <w:rPr>
          <w:rFonts w:ascii="Tahoma" w:hAnsi="Tahoma"/>
          <w:b/>
          <w:spacing w:val="46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50"/>
          <w:sz w:val="20"/>
        </w:rPr>
        <w:t xml:space="preserve"> </w:t>
      </w:r>
      <w:r>
        <w:rPr>
          <w:rFonts w:ascii="Tahoma" w:hAnsi="Tahoma"/>
          <w:b/>
          <w:sz w:val="20"/>
        </w:rPr>
        <w:t>TERMINACIÓN</w:t>
      </w:r>
      <w:r>
        <w:rPr>
          <w:rFonts w:ascii="Tahoma" w:hAnsi="Tahoma"/>
          <w:b/>
          <w:spacing w:val="55"/>
          <w:sz w:val="20"/>
        </w:rPr>
        <w:t xml:space="preserve"> </w:t>
      </w:r>
      <w:r>
        <w:rPr>
          <w:rFonts w:ascii="Tahoma" w:hAnsi="Tahoma"/>
          <w:b/>
          <w:sz w:val="20"/>
        </w:rPr>
        <w:t>ANTICIPADA.</w:t>
      </w:r>
      <w:r>
        <w:rPr>
          <w:rFonts w:ascii="Tahoma" w:hAnsi="Tahoma"/>
          <w:b/>
          <w:spacing w:val="42"/>
          <w:sz w:val="20"/>
        </w:rPr>
        <w:t xml:space="preserve"> </w:t>
      </w:r>
      <w:r>
        <w:rPr>
          <w:sz w:val="20"/>
        </w:rPr>
        <w:t>El</w:t>
      </w:r>
      <w:r>
        <w:rPr>
          <w:spacing w:val="28"/>
          <w:sz w:val="20"/>
        </w:rPr>
        <w:t xml:space="preserve"> </w:t>
      </w:r>
      <w:r>
        <w:rPr>
          <w:sz w:val="20"/>
        </w:rPr>
        <w:t>presente</w:t>
      </w:r>
      <w:r>
        <w:rPr>
          <w:spacing w:val="28"/>
          <w:sz w:val="20"/>
        </w:rPr>
        <w:t xml:space="preserve"> </w:t>
      </w:r>
      <w:r>
        <w:rPr>
          <w:sz w:val="20"/>
        </w:rPr>
        <w:t>Convenio</w:t>
      </w:r>
      <w:r>
        <w:rPr>
          <w:spacing w:val="28"/>
          <w:sz w:val="20"/>
        </w:rPr>
        <w:t xml:space="preserve"> </w:t>
      </w:r>
      <w:r>
        <w:rPr>
          <w:sz w:val="20"/>
        </w:rPr>
        <w:t>de</w:t>
      </w:r>
    </w:p>
    <w:p w:rsidR="00E52003" w:rsidRDefault="006C4AB0">
      <w:pPr>
        <w:pStyle w:val="Textoindependiente"/>
        <w:ind w:left="122" w:right="144"/>
        <w:jc w:val="both"/>
      </w:pPr>
      <w:r>
        <w:t>Colaboración podrá darse por terminado anticipadamente por cualquiera de las causas</w:t>
      </w:r>
      <w:r>
        <w:rPr>
          <w:spacing w:val="1"/>
        </w:rPr>
        <w:t xml:space="preserve"> </w:t>
      </w:r>
      <w:r>
        <w:rPr>
          <w:w w:val="93"/>
        </w:rPr>
        <w:t>s</w:t>
      </w:r>
      <w:r>
        <w:rPr>
          <w:spacing w:val="-1"/>
          <w:w w:val="97"/>
        </w:rPr>
        <w:t>i</w:t>
      </w:r>
      <w:r>
        <w:rPr>
          <w:w w:val="104"/>
        </w:rPr>
        <w:t>gui</w:t>
      </w:r>
      <w:r>
        <w:rPr>
          <w:spacing w:val="1"/>
          <w:w w:val="104"/>
        </w:rPr>
        <w:t>e</w:t>
      </w:r>
      <w:r>
        <w:rPr>
          <w:w w:val="101"/>
        </w:rPr>
        <w:t>ntes</w:t>
      </w:r>
      <w:r>
        <w:rPr>
          <w:w w:val="46"/>
        </w:rPr>
        <w:t>: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0"/>
          <w:numId w:val="1"/>
        </w:numPr>
        <w:tabs>
          <w:tab w:val="left" w:pos="295"/>
        </w:tabs>
        <w:rPr>
          <w:sz w:val="20"/>
        </w:rPr>
      </w:pP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acuerdo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rFonts w:ascii="Tahoma"/>
          <w:b/>
          <w:sz w:val="20"/>
        </w:rPr>
        <w:t>"LAS</w:t>
      </w:r>
      <w:r>
        <w:rPr>
          <w:rFonts w:ascii="Tahoma"/>
          <w:b/>
          <w:spacing w:val="15"/>
          <w:sz w:val="20"/>
        </w:rPr>
        <w:t xml:space="preserve"> </w:t>
      </w:r>
      <w:r>
        <w:rPr>
          <w:rFonts w:ascii="Tahoma"/>
          <w:b/>
          <w:sz w:val="20"/>
        </w:rPr>
        <w:t>PARTES"</w:t>
      </w:r>
      <w:r>
        <w:rPr>
          <w:sz w:val="20"/>
        </w:rPr>
        <w:t>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0"/>
          <w:numId w:val="1"/>
        </w:numPr>
        <w:tabs>
          <w:tab w:val="left" w:pos="351"/>
        </w:tabs>
        <w:spacing w:before="1"/>
        <w:ind w:left="122" w:right="146" w:firstLine="0"/>
        <w:rPr>
          <w:sz w:val="20"/>
        </w:rPr>
      </w:pPr>
      <w:r>
        <w:rPr>
          <w:sz w:val="20"/>
        </w:rPr>
        <w:t>Por</w:t>
      </w:r>
      <w:r>
        <w:rPr>
          <w:spacing w:val="-18"/>
          <w:sz w:val="20"/>
        </w:rPr>
        <w:t xml:space="preserve"> </w:t>
      </w:r>
      <w:r>
        <w:rPr>
          <w:sz w:val="20"/>
        </w:rPr>
        <w:t>no</w:t>
      </w:r>
      <w:r>
        <w:rPr>
          <w:spacing w:val="-18"/>
          <w:sz w:val="20"/>
        </w:rPr>
        <w:t xml:space="preserve"> </w:t>
      </w:r>
      <w:r>
        <w:rPr>
          <w:sz w:val="20"/>
        </w:rPr>
        <w:t>existir</w:t>
      </w:r>
      <w:r>
        <w:rPr>
          <w:spacing w:val="-18"/>
          <w:sz w:val="20"/>
        </w:rPr>
        <w:t xml:space="preserve"> </w:t>
      </w:r>
      <w:r>
        <w:rPr>
          <w:sz w:val="20"/>
        </w:rPr>
        <w:t>la</w:t>
      </w:r>
      <w:r>
        <w:rPr>
          <w:spacing w:val="-15"/>
          <w:sz w:val="20"/>
        </w:rPr>
        <w:t xml:space="preserve"> </w:t>
      </w:r>
      <w:r>
        <w:rPr>
          <w:sz w:val="20"/>
        </w:rPr>
        <w:t>disponibilidad</w:t>
      </w:r>
      <w:r>
        <w:rPr>
          <w:spacing w:val="-18"/>
          <w:sz w:val="20"/>
        </w:rPr>
        <w:t xml:space="preserve"> </w:t>
      </w:r>
      <w:r>
        <w:rPr>
          <w:sz w:val="20"/>
        </w:rPr>
        <w:t>presupuestaria</w:t>
      </w:r>
      <w:r>
        <w:rPr>
          <w:spacing w:val="-14"/>
          <w:sz w:val="20"/>
        </w:rPr>
        <w:t xml:space="preserve"> </w:t>
      </w:r>
      <w:r>
        <w:rPr>
          <w:sz w:val="20"/>
        </w:rPr>
        <w:t>para</w:t>
      </w:r>
      <w:r>
        <w:rPr>
          <w:spacing w:val="-18"/>
          <w:sz w:val="20"/>
        </w:rPr>
        <w:t xml:space="preserve"> </w:t>
      </w:r>
      <w:r>
        <w:rPr>
          <w:sz w:val="20"/>
        </w:rPr>
        <w:t>hacer</w:t>
      </w:r>
      <w:r>
        <w:rPr>
          <w:spacing w:val="-19"/>
          <w:sz w:val="20"/>
        </w:rPr>
        <w:t xml:space="preserve"> </w:t>
      </w:r>
      <w:r>
        <w:rPr>
          <w:sz w:val="20"/>
        </w:rPr>
        <w:t>frente</w:t>
      </w:r>
      <w:r>
        <w:rPr>
          <w:spacing w:val="-18"/>
          <w:sz w:val="20"/>
        </w:rPr>
        <w:t xml:space="preserve"> </w:t>
      </w:r>
      <w:r>
        <w:rPr>
          <w:sz w:val="20"/>
        </w:rPr>
        <w:t>a</w:t>
      </w:r>
      <w:r>
        <w:rPr>
          <w:spacing w:val="-18"/>
          <w:sz w:val="20"/>
        </w:rPr>
        <w:t xml:space="preserve"> </w:t>
      </w:r>
      <w:r>
        <w:rPr>
          <w:sz w:val="20"/>
        </w:rPr>
        <w:t>los</w:t>
      </w:r>
      <w:r>
        <w:rPr>
          <w:spacing w:val="-17"/>
          <w:sz w:val="20"/>
        </w:rPr>
        <w:t xml:space="preserve"> </w:t>
      </w:r>
      <w:r>
        <w:rPr>
          <w:sz w:val="20"/>
        </w:rPr>
        <w:t>compromisos</w:t>
      </w:r>
      <w:r>
        <w:rPr>
          <w:spacing w:val="-16"/>
          <w:sz w:val="20"/>
        </w:rPr>
        <w:t xml:space="preserve"> </w:t>
      </w:r>
      <w:r>
        <w:rPr>
          <w:sz w:val="20"/>
        </w:rPr>
        <w:t>que</w:t>
      </w:r>
      <w:r>
        <w:rPr>
          <w:spacing w:val="-68"/>
          <w:sz w:val="20"/>
        </w:rPr>
        <w:t xml:space="preserve"> </w:t>
      </w:r>
      <w:r>
        <w:rPr>
          <w:sz w:val="20"/>
        </w:rPr>
        <w:t>adquiere</w:t>
      </w:r>
      <w:r>
        <w:rPr>
          <w:spacing w:val="-19"/>
          <w:sz w:val="20"/>
        </w:rPr>
        <w:t xml:space="preserve"> </w:t>
      </w:r>
      <w:r>
        <w:rPr>
          <w:rFonts w:ascii="Tahoma"/>
          <w:b/>
          <w:sz w:val="20"/>
        </w:rPr>
        <w:t>"EL</w:t>
      </w:r>
      <w:r>
        <w:rPr>
          <w:rFonts w:ascii="Tahoma"/>
          <w:b/>
          <w:spacing w:val="-2"/>
          <w:sz w:val="20"/>
        </w:rPr>
        <w:t xml:space="preserve"> </w:t>
      </w:r>
      <w:r>
        <w:rPr>
          <w:rFonts w:ascii="Tahoma"/>
          <w:b/>
          <w:sz w:val="20"/>
        </w:rPr>
        <w:t>INSABI"</w:t>
      </w:r>
      <w:r>
        <w:rPr>
          <w:sz w:val="20"/>
        </w:rPr>
        <w:t>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Prrafodelista"/>
        <w:numPr>
          <w:ilvl w:val="0"/>
          <w:numId w:val="1"/>
        </w:numPr>
        <w:tabs>
          <w:tab w:val="left" w:pos="425"/>
        </w:tabs>
        <w:ind w:left="424" w:hanging="303"/>
        <w:rPr>
          <w:sz w:val="20"/>
        </w:rPr>
      </w:pPr>
      <w:r>
        <w:rPr>
          <w:sz w:val="20"/>
        </w:rPr>
        <w:t>Por</w:t>
      </w:r>
      <w:r>
        <w:rPr>
          <w:spacing w:val="-18"/>
          <w:sz w:val="20"/>
        </w:rPr>
        <w:t xml:space="preserve"> </w:t>
      </w:r>
      <w:r>
        <w:rPr>
          <w:sz w:val="20"/>
        </w:rPr>
        <w:t>caso</w:t>
      </w:r>
      <w:r>
        <w:rPr>
          <w:spacing w:val="-18"/>
          <w:sz w:val="20"/>
        </w:rPr>
        <w:t xml:space="preserve"> </w:t>
      </w:r>
      <w:r>
        <w:rPr>
          <w:sz w:val="20"/>
        </w:rPr>
        <w:t>fortuito</w:t>
      </w:r>
      <w:r>
        <w:rPr>
          <w:spacing w:val="-17"/>
          <w:sz w:val="20"/>
        </w:rPr>
        <w:t xml:space="preserve"> </w:t>
      </w:r>
      <w:r>
        <w:rPr>
          <w:sz w:val="20"/>
        </w:rPr>
        <w:t>o</w:t>
      </w:r>
      <w:r>
        <w:rPr>
          <w:spacing w:val="-17"/>
          <w:sz w:val="20"/>
        </w:rPr>
        <w:t xml:space="preserve"> </w:t>
      </w:r>
      <w:r>
        <w:rPr>
          <w:sz w:val="20"/>
        </w:rPr>
        <w:t>fuerza</w:t>
      </w:r>
      <w:r>
        <w:rPr>
          <w:spacing w:val="-17"/>
          <w:sz w:val="20"/>
        </w:rPr>
        <w:t xml:space="preserve"> </w:t>
      </w:r>
      <w:r>
        <w:rPr>
          <w:sz w:val="20"/>
        </w:rPr>
        <w:t>mayor.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Textoindependiente"/>
        <w:spacing w:before="1"/>
        <w:ind w:left="122" w:right="141"/>
        <w:jc w:val="both"/>
      </w:pPr>
      <w:r>
        <w:rPr>
          <w:rFonts w:ascii="Tahoma" w:hAnsi="Tahoma"/>
          <w:b/>
        </w:rPr>
        <w:t xml:space="preserve">DÉCIMA SEXTA. CAUSAS DE RESCISIÓN. </w:t>
      </w:r>
      <w:r>
        <w:t>El presente Convenio de Colaboración podrá</w:t>
      </w:r>
      <w:r>
        <w:rPr>
          <w:spacing w:val="1"/>
        </w:rPr>
        <w:t xml:space="preserve"> </w:t>
      </w:r>
      <w:r>
        <w:rPr>
          <w:w w:val="105"/>
        </w:rPr>
        <w:t>rescindirse por el incumplimiento de las obligaciones contraídas en el presente</w:t>
      </w:r>
      <w:r>
        <w:rPr>
          <w:spacing w:val="1"/>
          <w:w w:val="105"/>
        </w:rPr>
        <w:t xml:space="preserve"> </w:t>
      </w:r>
      <w:r>
        <w:rPr>
          <w:w w:val="105"/>
        </w:rPr>
        <w:t>instrumento</w:t>
      </w:r>
      <w:r>
        <w:rPr>
          <w:spacing w:val="-24"/>
          <w:w w:val="105"/>
        </w:rPr>
        <w:t xml:space="preserve"> </w:t>
      </w:r>
      <w:r>
        <w:rPr>
          <w:w w:val="105"/>
        </w:rPr>
        <w:t>jurídico.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ind w:left="122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DÉCIMA</w:t>
      </w:r>
      <w:r>
        <w:rPr>
          <w:rFonts w:ascii="Tahoma" w:hAnsi="Tahoma"/>
          <w:b/>
          <w:spacing w:val="33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SÉPTIMA.</w:t>
      </w:r>
      <w:r>
        <w:rPr>
          <w:rFonts w:ascii="Tahoma" w:hAnsi="Tahoma"/>
          <w:b/>
          <w:spacing w:val="34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SOLUCIÓN</w:t>
      </w:r>
      <w:r>
        <w:rPr>
          <w:rFonts w:ascii="Tahoma" w:hAnsi="Tahoma"/>
          <w:b/>
          <w:spacing w:val="32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40"/>
          <w:w w:val="95"/>
          <w:sz w:val="20"/>
        </w:rPr>
        <w:t xml:space="preserve"> </w:t>
      </w:r>
      <w:r>
        <w:rPr>
          <w:b/>
          <w:w w:val="95"/>
          <w:sz w:val="20"/>
        </w:rPr>
        <w:t>CONTROVERSIAS.</w:t>
      </w:r>
      <w:r>
        <w:rPr>
          <w:b/>
          <w:spacing w:val="25"/>
          <w:w w:val="95"/>
          <w:sz w:val="20"/>
        </w:rPr>
        <w:t xml:space="preserve"> </w:t>
      </w:r>
      <w:r>
        <w:rPr>
          <w:b/>
          <w:w w:val="95"/>
          <w:sz w:val="20"/>
        </w:rPr>
        <w:t>“LAS</w:t>
      </w:r>
      <w:r>
        <w:rPr>
          <w:b/>
          <w:spacing w:val="27"/>
          <w:w w:val="95"/>
          <w:sz w:val="20"/>
        </w:rPr>
        <w:t xml:space="preserve"> </w:t>
      </w:r>
      <w:r>
        <w:rPr>
          <w:b/>
          <w:w w:val="95"/>
          <w:sz w:val="20"/>
        </w:rPr>
        <w:t>PARTES”</w:t>
      </w:r>
      <w:r>
        <w:rPr>
          <w:b/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manifiestan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el</w:t>
      </w:r>
    </w:p>
    <w:p w:rsidR="00E52003" w:rsidRDefault="006C4AB0">
      <w:pPr>
        <w:pStyle w:val="Textoindependiente"/>
        <w:spacing w:before="1"/>
        <w:ind w:left="122" w:right="140"/>
        <w:jc w:val="both"/>
      </w:pPr>
      <w:r>
        <w:t>presente Convenio de Colaboración se celebra de buena fe por lo que, en caso de</w:t>
      </w:r>
      <w:r>
        <w:rPr>
          <w:spacing w:val="1"/>
        </w:rPr>
        <w:t xml:space="preserve"> </w:t>
      </w:r>
      <w:r>
        <w:t>presentarse</w:t>
      </w:r>
      <w:r>
        <w:rPr>
          <w:spacing w:val="1"/>
        </w:rPr>
        <w:t xml:space="preserve"> </w:t>
      </w:r>
      <w:r>
        <w:t>algún</w:t>
      </w:r>
      <w:r>
        <w:rPr>
          <w:spacing w:val="1"/>
        </w:rPr>
        <w:t xml:space="preserve"> </w:t>
      </w:r>
      <w:r>
        <w:t>conflicto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controversia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motivo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interpretación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cumplimiento, lo resolverán de común acuerdo mediante la Comisión de Evaluación y</w:t>
      </w:r>
      <w:r>
        <w:rPr>
          <w:spacing w:val="1"/>
        </w:rPr>
        <w:t xml:space="preserve"> </w:t>
      </w:r>
      <w:r>
        <w:t>Seguimiento</w:t>
      </w:r>
      <w:r>
        <w:rPr>
          <w:spacing w:val="-6"/>
        </w:rPr>
        <w:t xml:space="preserve"> </w:t>
      </w:r>
      <w:r>
        <w:t>descrita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cláusula</w:t>
      </w:r>
      <w:r>
        <w:rPr>
          <w:spacing w:val="-5"/>
        </w:rPr>
        <w:t xml:space="preserve"> </w:t>
      </w:r>
      <w:r>
        <w:t>Décima</w:t>
      </w:r>
      <w:r>
        <w:rPr>
          <w:spacing w:val="-6"/>
        </w:rPr>
        <w:t xml:space="preserve"> </w:t>
      </w:r>
      <w:r>
        <w:t>Primera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instrumento</w:t>
      </w:r>
      <w:r>
        <w:rPr>
          <w:spacing w:val="-6"/>
        </w:rPr>
        <w:t xml:space="preserve"> </w:t>
      </w:r>
      <w:r>
        <w:t>jurídico.</w:t>
      </w:r>
    </w:p>
    <w:p w:rsidR="00E52003" w:rsidRDefault="00E52003">
      <w:pPr>
        <w:pStyle w:val="Textoindependiente"/>
        <w:spacing w:before="12"/>
        <w:rPr>
          <w:sz w:val="19"/>
        </w:rPr>
      </w:pPr>
    </w:p>
    <w:p w:rsidR="00E52003" w:rsidRDefault="006C4AB0">
      <w:pPr>
        <w:pStyle w:val="Textoindependiente"/>
        <w:ind w:left="122" w:right="140"/>
        <w:jc w:val="both"/>
      </w:pPr>
      <w:r>
        <w:rPr>
          <w:w w:val="95"/>
        </w:rPr>
        <w:t>En caso de subsistir la controversia,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“LAS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PARTES”</w:t>
      </w:r>
      <w:r>
        <w:rPr>
          <w:b/>
          <w:spacing w:val="61"/>
        </w:rPr>
        <w:t xml:space="preserve"> </w:t>
      </w:r>
      <w:r>
        <w:rPr>
          <w:w w:val="95"/>
        </w:rPr>
        <w:t>acuerdan someterse a la jurisdicción</w:t>
      </w:r>
      <w:r>
        <w:rPr>
          <w:spacing w:val="-64"/>
          <w:w w:val="9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Tribunales</w:t>
      </w:r>
      <w:r>
        <w:rPr>
          <w:spacing w:val="14"/>
        </w:rPr>
        <w:t xml:space="preserve"> </w:t>
      </w:r>
      <w:r>
        <w:t>Federales</w:t>
      </w:r>
      <w:r>
        <w:rPr>
          <w:spacing w:val="15"/>
        </w:rPr>
        <w:t xml:space="preserve"> </w:t>
      </w:r>
      <w:r>
        <w:t>competentes</w:t>
      </w:r>
      <w:r>
        <w:rPr>
          <w:spacing w:val="15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sede</w:t>
      </w:r>
      <w:r>
        <w:rPr>
          <w:spacing w:val="14"/>
        </w:rPr>
        <w:t xml:space="preserve"> </w:t>
      </w:r>
      <w:r>
        <w:t>en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Ciudad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México,</w:t>
      </w:r>
      <w:r>
        <w:rPr>
          <w:spacing w:val="15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lo</w:t>
      </w:r>
      <w:r>
        <w:rPr>
          <w:spacing w:val="14"/>
        </w:rPr>
        <w:t xml:space="preserve"> </w:t>
      </w:r>
      <w:r>
        <w:t>que</w:t>
      </w:r>
    </w:p>
    <w:p w:rsidR="00E52003" w:rsidRDefault="00E52003">
      <w:pPr>
        <w:jc w:val="both"/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6C4AB0">
      <w:pPr>
        <w:pStyle w:val="Textoindependiente"/>
        <w:spacing w:line="242" w:lineRule="auto"/>
        <w:ind w:left="122" w:right="145"/>
        <w:jc w:val="both"/>
      </w:pPr>
      <w:r>
        <w:lastRenderedPageBreak/>
        <w:t>renuncian</w:t>
      </w:r>
      <w:r>
        <w:rPr>
          <w:spacing w:val="-6"/>
        </w:rPr>
        <w:t xml:space="preserve"> </w:t>
      </w:r>
      <w:r>
        <w:t>expresamente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fuero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pudiere</w:t>
      </w:r>
      <w:r>
        <w:rPr>
          <w:spacing w:val="-6"/>
        </w:rPr>
        <w:t xml:space="preserve"> </w:t>
      </w:r>
      <w:r>
        <w:t>corresponderles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razón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sus</w:t>
      </w:r>
      <w:r>
        <w:rPr>
          <w:spacing w:val="-68"/>
        </w:rPr>
        <w:t xml:space="preserve"> </w:t>
      </w:r>
      <w:r>
        <w:t>domicilios</w:t>
      </w:r>
      <w:r>
        <w:rPr>
          <w:spacing w:val="-18"/>
        </w:rPr>
        <w:t xml:space="preserve"> </w:t>
      </w:r>
      <w:r>
        <w:t>presentes</w:t>
      </w:r>
      <w:r>
        <w:rPr>
          <w:spacing w:val="-18"/>
        </w:rPr>
        <w:t xml:space="preserve"> </w:t>
      </w:r>
      <w:r>
        <w:t>o</w:t>
      </w:r>
      <w:r>
        <w:rPr>
          <w:spacing w:val="-19"/>
        </w:rPr>
        <w:t xml:space="preserve"> </w:t>
      </w:r>
      <w:r>
        <w:t>futuros.</w:t>
      </w:r>
    </w:p>
    <w:p w:rsidR="00E52003" w:rsidRDefault="00E52003">
      <w:pPr>
        <w:pStyle w:val="Textoindependiente"/>
        <w:spacing w:before="9"/>
        <w:rPr>
          <w:sz w:val="18"/>
        </w:rPr>
      </w:pPr>
    </w:p>
    <w:p w:rsidR="00E52003" w:rsidRDefault="006C4AB0">
      <w:pPr>
        <w:pStyle w:val="Ttulo1"/>
        <w:rPr>
          <w:rFonts w:ascii="Verdana" w:hAnsi="Verdana"/>
        </w:rPr>
      </w:pPr>
      <w:r>
        <w:t>DÉCIMA</w:t>
      </w:r>
      <w:r>
        <w:rPr>
          <w:spacing w:val="4"/>
        </w:rPr>
        <w:t xml:space="preserve"> </w:t>
      </w:r>
      <w:r>
        <w:t>OCTAVA.</w:t>
      </w:r>
      <w:r>
        <w:rPr>
          <w:spacing w:val="60"/>
        </w:rPr>
        <w:t xml:space="preserve"> </w:t>
      </w:r>
      <w:r>
        <w:t>AVISOS,</w:t>
      </w:r>
      <w:r>
        <w:rPr>
          <w:spacing w:val="59"/>
        </w:rPr>
        <w:t xml:space="preserve"> </w:t>
      </w:r>
      <w:r>
        <w:t>COMUNICACIONES</w:t>
      </w:r>
      <w:r>
        <w:rPr>
          <w:spacing w:val="59"/>
        </w:rPr>
        <w:t xml:space="preserve"> </w:t>
      </w:r>
      <w:r>
        <w:t>Y</w:t>
      </w:r>
      <w:r>
        <w:rPr>
          <w:spacing w:val="66"/>
        </w:rPr>
        <w:t xml:space="preserve"> </w:t>
      </w:r>
      <w:r>
        <w:t>NOTIFICACIONES.</w:t>
      </w:r>
      <w:r>
        <w:rPr>
          <w:spacing w:val="59"/>
        </w:rPr>
        <w:t xml:space="preserve"> </w:t>
      </w:r>
      <w:r>
        <w:rPr>
          <w:rFonts w:ascii="Verdana" w:hAnsi="Verdana"/>
        </w:rPr>
        <w:t>“LAS</w:t>
      </w:r>
      <w:r>
        <w:rPr>
          <w:rFonts w:ascii="Verdana" w:hAnsi="Verdana"/>
          <w:spacing w:val="46"/>
        </w:rPr>
        <w:t xml:space="preserve"> </w:t>
      </w:r>
      <w:r>
        <w:rPr>
          <w:rFonts w:ascii="Verdana" w:hAnsi="Verdana"/>
        </w:rPr>
        <w:t>PARTES”</w:t>
      </w:r>
    </w:p>
    <w:p w:rsidR="00E52003" w:rsidRDefault="006C4AB0">
      <w:pPr>
        <w:pStyle w:val="Textoindependiente"/>
        <w:spacing w:before="2"/>
        <w:ind w:left="122" w:right="144"/>
        <w:jc w:val="both"/>
      </w:pPr>
      <w:r>
        <w:t>convienen en que todos los avisos, comunicaciones y notificaciones que se realicen con</w:t>
      </w:r>
      <w:r>
        <w:rPr>
          <w:spacing w:val="-68"/>
        </w:rPr>
        <w:t xml:space="preserve"> </w:t>
      </w:r>
      <w:r>
        <w:t>motivo del presente instrumento, se llevarán a cabo por escrito en los domicilios</w:t>
      </w:r>
      <w:r>
        <w:rPr>
          <w:spacing w:val="1"/>
        </w:rPr>
        <w:t xml:space="preserve"> </w:t>
      </w:r>
      <w:r>
        <w:t>establecidos en el apartado de Declaraciones del mismo, así como en las direcciones</w:t>
      </w:r>
      <w:r>
        <w:rPr>
          <w:spacing w:val="1"/>
        </w:rPr>
        <w:t xml:space="preserve"> </w:t>
      </w:r>
      <w:r>
        <w:t>electrónicas que las mismas designen para tales efectos, atendiendo los principios de</w:t>
      </w:r>
      <w:r>
        <w:rPr>
          <w:spacing w:val="1"/>
        </w:rPr>
        <w:t xml:space="preserve"> </w:t>
      </w:r>
      <w:r>
        <w:t>inmediatez.</w:t>
      </w:r>
    </w:p>
    <w:p w:rsidR="00E52003" w:rsidRDefault="00E52003">
      <w:pPr>
        <w:pStyle w:val="Textoindependiente"/>
      </w:pPr>
    </w:p>
    <w:p w:rsidR="00E52003" w:rsidRDefault="006C4AB0">
      <w:pPr>
        <w:pStyle w:val="Textoindependiente"/>
        <w:ind w:left="122" w:right="134"/>
        <w:jc w:val="both"/>
        <w:rPr>
          <w:rFonts w:ascii="Tahoma" w:hAnsi="Tahoma"/>
          <w:b/>
        </w:rPr>
      </w:pPr>
      <w:r>
        <w:t>En</w:t>
      </w:r>
      <w:r>
        <w:rPr>
          <w:spacing w:val="-18"/>
        </w:rPr>
        <w:t xml:space="preserve"> </w:t>
      </w:r>
      <w:r>
        <w:t>caso</w:t>
      </w:r>
      <w:r>
        <w:rPr>
          <w:spacing w:val="-16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partes</w:t>
      </w:r>
      <w:r>
        <w:rPr>
          <w:spacing w:val="-15"/>
        </w:rPr>
        <w:t xml:space="preserve"> </w:t>
      </w:r>
      <w:r>
        <w:t>cambien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domicilio,</w:t>
      </w:r>
      <w:r>
        <w:rPr>
          <w:spacing w:val="-16"/>
        </w:rPr>
        <w:t xml:space="preserve"> </w:t>
      </w:r>
      <w:r>
        <w:t>se</w:t>
      </w:r>
      <w:r>
        <w:rPr>
          <w:spacing w:val="-18"/>
        </w:rPr>
        <w:t xml:space="preserve"> </w:t>
      </w:r>
      <w:r>
        <w:t>obligan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dar</w:t>
      </w:r>
      <w:r>
        <w:rPr>
          <w:spacing w:val="-17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aviso</w:t>
      </w:r>
      <w:r>
        <w:rPr>
          <w:spacing w:val="-14"/>
        </w:rPr>
        <w:t xml:space="preserve"> </w:t>
      </w:r>
      <w:r>
        <w:t>correspondiente</w:t>
      </w:r>
      <w:r>
        <w:rPr>
          <w:spacing w:val="-68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otra,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quince</w:t>
      </w:r>
      <w:r>
        <w:rPr>
          <w:spacing w:val="-15"/>
        </w:rPr>
        <w:t xml:space="preserve"> </w:t>
      </w:r>
      <w:r>
        <w:t>(15)</w:t>
      </w:r>
      <w:r>
        <w:rPr>
          <w:spacing w:val="-13"/>
        </w:rPr>
        <w:t xml:space="preserve"> </w:t>
      </w:r>
      <w:r>
        <w:t>días</w:t>
      </w:r>
      <w:r>
        <w:rPr>
          <w:spacing w:val="-13"/>
        </w:rPr>
        <w:t xml:space="preserve"> </w:t>
      </w:r>
      <w:r>
        <w:t>hábiles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anticipación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dicho</w:t>
      </w:r>
      <w:r>
        <w:rPr>
          <w:spacing w:val="-15"/>
        </w:rPr>
        <w:t xml:space="preserve"> </w:t>
      </w:r>
      <w:r>
        <w:t>cambio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ubicación</w:t>
      </w:r>
      <w:r>
        <w:rPr>
          <w:spacing w:val="-15"/>
        </w:rPr>
        <w:t xml:space="preserve"> </w:t>
      </w:r>
      <w:r>
        <w:t>se</w:t>
      </w:r>
      <w:r>
        <w:rPr>
          <w:spacing w:val="-68"/>
        </w:rPr>
        <w:t xml:space="preserve"> </w:t>
      </w:r>
      <w:r>
        <w:t>lleve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cabo,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contrario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tomará</w:t>
      </w:r>
      <w:r>
        <w:rPr>
          <w:spacing w:val="-11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válido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domicilio</w:t>
      </w:r>
      <w:r>
        <w:rPr>
          <w:spacing w:val="-13"/>
        </w:rPr>
        <w:t xml:space="preserve"> </w:t>
      </w:r>
      <w:r>
        <w:t>expresado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apartado</w:t>
      </w:r>
      <w:r>
        <w:rPr>
          <w:spacing w:val="-6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instrumento.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cambio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dirección</w:t>
      </w:r>
      <w:r>
        <w:rPr>
          <w:spacing w:val="-68"/>
        </w:rPr>
        <w:t xml:space="preserve"> </w:t>
      </w:r>
      <w:r>
        <w:t>electrónica,</w:t>
      </w:r>
      <w:r>
        <w:rPr>
          <w:spacing w:val="-24"/>
        </w:rPr>
        <w:t xml:space="preserve"> </w:t>
      </w:r>
      <w:r>
        <w:t>dicho</w:t>
      </w:r>
      <w:r>
        <w:rPr>
          <w:spacing w:val="-27"/>
        </w:rPr>
        <w:t xml:space="preserve"> </w:t>
      </w:r>
      <w:r>
        <w:t>cambio</w:t>
      </w:r>
      <w:r>
        <w:rPr>
          <w:spacing w:val="-27"/>
        </w:rPr>
        <w:t xml:space="preserve"> </w:t>
      </w:r>
      <w:r>
        <w:t>deberá</w:t>
      </w:r>
      <w:r>
        <w:rPr>
          <w:spacing w:val="-27"/>
        </w:rPr>
        <w:t xml:space="preserve"> </w:t>
      </w:r>
      <w:r>
        <w:t>notificarlo</w:t>
      </w:r>
      <w:r>
        <w:rPr>
          <w:spacing w:val="-24"/>
        </w:rPr>
        <w:t xml:space="preserve"> </w:t>
      </w:r>
      <w:r>
        <w:t>por</w:t>
      </w:r>
      <w:r>
        <w:rPr>
          <w:spacing w:val="-26"/>
        </w:rPr>
        <w:t xml:space="preserve"> </w:t>
      </w:r>
      <w:r>
        <w:t>escrito</w:t>
      </w:r>
      <w:r>
        <w:rPr>
          <w:spacing w:val="-27"/>
        </w:rPr>
        <w:t xml:space="preserve"> </w:t>
      </w:r>
      <w:r>
        <w:t>y/o</w:t>
      </w:r>
      <w:r>
        <w:rPr>
          <w:spacing w:val="-24"/>
        </w:rPr>
        <w:t xml:space="preserve"> </w:t>
      </w:r>
      <w:r>
        <w:t>vía</w:t>
      </w:r>
      <w:r>
        <w:rPr>
          <w:spacing w:val="-27"/>
        </w:rPr>
        <w:t xml:space="preserve"> </w:t>
      </w:r>
      <w:r>
        <w:t>oficial</w:t>
      </w:r>
      <w:r>
        <w:rPr>
          <w:spacing w:val="-27"/>
        </w:rPr>
        <w:t xml:space="preserve"> </w:t>
      </w:r>
      <w:r>
        <w:t>signada</w:t>
      </w:r>
      <w:r>
        <w:rPr>
          <w:spacing w:val="-28"/>
        </w:rPr>
        <w:t xml:space="preserve"> </w:t>
      </w:r>
      <w:r>
        <w:t>por</w:t>
      </w:r>
      <w:r>
        <w:rPr>
          <w:spacing w:val="-25"/>
        </w:rPr>
        <w:t xml:space="preserve"> </w:t>
      </w:r>
      <w:r>
        <w:t>las</w:t>
      </w:r>
      <w:r>
        <w:rPr>
          <w:spacing w:val="-18"/>
        </w:rPr>
        <w:t xml:space="preserve"> </w:t>
      </w:r>
      <w:r>
        <w:rPr>
          <w:b/>
        </w:rPr>
        <w:t>“LAS</w:t>
      </w:r>
      <w:r>
        <w:rPr>
          <w:b/>
          <w:spacing w:val="-66"/>
        </w:rPr>
        <w:t xml:space="preserve"> </w:t>
      </w:r>
      <w:r>
        <w:rPr>
          <w:b/>
        </w:rPr>
        <w:t>PARTES”</w:t>
      </w:r>
      <w:r>
        <w:rPr>
          <w:rFonts w:ascii="Tahoma" w:hAnsi="Tahoma"/>
          <w:b/>
        </w:rPr>
        <w:t>.</w:t>
      </w:r>
    </w:p>
    <w:p w:rsidR="00E52003" w:rsidRDefault="00E52003">
      <w:pPr>
        <w:pStyle w:val="Textoindependiente"/>
        <w:spacing w:before="3"/>
        <w:rPr>
          <w:rFonts w:ascii="Tahoma"/>
          <w:b/>
        </w:rPr>
      </w:pPr>
    </w:p>
    <w:p w:rsidR="00E52003" w:rsidRDefault="006C4AB0">
      <w:pPr>
        <w:ind w:left="122"/>
        <w:jc w:val="both"/>
        <w:rPr>
          <w:sz w:val="20"/>
        </w:rPr>
      </w:pPr>
      <w:r>
        <w:rPr>
          <w:rFonts w:ascii="Tahoma" w:hAnsi="Tahoma"/>
          <w:b/>
          <w:w w:val="95"/>
          <w:sz w:val="20"/>
        </w:rPr>
        <w:t>DÉCIMA</w:t>
      </w:r>
      <w:r>
        <w:rPr>
          <w:rFonts w:ascii="Tahoma" w:hAnsi="Tahoma"/>
          <w:b/>
          <w:spacing w:val="9"/>
          <w:w w:val="95"/>
          <w:sz w:val="20"/>
        </w:rPr>
        <w:t xml:space="preserve"> </w:t>
      </w:r>
      <w:r>
        <w:rPr>
          <w:rFonts w:ascii="Tahoma" w:hAnsi="Tahoma"/>
          <w:b/>
          <w:w w:val="95"/>
          <w:sz w:val="20"/>
        </w:rPr>
        <w:t>NOVENA</w:t>
      </w:r>
      <w:r>
        <w:rPr>
          <w:b/>
          <w:w w:val="95"/>
          <w:sz w:val="20"/>
        </w:rPr>
        <w:t>.</w:t>
      </w:r>
      <w:r>
        <w:rPr>
          <w:b/>
          <w:spacing w:val="-6"/>
          <w:w w:val="95"/>
          <w:sz w:val="20"/>
        </w:rPr>
        <w:t xml:space="preserve"> </w:t>
      </w:r>
      <w:r>
        <w:rPr>
          <w:b/>
          <w:w w:val="95"/>
          <w:sz w:val="20"/>
        </w:rPr>
        <w:t>VICIOS</w:t>
      </w:r>
      <w:r>
        <w:rPr>
          <w:b/>
          <w:spacing w:val="-7"/>
          <w:w w:val="95"/>
          <w:sz w:val="20"/>
        </w:rPr>
        <w:t xml:space="preserve"> </w:t>
      </w:r>
      <w:r>
        <w:rPr>
          <w:b/>
          <w:w w:val="95"/>
          <w:sz w:val="20"/>
        </w:rPr>
        <w:t>DEL</w:t>
      </w:r>
      <w:r>
        <w:rPr>
          <w:b/>
          <w:spacing w:val="-6"/>
          <w:w w:val="95"/>
          <w:sz w:val="20"/>
        </w:rPr>
        <w:t xml:space="preserve"> </w:t>
      </w:r>
      <w:r>
        <w:rPr>
          <w:b/>
          <w:w w:val="95"/>
          <w:sz w:val="20"/>
        </w:rPr>
        <w:t>CONSENTIMIENTO.</w:t>
      </w:r>
      <w:r>
        <w:rPr>
          <w:b/>
          <w:spacing w:val="-9"/>
          <w:w w:val="95"/>
          <w:sz w:val="20"/>
        </w:rPr>
        <w:t xml:space="preserve"> </w:t>
      </w:r>
      <w:r>
        <w:rPr>
          <w:b/>
          <w:w w:val="95"/>
          <w:sz w:val="20"/>
        </w:rPr>
        <w:t>“LAS</w:t>
      </w:r>
      <w:r>
        <w:rPr>
          <w:b/>
          <w:spacing w:val="-4"/>
          <w:w w:val="95"/>
          <w:sz w:val="20"/>
        </w:rPr>
        <w:t xml:space="preserve"> </w:t>
      </w:r>
      <w:r>
        <w:rPr>
          <w:b/>
          <w:w w:val="95"/>
          <w:sz w:val="20"/>
        </w:rPr>
        <w:t>PARTES”</w:t>
      </w:r>
      <w:r>
        <w:rPr>
          <w:b/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manifiestan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la</w:t>
      </w:r>
    </w:p>
    <w:p w:rsidR="00E52003" w:rsidRDefault="006C4AB0">
      <w:pPr>
        <w:pStyle w:val="Textoindependiente"/>
        <w:spacing w:before="2"/>
        <w:ind w:left="122" w:right="135"/>
        <w:jc w:val="both"/>
      </w:pPr>
      <w:r>
        <w:rPr>
          <w:spacing w:val="-1"/>
        </w:rPr>
        <w:t>celebración</w:t>
      </w:r>
      <w:r>
        <w:rPr>
          <w:spacing w:val="-33"/>
        </w:rPr>
        <w:t xml:space="preserve"> </w:t>
      </w:r>
      <w:r>
        <w:rPr>
          <w:spacing w:val="-1"/>
        </w:rPr>
        <w:t>del</w:t>
      </w:r>
      <w:r>
        <w:rPr>
          <w:spacing w:val="-34"/>
        </w:rPr>
        <w:t xml:space="preserve"> </w:t>
      </w:r>
      <w:r>
        <w:rPr>
          <w:spacing w:val="-1"/>
        </w:rPr>
        <w:t>presente</w:t>
      </w:r>
      <w:r>
        <w:rPr>
          <w:spacing w:val="-32"/>
        </w:rPr>
        <w:t xml:space="preserve"> </w:t>
      </w:r>
      <w:r>
        <w:rPr>
          <w:spacing w:val="-1"/>
        </w:rPr>
        <w:t>convenio</w:t>
      </w:r>
      <w:r>
        <w:rPr>
          <w:spacing w:val="-33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colaboración</w:t>
      </w:r>
      <w:r>
        <w:rPr>
          <w:spacing w:val="-31"/>
        </w:rPr>
        <w:t xml:space="preserve"> </w:t>
      </w:r>
      <w:r>
        <w:t>no</w:t>
      </w:r>
      <w:r>
        <w:rPr>
          <w:spacing w:val="-33"/>
        </w:rPr>
        <w:t xml:space="preserve"> </w:t>
      </w:r>
      <w:r>
        <w:t>ha</w:t>
      </w:r>
      <w:r>
        <w:rPr>
          <w:spacing w:val="-32"/>
        </w:rPr>
        <w:t xml:space="preserve"> </w:t>
      </w:r>
      <w:r>
        <w:t>habido</w:t>
      </w:r>
      <w:r>
        <w:rPr>
          <w:spacing w:val="-33"/>
        </w:rPr>
        <w:t xml:space="preserve"> </w:t>
      </w:r>
      <w:r>
        <w:t>error,</w:t>
      </w:r>
      <w:r>
        <w:rPr>
          <w:spacing w:val="-31"/>
        </w:rPr>
        <w:t xml:space="preserve"> </w:t>
      </w:r>
      <w:r>
        <w:t>dolo</w:t>
      </w:r>
      <w:r>
        <w:rPr>
          <w:spacing w:val="-35"/>
        </w:rPr>
        <w:t xml:space="preserve"> </w:t>
      </w:r>
      <w:r>
        <w:t>o</w:t>
      </w:r>
      <w:r>
        <w:rPr>
          <w:spacing w:val="-33"/>
        </w:rPr>
        <w:t xml:space="preserve"> </w:t>
      </w:r>
      <w:r>
        <w:t>mala</w:t>
      </w:r>
      <w:r>
        <w:rPr>
          <w:spacing w:val="-31"/>
        </w:rPr>
        <w:t xml:space="preserve"> </w:t>
      </w:r>
      <w:r>
        <w:t>fe,</w:t>
      </w:r>
      <w:r>
        <w:rPr>
          <w:spacing w:val="-34"/>
        </w:rPr>
        <w:t xml:space="preserve"> </w:t>
      </w:r>
      <w:r>
        <w:t>lesión</w:t>
      </w:r>
      <w:r>
        <w:rPr>
          <w:spacing w:val="-68"/>
        </w:rPr>
        <w:t xml:space="preserve"> </w:t>
      </w:r>
      <w:r>
        <w:t>o</w:t>
      </w:r>
      <w:r>
        <w:rPr>
          <w:spacing w:val="-24"/>
        </w:rPr>
        <w:t xml:space="preserve"> </w:t>
      </w:r>
      <w:r>
        <w:t>vicios</w:t>
      </w:r>
      <w:r>
        <w:rPr>
          <w:spacing w:val="-20"/>
        </w:rPr>
        <w:t xml:space="preserve"> </w:t>
      </w:r>
      <w:r>
        <w:t>que</w:t>
      </w:r>
      <w:r>
        <w:rPr>
          <w:spacing w:val="-23"/>
        </w:rPr>
        <w:t xml:space="preserve"> </w:t>
      </w:r>
      <w:r>
        <w:t>afecten</w:t>
      </w:r>
      <w:r>
        <w:rPr>
          <w:spacing w:val="-21"/>
        </w:rPr>
        <w:t xml:space="preserve"> </w:t>
      </w:r>
      <w:r>
        <w:t>el</w:t>
      </w:r>
      <w:r>
        <w:rPr>
          <w:spacing w:val="-21"/>
        </w:rPr>
        <w:t xml:space="preserve"> </w:t>
      </w:r>
      <w:r>
        <w:t>consentimiento.</w:t>
      </w:r>
    </w:p>
    <w:p w:rsidR="00E52003" w:rsidRDefault="00E52003">
      <w:pPr>
        <w:pStyle w:val="Textoindependiente"/>
        <w:spacing w:before="10"/>
        <w:rPr>
          <w:sz w:val="19"/>
        </w:rPr>
      </w:pPr>
    </w:p>
    <w:p w:rsidR="00E52003" w:rsidRDefault="006C4AB0">
      <w:pPr>
        <w:pStyle w:val="Textoindependiente"/>
        <w:ind w:left="122" w:right="208"/>
        <w:jc w:val="both"/>
      </w:pPr>
      <w:r>
        <w:rPr>
          <w:rFonts w:ascii="Tahoma" w:hAnsi="Tahoma"/>
          <w:b/>
        </w:rPr>
        <w:t xml:space="preserve">VIGÉSIMA. </w:t>
      </w:r>
      <w:r>
        <w:rPr>
          <w:b/>
        </w:rPr>
        <w:t xml:space="preserve">ANEXOS. “LAS PARTES” </w:t>
      </w:r>
      <w:r>
        <w:t>reconocen como parte integrante del presente</w:t>
      </w:r>
      <w:r>
        <w:rPr>
          <w:spacing w:val="1"/>
        </w:rPr>
        <w:t xml:space="preserve"> </w:t>
      </w:r>
      <w:r>
        <w:t>Convenio de Colaboración los Anexos que a continuación se indican. Dichos Anexos</w:t>
      </w:r>
      <w:r>
        <w:rPr>
          <w:spacing w:val="1"/>
        </w:rPr>
        <w:t xml:space="preserve"> </w:t>
      </w:r>
      <w:r>
        <w:rPr>
          <w:spacing w:val="-1"/>
        </w:rPr>
        <w:t>tendrán</w:t>
      </w:r>
      <w:r>
        <w:rPr>
          <w:spacing w:val="-23"/>
        </w:rPr>
        <w:t xml:space="preserve"> </w:t>
      </w:r>
      <w:r>
        <w:rPr>
          <w:spacing w:val="-1"/>
        </w:rPr>
        <w:t>la</w:t>
      </w:r>
      <w:r>
        <w:rPr>
          <w:spacing w:val="-23"/>
        </w:rPr>
        <w:t xml:space="preserve"> </w:t>
      </w:r>
      <w:r>
        <w:rPr>
          <w:spacing w:val="-1"/>
        </w:rPr>
        <w:t>misma</w:t>
      </w:r>
      <w:r>
        <w:rPr>
          <w:spacing w:val="-23"/>
        </w:rPr>
        <w:t xml:space="preserve"> </w:t>
      </w:r>
      <w:r>
        <w:rPr>
          <w:spacing w:val="-1"/>
        </w:rPr>
        <w:t>fuerza</w:t>
      </w:r>
      <w:r>
        <w:rPr>
          <w:spacing w:val="-25"/>
        </w:rPr>
        <w:t xml:space="preserve"> </w:t>
      </w:r>
      <w:r>
        <w:rPr>
          <w:spacing w:val="-1"/>
        </w:rPr>
        <w:t>legal</w:t>
      </w:r>
      <w:r>
        <w:rPr>
          <w:spacing w:val="-23"/>
        </w:rPr>
        <w:t xml:space="preserve"> </w:t>
      </w:r>
      <w:r>
        <w:rPr>
          <w:spacing w:val="-1"/>
        </w:rPr>
        <w:t>que</w:t>
      </w:r>
      <w:r>
        <w:rPr>
          <w:spacing w:val="-23"/>
        </w:rPr>
        <w:t xml:space="preserve"> </w:t>
      </w:r>
      <w:r>
        <w:rPr>
          <w:spacing w:val="-1"/>
        </w:rPr>
        <w:t>el</w:t>
      </w:r>
      <w:r>
        <w:rPr>
          <w:spacing w:val="-24"/>
        </w:rPr>
        <w:t xml:space="preserve"> </w:t>
      </w:r>
      <w:r>
        <w:rPr>
          <w:spacing w:val="-1"/>
        </w:rPr>
        <w:t>presente</w:t>
      </w:r>
      <w:r>
        <w:rPr>
          <w:spacing w:val="-23"/>
        </w:rPr>
        <w:t xml:space="preserve"> </w:t>
      </w:r>
      <w:r>
        <w:rPr>
          <w:spacing w:val="-1"/>
        </w:rPr>
        <w:t>Convenio</w:t>
      </w:r>
      <w:r>
        <w:rPr>
          <w:spacing w:val="-22"/>
        </w:rPr>
        <w:t xml:space="preserve"> </w:t>
      </w:r>
      <w:r>
        <w:rPr>
          <w:spacing w:val="-1"/>
        </w:rPr>
        <w:t>de</w:t>
      </w:r>
      <w:r>
        <w:rPr>
          <w:spacing w:val="-23"/>
        </w:rPr>
        <w:t xml:space="preserve"> </w:t>
      </w:r>
      <w:r>
        <w:rPr>
          <w:spacing w:val="-1"/>
        </w:rPr>
        <w:t>Colaboración.</w:t>
      </w:r>
    </w:p>
    <w:p w:rsidR="00E52003" w:rsidRDefault="00E52003">
      <w:pPr>
        <w:pStyle w:val="Textoindependiente"/>
      </w:pPr>
    </w:p>
    <w:p w:rsidR="00E52003" w:rsidRDefault="006C4AB0">
      <w:pPr>
        <w:pStyle w:val="Ttulo1"/>
        <w:ind w:left="3272" w:right="2947"/>
        <w:jc w:val="center"/>
      </w:pPr>
      <w:r>
        <w:rPr>
          <w:w w:val="105"/>
        </w:rPr>
        <w:t>ANEXOS</w:t>
      </w:r>
    </w:p>
    <w:p w:rsidR="00E52003" w:rsidRDefault="00E52003">
      <w:pPr>
        <w:pStyle w:val="Textoindependiente"/>
        <w:rPr>
          <w:rFonts w:ascii="Tahoma"/>
          <w:b/>
        </w:rPr>
      </w:pPr>
    </w:p>
    <w:p w:rsidR="00E52003" w:rsidRDefault="006C4AB0">
      <w:pPr>
        <w:spacing w:line="244" w:lineRule="auto"/>
        <w:ind w:left="1682" w:right="709" w:hanging="1136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Anexo 1.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PRESUPUESTO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AUTORIZADO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CALENDARIZACIÓN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TRANSFERENCIA</w:t>
      </w:r>
      <w:r>
        <w:rPr>
          <w:rFonts w:ascii="Tahoma" w:hAnsi="Tahoma"/>
          <w:b/>
          <w:spacing w:val="1"/>
          <w:sz w:val="20"/>
        </w:rPr>
        <w:t xml:space="preserve"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 xml:space="preserve"> </w:t>
      </w:r>
      <w:r>
        <w:rPr>
          <w:rFonts w:ascii="Tahoma" w:hAnsi="Tahoma"/>
          <w:b/>
          <w:sz w:val="20"/>
        </w:rPr>
        <w:t>RECURSOS</w:t>
      </w:r>
    </w:p>
    <w:p w:rsidR="00E52003" w:rsidRDefault="00E52003">
      <w:pPr>
        <w:pStyle w:val="Textoindependiente"/>
        <w:spacing w:before="8"/>
        <w:rPr>
          <w:rFonts w:ascii="Tahoma"/>
          <w:b/>
          <w:sz w:val="19"/>
        </w:rPr>
      </w:pPr>
    </w:p>
    <w:p w:rsidR="00E52003" w:rsidRDefault="006C4AB0">
      <w:pPr>
        <w:pStyle w:val="Ttulo1"/>
        <w:ind w:left="546"/>
      </w:pPr>
      <w:r>
        <w:rPr>
          <w:w w:val="105"/>
        </w:rPr>
        <w:t>Anexo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2. </w:t>
      </w:r>
      <w:r>
        <w:rPr>
          <w:spacing w:val="40"/>
          <w:w w:val="105"/>
        </w:rPr>
        <w:t xml:space="preserve"> </w:t>
      </w:r>
      <w:r>
        <w:rPr>
          <w:w w:val="105"/>
        </w:rPr>
        <w:t>FORMATO</w:t>
      </w:r>
      <w:r>
        <w:rPr>
          <w:spacing w:val="-9"/>
          <w:w w:val="105"/>
        </w:rPr>
        <w:t xml:space="preserve"> </w:t>
      </w:r>
      <w:r>
        <w:rPr>
          <w:w w:val="105"/>
        </w:rPr>
        <w:t>PARA</w:t>
      </w:r>
      <w:r>
        <w:rPr>
          <w:spacing w:val="-11"/>
          <w:w w:val="105"/>
        </w:rPr>
        <w:t xml:space="preserve"> </w:t>
      </w:r>
      <w:r>
        <w:rPr>
          <w:w w:val="105"/>
        </w:rPr>
        <w:t>CERTIFICACIÓN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GASTO</w:t>
      </w:r>
    </w:p>
    <w:p w:rsidR="00E52003" w:rsidRDefault="00E52003">
      <w:pPr>
        <w:pStyle w:val="Textoindependiente"/>
        <w:spacing w:before="11"/>
        <w:rPr>
          <w:rFonts w:ascii="Tahoma"/>
          <w:b/>
          <w:sz w:val="19"/>
        </w:rPr>
      </w:pPr>
    </w:p>
    <w:p w:rsidR="00E52003" w:rsidRDefault="006C4AB0">
      <w:pPr>
        <w:spacing w:line="242" w:lineRule="auto"/>
        <w:ind w:left="1682" w:right="708" w:hanging="1136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Anexo 3.</w:t>
      </w:r>
      <w:r>
        <w:rPr>
          <w:rFonts w:ascii="Tahoma" w:hAnsi="Tahoma"/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FORMATO “INDICADORES DEL CONVENIO DE COLABORACIÓN"</w:t>
      </w:r>
      <w:r>
        <w:rPr>
          <w:b/>
          <w:spacing w:val="-62"/>
          <w:w w:val="95"/>
          <w:sz w:val="20"/>
        </w:rPr>
        <w:t xml:space="preserve"> </w:t>
      </w:r>
      <w:r>
        <w:rPr>
          <w:rFonts w:ascii="Tahoma" w:hAnsi="Tahoma"/>
          <w:b/>
          <w:sz w:val="20"/>
        </w:rPr>
        <w:t>PROGRAMA</w:t>
      </w:r>
      <w:r>
        <w:rPr>
          <w:rFonts w:ascii="Tahoma" w:hAnsi="Tahoma"/>
          <w:b/>
          <w:spacing w:val="-3"/>
          <w:sz w:val="20"/>
        </w:rPr>
        <w:t xml:space="preserve"> </w:t>
      </w:r>
      <w:r>
        <w:rPr>
          <w:rFonts w:ascii="Tahoma" w:hAnsi="Tahoma"/>
          <w:b/>
          <w:sz w:val="20"/>
        </w:rPr>
        <w:t>E023</w:t>
      </w:r>
    </w:p>
    <w:p w:rsidR="00E52003" w:rsidRDefault="00E52003">
      <w:pPr>
        <w:pStyle w:val="Textoindependiente"/>
        <w:spacing w:before="9"/>
        <w:rPr>
          <w:rFonts w:ascii="Tahoma"/>
          <w:b/>
          <w:sz w:val="19"/>
        </w:rPr>
      </w:pPr>
    </w:p>
    <w:p w:rsidR="00E52003" w:rsidRDefault="006C4AB0">
      <w:pPr>
        <w:pStyle w:val="Ttulo1"/>
        <w:spacing w:line="482" w:lineRule="auto"/>
        <w:ind w:left="546" w:right="1047"/>
      </w:pPr>
      <w:r>
        <w:rPr>
          <w:w w:val="105"/>
        </w:rPr>
        <w:t>Anexo 4.</w:t>
      </w:r>
      <w:r>
        <w:rPr>
          <w:spacing w:val="1"/>
          <w:w w:val="105"/>
        </w:rPr>
        <w:t xml:space="preserve"> </w:t>
      </w:r>
      <w:r>
        <w:rPr>
          <w:w w:val="105"/>
        </w:rPr>
        <w:t>REPORTE DE ACCIONES DEL CONVENIO DE COLABORACIÓN</w:t>
      </w:r>
      <w:r>
        <w:rPr>
          <w:spacing w:val="-59"/>
          <w:w w:val="105"/>
        </w:rPr>
        <w:t xml:space="preserve"> </w:t>
      </w:r>
      <w:r>
        <w:rPr>
          <w:w w:val="105"/>
        </w:rPr>
        <w:t>Anexo</w:t>
      </w:r>
      <w:r>
        <w:rPr>
          <w:spacing w:val="-10"/>
          <w:w w:val="105"/>
        </w:rPr>
        <w:t xml:space="preserve"> </w:t>
      </w:r>
      <w:r>
        <w:rPr>
          <w:w w:val="105"/>
        </w:rPr>
        <w:t>5.</w:t>
      </w:r>
      <w:r>
        <w:rPr>
          <w:spacing w:val="-6"/>
          <w:w w:val="105"/>
        </w:rPr>
        <w:t xml:space="preserve"> </w:t>
      </w:r>
      <w:r>
        <w:rPr>
          <w:w w:val="105"/>
        </w:rPr>
        <w:t>REPORTE</w:t>
      </w:r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RENDIMIENTOS</w:t>
      </w:r>
      <w:r>
        <w:rPr>
          <w:spacing w:val="-8"/>
          <w:w w:val="105"/>
        </w:rPr>
        <w:t xml:space="preserve"> </w:t>
      </w:r>
      <w:r>
        <w:rPr>
          <w:w w:val="105"/>
        </w:rPr>
        <w:t>FINANCIEROS</w:t>
      </w:r>
    </w:p>
    <w:p w:rsidR="00E52003" w:rsidRDefault="006C4AB0">
      <w:pPr>
        <w:spacing w:line="242" w:lineRule="auto"/>
        <w:ind w:left="1682" w:right="703" w:hanging="1136"/>
        <w:jc w:val="both"/>
        <w:rPr>
          <w:rFonts w:ascii="Tahoma" w:hAnsi="Tahoma"/>
          <w:b/>
          <w:sz w:val="20"/>
        </w:rPr>
      </w:pPr>
      <w:r>
        <w:rPr>
          <w:rFonts w:ascii="Tahoma" w:hAnsi="Tahoma"/>
          <w:b/>
          <w:w w:val="105"/>
          <w:sz w:val="20"/>
        </w:rPr>
        <w:t>Anexo 6. PLANTILLA DE PERSONAL AUTORIZADO PARA CONTRATACIÓN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POR</w:t>
      </w:r>
      <w:r>
        <w:rPr>
          <w:rFonts w:ascii="Tahoma" w:hAnsi="Tahoma"/>
          <w:b/>
          <w:spacing w:val="-9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HONORARIOS</w:t>
      </w:r>
      <w:r>
        <w:rPr>
          <w:rFonts w:ascii="Tahoma" w:hAnsi="Tahoma"/>
          <w:b/>
          <w:spacing w:val="-10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ASIMILADOS</w:t>
      </w:r>
      <w:r>
        <w:rPr>
          <w:rFonts w:ascii="Tahoma" w:hAnsi="Tahoma"/>
          <w:b/>
          <w:spacing w:val="-9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A</w:t>
      </w:r>
      <w:r>
        <w:rPr>
          <w:rFonts w:ascii="Tahoma" w:hAnsi="Tahoma"/>
          <w:b/>
          <w:spacing w:val="-9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SALARIOS,</w:t>
      </w:r>
      <w:r>
        <w:rPr>
          <w:rFonts w:ascii="Tahoma" w:hAnsi="Tahoma"/>
          <w:b/>
          <w:spacing w:val="-7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DERIVADO</w:t>
      </w:r>
      <w:r>
        <w:rPr>
          <w:rFonts w:ascii="Tahoma" w:hAnsi="Tahoma"/>
          <w:b/>
          <w:spacing w:val="-12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DE</w:t>
      </w:r>
      <w:r>
        <w:rPr>
          <w:rFonts w:ascii="Tahoma" w:hAnsi="Tahoma"/>
          <w:b/>
          <w:spacing w:val="-8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LA</w:t>
      </w:r>
      <w:r>
        <w:rPr>
          <w:rFonts w:ascii="Tahoma" w:hAnsi="Tahoma"/>
          <w:b/>
          <w:spacing w:val="-60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PRESTACIÓN DE SERVICIOS DEL PERSONAL DEL PROGRAMA Y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TABULADOR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A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APLICAR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PARA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LA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CONTRATACIÓN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DEL</w:t>
      </w:r>
      <w:r>
        <w:rPr>
          <w:rFonts w:ascii="Tahoma" w:hAnsi="Tahoma"/>
          <w:b/>
          <w:spacing w:val="1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PERSONAL</w:t>
      </w:r>
      <w:r>
        <w:rPr>
          <w:rFonts w:ascii="Tahoma" w:hAnsi="Tahoma"/>
          <w:b/>
          <w:spacing w:val="-4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DE</w:t>
      </w:r>
      <w:r>
        <w:rPr>
          <w:rFonts w:ascii="Tahoma" w:hAnsi="Tahoma"/>
          <w:b/>
          <w:spacing w:val="-4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SALUD POR</w:t>
      </w:r>
      <w:r>
        <w:rPr>
          <w:rFonts w:ascii="Tahoma" w:hAnsi="Tahoma"/>
          <w:b/>
          <w:spacing w:val="-2"/>
          <w:w w:val="105"/>
          <w:sz w:val="20"/>
        </w:rPr>
        <w:t xml:space="preserve"> </w:t>
      </w:r>
      <w:r>
        <w:rPr>
          <w:rFonts w:ascii="Tahoma" w:hAnsi="Tahoma"/>
          <w:b/>
          <w:w w:val="105"/>
          <w:sz w:val="20"/>
        </w:rPr>
        <w:t>TRABAJADOR</w:t>
      </w:r>
    </w:p>
    <w:p w:rsidR="00E52003" w:rsidRDefault="00E52003">
      <w:pPr>
        <w:pStyle w:val="Textoindependiente"/>
        <w:spacing w:before="8"/>
        <w:rPr>
          <w:rFonts w:ascii="Tahoma"/>
          <w:b/>
          <w:sz w:val="19"/>
        </w:rPr>
      </w:pPr>
    </w:p>
    <w:p w:rsidR="00E52003" w:rsidRDefault="006C4AB0">
      <w:pPr>
        <w:pStyle w:val="Ttulo1"/>
        <w:spacing w:before="1"/>
        <w:ind w:left="546"/>
      </w:pPr>
      <w:r>
        <w:t>Anexo</w:t>
      </w:r>
      <w:r>
        <w:rPr>
          <w:spacing w:val="5"/>
        </w:rPr>
        <w:t xml:space="preserve"> </w:t>
      </w:r>
      <w:r>
        <w:t xml:space="preserve">7.   </w:t>
      </w:r>
      <w:r>
        <w:rPr>
          <w:spacing w:val="41"/>
        </w:rPr>
        <w:t xml:space="preserve"> </w:t>
      </w:r>
      <w:r>
        <w:t>CIERRE</w:t>
      </w:r>
      <w:r>
        <w:rPr>
          <w:spacing w:val="5"/>
        </w:rPr>
        <w:t xml:space="preserve"> </w:t>
      </w:r>
      <w:r>
        <w:t>PRESUPUESTARIO</w:t>
      </w:r>
      <w:r>
        <w:rPr>
          <w:spacing w:val="7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EJERCICIO</w:t>
      </w:r>
      <w:r>
        <w:rPr>
          <w:spacing w:val="4"/>
        </w:rPr>
        <w:t xml:space="preserve"> </w:t>
      </w:r>
      <w:r>
        <w:t>FISCAL</w:t>
      </w:r>
      <w:r>
        <w:rPr>
          <w:spacing w:val="4"/>
        </w:rPr>
        <w:t xml:space="preserve"> </w:t>
      </w:r>
      <w:r>
        <w:t>2021</w:t>
      </w:r>
    </w:p>
    <w:p w:rsidR="00E52003" w:rsidRDefault="00E52003">
      <w:pPr>
        <w:pStyle w:val="Textoindependiente"/>
        <w:rPr>
          <w:rFonts w:ascii="Tahoma"/>
          <w:b/>
          <w:sz w:val="24"/>
        </w:rPr>
      </w:pPr>
    </w:p>
    <w:p w:rsidR="00E52003" w:rsidRDefault="00E52003">
      <w:pPr>
        <w:pStyle w:val="Textoindependiente"/>
        <w:rPr>
          <w:rFonts w:ascii="Tahoma"/>
          <w:b/>
          <w:sz w:val="24"/>
        </w:rPr>
      </w:pPr>
    </w:p>
    <w:p w:rsidR="00E52003" w:rsidRDefault="006C4AB0">
      <w:pPr>
        <w:pStyle w:val="Textoindependiente"/>
        <w:spacing w:before="147"/>
        <w:ind w:left="122" w:right="137"/>
        <w:jc w:val="both"/>
      </w:pPr>
      <w:r>
        <w:t xml:space="preserve">Leído el presente Convenio de Colaboración, estando debidamente enteradas </w:t>
      </w:r>
      <w:r>
        <w:rPr>
          <w:b/>
        </w:rPr>
        <w:t>“LAS</w:t>
      </w:r>
      <w:r>
        <w:rPr>
          <w:b/>
          <w:spacing w:val="1"/>
        </w:rPr>
        <w:t xml:space="preserve"> </w:t>
      </w:r>
      <w:r>
        <w:rPr>
          <w:b/>
        </w:rPr>
        <w:t xml:space="preserve">PARTES” </w:t>
      </w:r>
      <w:r>
        <w:t>de su contenido y alcance legal, lo firman por cuadruplicado, en la Ciudad de</w:t>
      </w:r>
      <w:r>
        <w:rPr>
          <w:spacing w:val="-68"/>
        </w:rPr>
        <w:t xml:space="preserve"> </w:t>
      </w:r>
      <w:r>
        <w:rPr>
          <w:w w:val="95"/>
        </w:rPr>
        <w:t>México,</w:t>
      </w:r>
      <w:r>
        <w:rPr>
          <w:spacing w:val="-14"/>
          <w:w w:val="95"/>
        </w:rPr>
        <w:t xml:space="preserve"> </w:t>
      </w:r>
      <w:r>
        <w:rPr>
          <w:w w:val="95"/>
        </w:rPr>
        <w:t>al</w:t>
      </w:r>
      <w:r>
        <w:rPr>
          <w:spacing w:val="-14"/>
          <w:w w:val="95"/>
        </w:rPr>
        <w:t xml:space="preserve"> </w:t>
      </w:r>
      <w:r>
        <w:rPr>
          <w:w w:val="95"/>
        </w:rPr>
        <w:t>día</w:t>
      </w:r>
      <w:r>
        <w:rPr>
          <w:spacing w:val="-13"/>
          <w:w w:val="95"/>
        </w:rPr>
        <w:t xml:space="preserve"> </w:t>
      </w:r>
      <w:r>
        <w:rPr>
          <w:w w:val="95"/>
        </w:rPr>
        <w:t>1°</w:t>
      </w:r>
      <w:r>
        <w:rPr>
          <w:spacing w:val="-12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mes</w:t>
      </w:r>
      <w:r>
        <w:rPr>
          <w:spacing w:val="-14"/>
          <w:w w:val="95"/>
        </w:rPr>
        <w:t xml:space="preserve"> </w:t>
      </w:r>
      <w:r>
        <w:rPr>
          <w:w w:val="95"/>
        </w:rPr>
        <w:t>de</w:t>
      </w:r>
      <w:r>
        <w:rPr>
          <w:spacing w:val="-12"/>
          <w:w w:val="95"/>
        </w:rPr>
        <w:t xml:space="preserve"> </w:t>
      </w:r>
      <w:r>
        <w:rPr>
          <w:w w:val="95"/>
        </w:rPr>
        <w:t>febrero</w:t>
      </w:r>
      <w:r>
        <w:rPr>
          <w:spacing w:val="-11"/>
          <w:w w:val="95"/>
        </w:rPr>
        <w:t xml:space="preserve"> </w:t>
      </w:r>
      <w:r>
        <w:rPr>
          <w:w w:val="95"/>
        </w:rPr>
        <w:t>del</w:t>
      </w:r>
      <w:r>
        <w:rPr>
          <w:spacing w:val="-14"/>
          <w:w w:val="95"/>
        </w:rPr>
        <w:t xml:space="preserve"> </w:t>
      </w:r>
      <w:r>
        <w:rPr>
          <w:w w:val="95"/>
        </w:rPr>
        <w:t>año</w:t>
      </w:r>
      <w:r>
        <w:rPr>
          <w:spacing w:val="-14"/>
          <w:w w:val="95"/>
        </w:rPr>
        <w:t xml:space="preserve"> </w:t>
      </w:r>
      <w:r>
        <w:rPr>
          <w:w w:val="95"/>
        </w:rPr>
        <w:t>2021.</w:t>
      </w:r>
    </w:p>
    <w:p w:rsidR="00E52003" w:rsidRDefault="00E52003">
      <w:pPr>
        <w:jc w:val="both"/>
        <w:sectPr w:rsidR="00E52003">
          <w:pgSz w:w="12240" w:h="15840"/>
          <w:pgMar w:top="1420" w:right="1560" w:bottom="1200" w:left="1580" w:header="391" w:footer="1003" w:gutter="0"/>
          <w:cols w:space="720"/>
        </w:sectPr>
      </w:pPr>
    </w:p>
    <w:p w:rsidR="00E52003" w:rsidRDefault="00E52003">
      <w:pPr>
        <w:pStyle w:val="Textoindependiente"/>
      </w:pPr>
    </w:p>
    <w:p w:rsidR="00E52003" w:rsidRDefault="00E52003">
      <w:pPr>
        <w:pStyle w:val="Textoindependiente"/>
      </w:pPr>
    </w:p>
    <w:p w:rsidR="00E52003" w:rsidRDefault="00E52003">
      <w:pPr>
        <w:pStyle w:val="Textoindependiente"/>
        <w:spacing w:before="7" w:after="1"/>
        <w:rPr>
          <w:sz w:val="14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4578"/>
        <w:gridCol w:w="4300"/>
      </w:tblGrid>
      <w:tr w:rsidR="00E52003">
        <w:trPr>
          <w:trHeight w:val="2293"/>
        </w:trPr>
        <w:tc>
          <w:tcPr>
            <w:tcW w:w="4578" w:type="dxa"/>
          </w:tcPr>
          <w:p w:rsidR="00E52003" w:rsidRDefault="006C4AB0">
            <w:pPr>
              <w:pStyle w:val="TableParagraph"/>
              <w:ind w:left="1260" w:right="1158"/>
              <w:jc w:val="center"/>
              <w:rPr>
                <w:b/>
                <w:sz w:val="20"/>
              </w:rPr>
            </w:pPr>
            <w:r>
              <w:rPr>
                <w:rFonts w:ascii="Verdana" w:hAnsi="Verdana"/>
                <w:b/>
                <w:w w:val="90"/>
                <w:sz w:val="20"/>
              </w:rPr>
              <w:t>POR “EL INSABI”</w:t>
            </w:r>
            <w:r>
              <w:rPr>
                <w:rFonts w:ascii="Verdana" w:hAnsi="Verdana"/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DIRECTOR</w:t>
            </w:r>
            <w:r>
              <w:rPr>
                <w:b/>
                <w:spacing w:val="45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spacing w:before="3" w:after="1"/>
              <w:rPr>
                <w:rFonts w:ascii="Verdana"/>
                <w:sz w:val="16"/>
              </w:rPr>
            </w:pPr>
          </w:p>
          <w:p w:rsidR="00E52003" w:rsidRDefault="00BC68D8">
            <w:pPr>
              <w:pStyle w:val="TableParagraph"/>
              <w:spacing w:line="20" w:lineRule="exact"/>
              <w:ind w:left="680"/>
              <w:rPr>
                <w:rFonts w:ascii="Verdana"/>
                <w:sz w:val="2"/>
              </w:rPr>
            </w:pPr>
            <w:r>
              <w:rPr>
                <w:rFonts w:ascii="Verdana"/>
                <w:sz w:val="2"/>
              </w:rPr>
            </w:r>
            <w:r>
              <w:rPr>
                <w:rFonts w:ascii="Verdana"/>
                <w:sz w:val="2"/>
              </w:rPr>
              <w:pict>
                <v:group id="_x0000_s1032" style="width:164.85pt;height:.9pt;mso-position-horizontal-relative:char;mso-position-vertical-relative:line" coordsize="3297,18">
                  <v:line id="_x0000_s1033" style="position:absolute" from="0,9" to="3297,9" strokeweight=".31622mm"/>
                  <w10:wrap type="none"/>
                  <w10:anchorlock/>
                </v:group>
              </w:pict>
            </w:r>
          </w:p>
          <w:p w:rsidR="00E52003" w:rsidRDefault="006C4AB0">
            <w:pPr>
              <w:pStyle w:val="TableParagraph"/>
              <w:spacing w:before="24"/>
              <w:ind w:left="200" w:righ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MTRO.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JUAN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ANTONIO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FERRER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AGUILAR</w:t>
            </w:r>
          </w:p>
        </w:tc>
        <w:tc>
          <w:tcPr>
            <w:tcW w:w="4300" w:type="dxa"/>
          </w:tcPr>
          <w:p w:rsidR="00E52003" w:rsidRDefault="006C4AB0">
            <w:pPr>
              <w:pStyle w:val="TableParagraph"/>
              <w:spacing w:line="242" w:lineRule="auto"/>
              <w:ind w:left="605" w:right="665" w:hanging="1"/>
              <w:jc w:val="center"/>
              <w:rPr>
                <w:b/>
                <w:sz w:val="18"/>
              </w:rPr>
            </w:pPr>
            <w:r>
              <w:rPr>
                <w:rFonts w:ascii="Verdana" w:hAnsi="Verdana"/>
                <w:b/>
                <w:w w:val="95"/>
                <w:sz w:val="18"/>
              </w:rPr>
              <w:t>POR</w:t>
            </w:r>
            <w:r>
              <w:rPr>
                <w:rFonts w:ascii="Verdana" w:hAnsi="Verdan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Verdana" w:hAnsi="Verdana"/>
                <w:b/>
                <w:w w:val="95"/>
                <w:sz w:val="18"/>
              </w:rPr>
              <w:t>“LA</w:t>
            </w:r>
            <w:r>
              <w:rPr>
                <w:rFonts w:ascii="Verdana" w:hAnsi="Verdan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Verdana" w:hAnsi="Verdana"/>
                <w:b/>
                <w:w w:val="95"/>
                <w:sz w:val="18"/>
              </w:rPr>
              <w:t>ENTIDAD”</w:t>
            </w:r>
            <w:r>
              <w:rPr>
                <w:rFonts w:ascii="Verdana" w:hAnsi="Verdan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sz w:val="18"/>
              </w:rPr>
              <w:t>SECRETARIO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 PLANEACIÓN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Y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FINANZAS</w:t>
            </w: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spacing w:before="2"/>
              <w:rPr>
                <w:rFonts w:ascii="Verdana"/>
                <w:sz w:val="28"/>
              </w:rPr>
            </w:pPr>
          </w:p>
          <w:p w:rsidR="00E52003" w:rsidRDefault="00BC68D8">
            <w:pPr>
              <w:pStyle w:val="TableParagraph"/>
              <w:spacing w:line="20" w:lineRule="exact"/>
              <w:ind w:left="759"/>
              <w:rPr>
                <w:rFonts w:ascii="Verdana"/>
                <w:sz w:val="2"/>
              </w:rPr>
            </w:pPr>
            <w:r>
              <w:rPr>
                <w:rFonts w:ascii="Verdana"/>
                <w:sz w:val="2"/>
              </w:rPr>
            </w:r>
            <w:r>
              <w:rPr>
                <w:rFonts w:ascii="Verdana"/>
                <w:sz w:val="2"/>
              </w:rPr>
              <w:pict>
                <v:group id="_x0000_s1030" style="width:135.05pt;height:.85pt;mso-position-horizontal-relative:char;mso-position-vertical-relative:line" coordsize="2701,17">
                  <v:line id="_x0000_s1031" style="position:absolute" from="0,8" to="2701,8" strokeweight=".81pt"/>
                  <w10:wrap type="none"/>
                  <w10:anchorlock/>
                </v:group>
              </w:pict>
            </w:r>
          </w:p>
          <w:p w:rsidR="00E52003" w:rsidRDefault="006C4AB0">
            <w:pPr>
              <w:pStyle w:val="TableParagraph"/>
              <w:spacing w:before="21"/>
              <w:ind w:left="23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C.P.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CARLOS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ARTURO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NORIEGA</w:t>
            </w:r>
            <w:r>
              <w:rPr>
                <w:b/>
                <w:spacing w:val="-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GARCÍA</w:t>
            </w:r>
          </w:p>
        </w:tc>
      </w:tr>
      <w:tr w:rsidR="00E52003">
        <w:trPr>
          <w:trHeight w:val="2759"/>
        </w:trPr>
        <w:tc>
          <w:tcPr>
            <w:tcW w:w="4578" w:type="dxa"/>
          </w:tcPr>
          <w:p w:rsidR="00E52003" w:rsidRDefault="00E52003">
            <w:pPr>
              <w:pStyle w:val="TableParagraph"/>
              <w:spacing w:before="9"/>
              <w:rPr>
                <w:rFonts w:ascii="Verdana"/>
                <w:sz w:val="27"/>
              </w:rPr>
            </w:pPr>
          </w:p>
          <w:p w:rsidR="00E52003" w:rsidRDefault="006C4AB0">
            <w:pPr>
              <w:pStyle w:val="TableParagraph"/>
              <w:spacing w:before="1" w:line="244" w:lineRule="auto"/>
              <w:ind w:left="327" w:right="311" w:firstLine="5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COORDINADOR DE RECLUTAMIENTO Y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w w:val="105"/>
                <w:sz w:val="18"/>
              </w:rPr>
              <w:t>DISTRIBUCIÓN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DEL</w:t>
            </w:r>
            <w:r>
              <w:rPr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PERSONAL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DE</w:t>
            </w:r>
            <w:r>
              <w:rPr>
                <w:b/>
                <w:spacing w:val="-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SALUD</w:t>
            </w: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spacing w:before="10"/>
              <w:rPr>
                <w:rFonts w:ascii="Verdana"/>
              </w:rPr>
            </w:pPr>
          </w:p>
          <w:p w:rsidR="00E52003" w:rsidRDefault="00BC68D8">
            <w:pPr>
              <w:pStyle w:val="TableParagraph"/>
              <w:spacing w:line="20" w:lineRule="exact"/>
              <w:ind w:left="622"/>
              <w:rPr>
                <w:rFonts w:ascii="Verdana"/>
                <w:sz w:val="2"/>
              </w:rPr>
            </w:pPr>
            <w:r>
              <w:rPr>
                <w:rFonts w:ascii="Verdana"/>
                <w:sz w:val="2"/>
              </w:rPr>
            </w:r>
            <w:r>
              <w:rPr>
                <w:rFonts w:ascii="Verdana"/>
                <w:sz w:val="2"/>
              </w:rPr>
              <w:pict>
                <v:group id="_x0000_s1028" style="width:166.5pt;height:.85pt;mso-position-horizontal-relative:char;mso-position-vertical-relative:line" coordsize="3330,17">
                  <v:line id="_x0000_s1029" style="position:absolute" from="0,8" to="3329,8" strokeweight=".81pt"/>
                  <w10:wrap type="none"/>
                  <w10:anchorlock/>
                </v:group>
              </w:pict>
            </w:r>
          </w:p>
          <w:p w:rsidR="00E52003" w:rsidRDefault="006C4AB0">
            <w:pPr>
              <w:pStyle w:val="TableParagraph"/>
              <w:spacing w:before="19"/>
              <w:ind w:left="122" w:right="10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DR.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JUAN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JOSÉ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MAZÓN</w:t>
            </w:r>
            <w:r>
              <w:rPr>
                <w:b/>
                <w:spacing w:val="-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RAMÍREZ</w:t>
            </w:r>
          </w:p>
        </w:tc>
        <w:tc>
          <w:tcPr>
            <w:tcW w:w="4300" w:type="dxa"/>
          </w:tcPr>
          <w:p w:rsidR="00E52003" w:rsidRDefault="00E52003">
            <w:pPr>
              <w:pStyle w:val="TableParagraph"/>
              <w:spacing w:before="9"/>
              <w:rPr>
                <w:rFonts w:ascii="Verdana"/>
                <w:sz w:val="27"/>
              </w:rPr>
            </w:pPr>
          </w:p>
          <w:p w:rsidR="00E52003" w:rsidRDefault="006C4AB0">
            <w:pPr>
              <w:pStyle w:val="TableParagraph"/>
              <w:spacing w:before="1" w:line="242" w:lineRule="auto"/>
              <w:ind w:left="101" w:right="197" w:hanging="2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SECRETARIA DE SALUD Y BIENESTAR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SOCIAL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Y</w:t>
            </w:r>
            <w:r>
              <w:rPr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PRESIDENTA</w:t>
            </w:r>
            <w:r>
              <w:rPr>
                <w:b/>
                <w:spacing w:val="-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EJECUTIVA</w:t>
            </w:r>
            <w:r>
              <w:rPr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DE</w:t>
            </w:r>
            <w:r>
              <w:rPr>
                <w:b/>
                <w:spacing w:val="-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LOS</w:t>
            </w:r>
            <w:r>
              <w:rPr>
                <w:b/>
                <w:spacing w:val="-5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SERVICIOS DE SALUD DEL ESTADO DE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COLIMA</w:t>
            </w: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rPr>
                <w:rFonts w:ascii="Verdana"/>
                <w:sz w:val="20"/>
              </w:rPr>
            </w:pPr>
          </w:p>
          <w:p w:rsidR="00E52003" w:rsidRDefault="00E52003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E52003" w:rsidRDefault="00BC68D8">
            <w:pPr>
              <w:pStyle w:val="TableParagraph"/>
              <w:spacing w:line="20" w:lineRule="exact"/>
              <w:ind w:left="785"/>
              <w:rPr>
                <w:rFonts w:ascii="Verdana"/>
                <w:sz w:val="2"/>
              </w:rPr>
            </w:pPr>
            <w:r>
              <w:rPr>
                <w:rFonts w:ascii="Verdana"/>
                <w:sz w:val="2"/>
              </w:rPr>
            </w:r>
            <w:r>
              <w:rPr>
                <w:rFonts w:ascii="Verdana"/>
                <w:sz w:val="2"/>
              </w:rPr>
              <w:pict>
                <v:group id="_x0000_s1026" style="width:130.5pt;height:.85pt;mso-position-horizontal-relative:char;mso-position-vertical-relative:line" coordsize="2610,17">
                  <v:line id="_x0000_s1027" style="position:absolute" from="0,8" to="2610,8" strokeweight=".81pt"/>
                  <w10:wrap type="none"/>
                  <w10:anchorlock/>
                </v:group>
              </w:pict>
            </w:r>
          </w:p>
          <w:p w:rsidR="00E52003" w:rsidRDefault="006C4AB0">
            <w:pPr>
              <w:pStyle w:val="TableParagraph"/>
              <w:spacing w:before="5" w:line="220" w:lineRule="atLeast"/>
              <w:ind w:left="424" w:right="56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LIC.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LETICIA GUADALUPE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DELGADO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CARRILLO</w:t>
            </w:r>
          </w:p>
        </w:tc>
      </w:tr>
    </w:tbl>
    <w:p w:rsidR="00E52003" w:rsidRDefault="00E52003">
      <w:pPr>
        <w:pStyle w:val="Textoindependiente"/>
      </w:pPr>
    </w:p>
    <w:p w:rsidR="00E52003" w:rsidRDefault="00E52003">
      <w:pPr>
        <w:pStyle w:val="Textoindependiente"/>
      </w:pPr>
    </w:p>
    <w:p w:rsidR="00E52003" w:rsidRDefault="00E52003">
      <w:pPr>
        <w:pStyle w:val="Textoindependiente"/>
        <w:rPr>
          <w:sz w:val="19"/>
        </w:rPr>
      </w:pPr>
    </w:p>
    <w:p w:rsidR="001A702D" w:rsidRDefault="006C4AB0">
      <w:pPr>
        <w:spacing w:before="94" w:line="278" w:lineRule="auto"/>
        <w:ind w:left="122" w:right="137"/>
        <w:jc w:val="both"/>
        <w:rPr>
          <w:rFonts w:ascii="Tahoma" w:hAnsi="Tahoma"/>
          <w:b/>
          <w:w w:val="105"/>
          <w:sz w:val="18"/>
        </w:rPr>
        <w:sectPr w:rsidR="001A702D">
          <w:headerReference w:type="default" r:id="rId10"/>
          <w:pgSz w:w="12240" w:h="15840"/>
          <w:pgMar w:top="1420" w:right="1560" w:bottom="1200" w:left="1580" w:header="391" w:footer="1003" w:gutter="0"/>
          <w:cols w:space="720"/>
        </w:sectPr>
      </w:pPr>
      <w:r>
        <w:rPr>
          <w:rFonts w:ascii="Tahoma" w:hAnsi="Tahoma"/>
          <w:b/>
          <w:w w:val="105"/>
          <w:sz w:val="18"/>
        </w:rPr>
        <w:t>HOJA DE FIRMA DEL CONVENIO DE COLABORACIÓN EN MATERIA DE TRANSFERENCIA DE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RECURSOS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PRESUPUESTARIOS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FEDERALES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CON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EL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CARÁCTER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DE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SUBSIDIOS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PARA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EL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DESARROLLO DE ACCIONES CORRESPONDIENTES AL PROGRAMA PRESUPUESTARIO E023</w:t>
      </w:r>
      <w:r>
        <w:rPr>
          <w:rFonts w:ascii="Tahoma" w:hAnsi="Tahoma"/>
          <w:b/>
          <w:spacing w:val="1"/>
          <w:w w:val="105"/>
          <w:sz w:val="18"/>
        </w:rPr>
        <w:t xml:space="preserve"> </w:t>
      </w:r>
      <w:r>
        <w:rPr>
          <w:b/>
          <w:w w:val="95"/>
          <w:sz w:val="18"/>
        </w:rPr>
        <w:t>“ATENCIÓN A LA SALUD” PARA EL EJERCICIO FISCAL 2021</w:t>
      </w:r>
      <w:r>
        <w:rPr>
          <w:rFonts w:ascii="Tahoma" w:hAnsi="Tahoma"/>
          <w:b/>
          <w:w w:val="95"/>
          <w:sz w:val="18"/>
        </w:rPr>
        <w:t>, QUE CELEBRAN EL INSTITUTO DE</w:t>
      </w:r>
      <w:r>
        <w:rPr>
          <w:rFonts w:ascii="Tahoma" w:hAnsi="Tahoma"/>
          <w:b/>
          <w:spacing w:val="1"/>
          <w:w w:val="9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SALUD</w:t>
      </w:r>
      <w:r>
        <w:rPr>
          <w:rFonts w:ascii="Tahoma" w:hAnsi="Tahoma"/>
          <w:b/>
          <w:spacing w:val="-10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PARA</w:t>
      </w:r>
      <w:r>
        <w:rPr>
          <w:rFonts w:ascii="Tahoma" w:hAnsi="Tahoma"/>
          <w:b/>
          <w:spacing w:val="-8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EL</w:t>
      </w:r>
      <w:r>
        <w:rPr>
          <w:rFonts w:ascii="Tahoma" w:hAnsi="Tahoma"/>
          <w:b/>
          <w:spacing w:val="-8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BIENESTAR</w:t>
      </w:r>
      <w:r>
        <w:rPr>
          <w:rFonts w:ascii="Tahoma" w:hAnsi="Tahoma"/>
          <w:b/>
          <w:spacing w:val="-10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Y</w:t>
      </w:r>
      <w:r>
        <w:rPr>
          <w:rFonts w:ascii="Tahoma" w:hAnsi="Tahoma"/>
          <w:b/>
          <w:spacing w:val="-7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EL</w:t>
      </w:r>
      <w:r>
        <w:rPr>
          <w:rFonts w:ascii="Tahoma" w:hAnsi="Tahoma"/>
          <w:b/>
          <w:spacing w:val="-7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EJECUTIVO</w:t>
      </w:r>
      <w:r>
        <w:rPr>
          <w:rFonts w:ascii="Tahoma" w:hAnsi="Tahoma"/>
          <w:b/>
          <w:spacing w:val="-10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DEL</w:t>
      </w:r>
      <w:r>
        <w:rPr>
          <w:rFonts w:ascii="Tahoma" w:hAnsi="Tahoma"/>
          <w:b/>
          <w:spacing w:val="-8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ESTADO</w:t>
      </w:r>
      <w:r>
        <w:rPr>
          <w:rFonts w:ascii="Tahoma" w:hAnsi="Tahoma"/>
          <w:b/>
          <w:spacing w:val="-8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LIBRE</w:t>
      </w:r>
      <w:r>
        <w:rPr>
          <w:rFonts w:ascii="Tahoma" w:hAnsi="Tahoma"/>
          <w:b/>
          <w:spacing w:val="-9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Y</w:t>
      </w:r>
      <w:r>
        <w:rPr>
          <w:rFonts w:ascii="Tahoma" w:hAnsi="Tahoma"/>
          <w:b/>
          <w:spacing w:val="-9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SOBERANO</w:t>
      </w:r>
      <w:r>
        <w:rPr>
          <w:rFonts w:ascii="Tahoma" w:hAnsi="Tahoma"/>
          <w:b/>
          <w:spacing w:val="-11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DE</w:t>
      </w:r>
      <w:r>
        <w:rPr>
          <w:rFonts w:ascii="Tahoma" w:hAnsi="Tahoma"/>
          <w:b/>
          <w:spacing w:val="-8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COLIMA.</w:t>
      </w:r>
      <w:r>
        <w:rPr>
          <w:rFonts w:ascii="Tahoma" w:hAnsi="Tahoma"/>
          <w:b/>
          <w:spacing w:val="-9"/>
          <w:w w:val="105"/>
          <w:sz w:val="18"/>
        </w:rPr>
        <w:t xml:space="preserve"> </w:t>
      </w:r>
      <w:r>
        <w:rPr>
          <w:rFonts w:ascii="Tahoma" w:hAnsi="Tahoma"/>
          <w:b/>
          <w:w w:val="105"/>
          <w:sz w:val="18"/>
        </w:rPr>
        <w:t>---</w:t>
      </w:r>
    </w:p>
    <w:p w:rsidR="008F7BB5" w:rsidRDefault="008F7BB5">
      <w:pPr>
        <w:spacing w:before="94" w:line="278" w:lineRule="auto"/>
        <w:ind w:left="122" w:right="137"/>
        <w:jc w:val="both"/>
        <w:rPr>
          <w:rFonts w:ascii="Tahoma" w:hAnsi="Tahoma"/>
          <w:b/>
          <w:w w:val="105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  <w:r w:rsidRPr="00C556CD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10" name="Imagen 10" descr="C:\Users\Usuario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  <w:r w:rsidRPr="00C556CD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11" name="Imagen 11" descr="C:\Users\Usuario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Scan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  <w:r w:rsidRPr="00C556CD">
        <w:rPr>
          <w:rFonts w:ascii="Tahoma" w:hAnsi="Tahoma"/>
          <w:noProof/>
          <w:sz w:val="18"/>
          <w:lang w:val="es-MX" w:eastAsia="es-MX"/>
        </w:rPr>
        <w:lastRenderedPageBreak/>
        <w:drawing>
          <wp:inline distT="0" distB="0" distL="0" distR="0">
            <wp:extent cx="5778500" cy="7478059"/>
            <wp:effectExtent l="0" t="0" r="0" b="8890"/>
            <wp:docPr id="12" name="Imagen 12" descr="C:\Users\Usuario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Scan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  <w:r w:rsidRPr="00C556CD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13" name="Imagen 13" descr="C:\Users\Usuario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Scan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C556CD" w:rsidRDefault="00C556CD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14" name="Imagen 14" descr="C:\Users\Usuario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Scan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lastRenderedPageBreak/>
        <w:drawing>
          <wp:inline distT="0" distB="0" distL="0" distR="0">
            <wp:extent cx="5778500" cy="7478059"/>
            <wp:effectExtent l="0" t="0" r="0" b="8890"/>
            <wp:docPr id="15" name="Imagen 15" descr="C:\Users\Usuario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Scan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16" name="Imagen 16" descr="C:\Users\Usuario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Scan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lastRenderedPageBreak/>
        <w:drawing>
          <wp:inline distT="0" distB="0" distL="0" distR="0">
            <wp:extent cx="5778500" cy="7478059"/>
            <wp:effectExtent l="0" t="0" r="0" b="8890"/>
            <wp:docPr id="17" name="Imagen 17" descr="C:\Users\Usuario\Desktop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Scan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18" name="Imagen 18" descr="C:\Users\Usuario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Scan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19" name="Imagen 19" descr="C:\Users\Usuario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Scan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20" name="Imagen 20" descr="C:\Users\Usuario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Scan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  <w:r w:rsidRPr="00110A13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21" name="Imagen 21" descr="C:\Users\Usuario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Scan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110A13" w:rsidRDefault="00110A13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  <w:r w:rsidRPr="00302B6B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22" name="Imagen 22" descr="C:\Users\Usuario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uario\Desktop\Scan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  <w:r w:rsidRPr="00302B6B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23" name="Imagen 23" descr="C:\Users\Usuario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Scan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AF7853" w:rsidRDefault="00302B6B" w:rsidP="00AF7853">
      <w:pPr>
        <w:tabs>
          <w:tab w:val="left" w:pos="5235"/>
        </w:tabs>
        <w:rPr>
          <w:rFonts w:ascii="Tahoma" w:hAnsi="Tahoma"/>
          <w:sz w:val="18"/>
        </w:rPr>
      </w:pPr>
      <w:r w:rsidRPr="00302B6B">
        <w:rPr>
          <w:rFonts w:ascii="Tahoma" w:hAnsi="Tahoma"/>
          <w:noProof/>
          <w:sz w:val="18"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24" name="Imagen 24" descr="C:\Users\Usuario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esktop\Scan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7853">
        <w:rPr>
          <w:rFonts w:ascii="Tahoma" w:hAnsi="Tahoma"/>
          <w:sz w:val="18"/>
        </w:rPr>
        <w:tab/>
      </w: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  <w:r w:rsidRPr="00302B6B">
        <w:rPr>
          <w:rFonts w:ascii="Tahoma" w:hAnsi="Tahoma"/>
          <w:noProof/>
          <w:sz w:val="18"/>
          <w:lang w:val="es-MX" w:eastAsia="es-MX"/>
        </w:rPr>
        <w:lastRenderedPageBreak/>
        <w:drawing>
          <wp:inline distT="0" distB="0" distL="0" distR="0">
            <wp:extent cx="5778500" cy="7478059"/>
            <wp:effectExtent l="0" t="0" r="0" b="8890"/>
            <wp:docPr id="25" name="Imagen 25" descr="C:\Users\Usuario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esktop\Scan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  <w:r w:rsidRPr="00302B6B">
        <w:rPr>
          <w:rFonts w:ascii="Tahoma" w:hAnsi="Tahoma"/>
          <w:noProof/>
          <w:sz w:val="18"/>
          <w:lang w:val="es-MX" w:eastAsia="es-MX"/>
        </w:rPr>
        <w:lastRenderedPageBreak/>
        <w:drawing>
          <wp:inline distT="0" distB="0" distL="0" distR="0">
            <wp:extent cx="5778500" cy="7478059"/>
            <wp:effectExtent l="0" t="0" r="0" b="8890"/>
            <wp:docPr id="26" name="Imagen 26" descr="C:\Users\Usuario\Desktop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esktop\Scan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sz w:val="18"/>
        </w:rPr>
      </w:pPr>
    </w:p>
    <w:p w:rsidR="00302B6B" w:rsidRDefault="00302B6B" w:rsidP="00AF7853">
      <w:pPr>
        <w:tabs>
          <w:tab w:val="left" w:pos="5235"/>
        </w:tabs>
      </w:pPr>
      <w:r w:rsidRPr="00302B6B">
        <w:rPr>
          <w:noProof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27" name="Imagen 27" descr="C:\Users\Usuario\Desktop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esktop\Scan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  <w:r w:rsidRPr="00302B6B">
        <w:rPr>
          <w:noProof/>
          <w:lang w:val="es-MX" w:eastAsia="es-MX"/>
        </w:rPr>
        <w:lastRenderedPageBreak/>
        <w:drawing>
          <wp:inline distT="0" distB="0" distL="0" distR="0">
            <wp:extent cx="5778500" cy="7478059"/>
            <wp:effectExtent l="0" t="0" r="0" b="8890"/>
            <wp:docPr id="28" name="Imagen 28" descr="C:\Users\Usuario\Desktop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uario\Desktop\Scan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  <w:r w:rsidRPr="00302B6B">
        <w:rPr>
          <w:noProof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29" name="Imagen 29" descr="C:\Users\Usuario\Desktop\Sca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uario\Desktop\Scan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  <w:r w:rsidRPr="00302B6B">
        <w:rPr>
          <w:noProof/>
          <w:lang w:val="es-MX" w:eastAsia="es-MX"/>
        </w:rPr>
        <w:lastRenderedPageBreak/>
        <w:drawing>
          <wp:inline distT="0" distB="0" distL="0" distR="0">
            <wp:extent cx="5778500" cy="7478059"/>
            <wp:effectExtent l="0" t="0" r="0" b="8890"/>
            <wp:docPr id="30" name="Imagen 30" descr="C:\Users\Usuario\Desktop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uario\Desktop\Scan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</w:pPr>
      <w:r w:rsidRPr="00302B6B">
        <w:rPr>
          <w:noProof/>
          <w:lang w:val="es-MX" w:eastAsia="es-MX"/>
        </w:rPr>
        <w:drawing>
          <wp:inline distT="0" distB="0" distL="0" distR="0">
            <wp:extent cx="5778500" cy="7478059"/>
            <wp:effectExtent l="0" t="0" r="0" b="8890"/>
            <wp:docPr id="31" name="Imagen 31" descr="C:\Users\Usuario\Desktop\Sca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uario\Desktop\Scan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4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2B6B" w:rsidRPr="00302B6B" w:rsidRDefault="00302B6B" w:rsidP="00AF7853">
      <w:pPr>
        <w:tabs>
          <w:tab w:val="left" w:pos="5235"/>
        </w:tabs>
      </w:pPr>
    </w:p>
    <w:p w:rsidR="00302B6B" w:rsidRDefault="00302B6B" w:rsidP="00AF7853">
      <w:pPr>
        <w:tabs>
          <w:tab w:val="left" w:pos="5235"/>
        </w:tabs>
        <w:rPr>
          <w:rFonts w:ascii="Tahoma" w:hAnsi="Tahoma"/>
          <w:b/>
          <w:w w:val="105"/>
          <w:sz w:val="18"/>
        </w:rPr>
      </w:pPr>
    </w:p>
    <w:sectPr w:rsidR="00302B6B">
      <w:headerReference w:type="default" r:id="rId33"/>
      <w:footerReference w:type="default" r:id="rId34"/>
      <w:pgSz w:w="12240" w:h="15840"/>
      <w:pgMar w:top="1420" w:right="1560" w:bottom="1200" w:left="1580" w:header="391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8D8" w:rsidRDefault="00BC68D8">
      <w:r>
        <w:separator/>
      </w:r>
    </w:p>
  </w:endnote>
  <w:endnote w:type="continuationSeparator" w:id="0">
    <w:p w:rsidR="00BC68D8" w:rsidRDefault="00BC6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003" w:rsidRDefault="00BC68D8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5.35pt;margin-top:730.85pt;width:75.7pt;height:13.05pt;z-index:-15945216;mso-position-horizontal-relative:page;mso-position-vertical-relative:page" filled="f" stroked="f">
          <v:textbox style="mso-next-textbox:#_x0000_s2049" inset="0,0,0,0">
            <w:txbxContent>
              <w:p w:rsidR="00E52003" w:rsidRDefault="006C4AB0">
                <w:pPr>
                  <w:spacing w:line="245" w:lineRule="exact"/>
                  <w:ind w:left="20"/>
                  <w:rPr>
                    <w:rFonts w:ascii="Calibri" w:hAnsi="Calibri"/>
                    <w:b/>
                  </w:rPr>
                </w:pPr>
                <w:r>
                  <w:rPr>
                    <w:rFonts w:ascii="Calibri" w:hAnsi="Calibri"/>
                  </w:rPr>
                  <w:t>Página</w:t>
                </w:r>
                <w:r>
                  <w:rPr>
                    <w:rFonts w:ascii="Calibri" w:hAnsi="Calibri"/>
                    <w:spacing w:val="-1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 w:rsidR="00302B6B">
                  <w:rPr>
                    <w:rFonts w:ascii="Calibri" w:hAnsi="Calibri"/>
                    <w:b/>
                    <w:noProof/>
                  </w:rPr>
                  <w:t>16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</w:rPr>
                  <w:t xml:space="preserve"> </w:t>
                </w:r>
                <w:r>
                  <w:rPr>
                    <w:rFonts w:ascii="Calibri" w:hAnsi="Calibri"/>
                  </w:rPr>
                  <w:t>de</w:t>
                </w:r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rPr>
                    <w:rFonts w:ascii="Calibri" w:hAnsi="Calibri"/>
                    <w:b/>
                  </w:rPr>
                  <w:t>16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02D" w:rsidRDefault="001A702D">
    <w:pPr>
      <w:pStyle w:val="Textoindependien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58.45pt;margin-top:730.85pt;width:75.7pt;height:13.05pt;z-index:-15940096;mso-position-horizontal-relative:page;mso-position-vertical-relative:page" filled="f" stroked="f">
          <v:textbox style="mso-next-textbox:#_x0000_s2057" inset="0,0,0,0">
            <w:txbxContent>
              <w:p w:rsidR="001A702D" w:rsidRDefault="001A702D" w:rsidP="001A702D">
                <w:pPr>
                  <w:spacing w:line="245" w:lineRule="exact"/>
                  <w:rPr>
                    <w:rFonts w:ascii="Calibri" w:hAnsi="Calibri"/>
                    <w:b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8D8" w:rsidRDefault="00BC68D8">
      <w:r>
        <w:separator/>
      </w:r>
    </w:p>
  </w:footnote>
  <w:footnote w:type="continuationSeparator" w:id="0">
    <w:p w:rsidR="00BC68D8" w:rsidRDefault="00BC6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2003" w:rsidRDefault="006C4AB0">
    <w:pPr>
      <w:pStyle w:val="Textoindependiente"/>
      <w:spacing w:line="14" w:lineRule="auto"/>
    </w:pPr>
    <w:r>
      <w:rPr>
        <w:noProof/>
        <w:lang w:val="es-MX" w:eastAsia="es-MX"/>
      </w:rPr>
      <w:drawing>
        <wp:anchor distT="0" distB="0" distL="0" distR="0" simplePos="0" relativeHeight="487370240" behindDoc="1" locked="0" layoutInCell="1" allowOverlap="1">
          <wp:simplePos x="0" y="0"/>
          <wp:positionH relativeFrom="page">
            <wp:posOffset>1089666</wp:posOffset>
          </wp:positionH>
          <wp:positionV relativeFrom="page">
            <wp:posOffset>248485</wp:posOffset>
          </wp:positionV>
          <wp:extent cx="2191499" cy="36869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1499" cy="368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68D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61.7pt;margin-top:59.3pt;width:166.2pt;height:13pt;z-index:-15945728;mso-position-horizontal-relative:page;mso-position-vertical-relative:page" filled="f" stroked="f">
          <v:textbox inset="0,0,0,0">
            <w:txbxContent>
              <w:p w:rsidR="00E52003" w:rsidRDefault="006C4AB0">
                <w:pPr>
                  <w:spacing w:before="14"/>
                  <w:ind w:left="20"/>
                  <w:rPr>
                    <w:rFonts w:ascii="Tahoma"/>
                    <w:b/>
                    <w:sz w:val="18"/>
                  </w:rPr>
                </w:pPr>
                <w:r>
                  <w:rPr>
                    <w:rFonts w:ascii="Tahoma"/>
                    <w:b/>
                    <w:sz w:val="18"/>
                  </w:rPr>
                  <w:t>CONVENIO:</w:t>
                </w:r>
                <w:r>
                  <w:rPr>
                    <w:rFonts w:ascii="Tahoma"/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rFonts w:ascii="Tahoma"/>
                    <w:b/>
                    <w:sz w:val="18"/>
                  </w:rPr>
                  <w:t>PSP-E023-2021-COL-06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DCE" w:rsidRDefault="00824DCE">
    <w:pPr>
      <w:pStyle w:val="Textoindependiente"/>
      <w:spacing w:line="14" w:lineRule="auto"/>
    </w:pPr>
    <w:r>
      <w:rPr>
        <w:noProof/>
        <w:lang w:val="es-MX" w:eastAsia="es-MX"/>
      </w:rPr>
      <w:drawing>
        <wp:anchor distT="0" distB="0" distL="0" distR="0" simplePos="0" relativeHeight="251658752" behindDoc="1" locked="0" layoutInCell="1" allowOverlap="1" wp14:anchorId="2CC240DB" wp14:editId="333EEAF3">
          <wp:simplePos x="0" y="0"/>
          <wp:positionH relativeFrom="page">
            <wp:posOffset>1089666</wp:posOffset>
          </wp:positionH>
          <wp:positionV relativeFrom="page">
            <wp:posOffset>248485</wp:posOffset>
          </wp:positionV>
          <wp:extent cx="2191499" cy="368697"/>
          <wp:effectExtent l="0" t="0" r="0" b="0"/>
          <wp:wrapNone/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1499" cy="368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61.7pt;margin-top:59.3pt;width:166.2pt;height:13pt;z-index:-15942144;mso-position-horizontal-relative:page;mso-position-vertical-relative:page" filled="f" stroked="f">
          <v:textbox style="mso-next-textbox:#_x0000_s2054" inset="0,0,0,0">
            <w:txbxContent>
              <w:p w:rsidR="00824DCE" w:rsidRDefault="00824DCE">
                <w:pPr>
                  <w:spacing w:before="14"/>
                  <w:ind w:left="20"/>
                  <w:rPr>
                    <w:rFonts w:ascii="Tahoma"/>
                    <w:b/>
                    <w:sz w:val="18"/>
                  </w:rPr>
                </w:pPr>
                <w:r>
                  <w:rPr>
                    <w:rFonts w:ascii="Tahoma"/>
                    <w:b/>
                    <w:sz w:val="18"/>
                  </w:rPr>
                  <w:t>CONVENIO:</w:t>
                </w:r>
                <w:r>
                  <w:rPr>
                    <w:rFonts w:ascii="Tahoma"/>
                    <w:b/>
                    <w:spacing w:val="-2"/>
                    <w:sz w:val="18"/>
                  </w:rPr>
                  <w:t xml:space="preserve"> </w:t>
                </w:r>
                <w:r>
                  <w:rPr>
                    <w:rFonts w:ascii="Tahoma"/>
                    <w:b/>
                    <w:sz w:val="18"/>
                  </w:rPr>
                  <w:t>PSP-E023-2021-COL-06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702D" w:rsidRPr="001A702D" w:rsidRDefault="001A702D" w:rsidP="001A70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4F17"/>
    <w:multiLevelType w:val="hybridMultilevel"/>
    <w:tmpl w:val="BBB6DD04"/>
    <w:lvl w:ilvl="0" w:tplc="5D8AD0C4">
      <w:start w:val="1"/>
      <w:numFmt w:val="upperRoman"/>
      <w:lvlText w:val="%1."/>
      <w:lvlJc w:val="left"/>
      <w:pPr>
        <w:ind w:left="122" w:hanging="176"/>
        <w:jc w:val="left"/>
      </w:pPr>
      <w:rPr>
        <w:rFonts w:ascii="Tahoma" w:eastAsia="Tahoma" w:hAnsi="Tahoma" w:cs="Tahoma" w:hint="default"/>
        <w:b/>
        <w:bCs/>
        <w:spacing w:val="-1"/>
        <w:w w:val="73"/>
        <w:sz w:val="20"/>
        <w:szCs w:val="20"/>
        <w:lang w:val="es-ES" w:eastAsia="en-US" w:bidi="ar-SA"/>
      </w:rPr>
    </w:lvl>
    <w:lvl w:ilvl="1" w:tplc="7D84A48E">
      <w:numFmt w:val="bullet"/>
      <w:lvlText w:val="•"/>
      <w:lvlJc w:val="left"/>
      <w:pPr>
        <w:ind w:left="1018" w:hanging="176"/>
      </w:pPr>
      <w:rPr>
        <w:rFonts w:hint="default"/>
        <w:lang w:val="es-ES" w:eastAsia="en-US" w:bidi="ar-SA"/>
      </w:rPr>
    </w:lvl>
    <w:lvl w:ilvl="2" w:tplc="8F961652">
      <w:numFmt w:val="bullet"/>
      <w:lvlText w:val="•"/>
      <w:lvlJc w:val="left"/>
      <w:pPr>
        <w:ind w:left="1916" w:hanging="176"/>
      </w:pPr>
      <w:rPr>
        <w:rFonts w:hint="default"/>
        <w:lang w:val="es-ES" w:eastAsia="en-US" w:bidi="ar-SA"/>
      </w:rPr>
    </w:lvl>
    <w:lvl w:ilvl="3" w:tplc="CA06D730">
      <w:numFmt w:val="bullet"/>
      <w:lvlText w:val="•"/>
      <w:lvlJc w:val="left"/>
      <w:pPr>
        <w:ind w:left="2814" w:hanging="176"/>
      </w:pPr>
      <w:rPr>
        <w:rFonts w:hint="default"/>
        <w:lang w:val="es-ES" w:eastAsia="en-US" w:bidi="ar-SA"/>
      </w:rPr>
    </w:lvl>
    <w:lvl w:ilvl="4" w:tplc="C89CAEC2">
      <w:numFmt w:val="bullet"/>
      <w:lvlText w:val="•"/>
      <w:lvlJc w:val="left"/>
      <w:pPr>
        <w:ind w:left="3712" w:hanging="176"/>
      </w:pPr>
      <w:rPr>
        <w:rFonts w:hint="default"/>
        <w:lang w:val="es-ES" w:eastAsia="en-US" w:bidi="ar-SA"/>
      </w:rPr>
    </w:lvl>
    <w:lvl w:ilvl="5" w:tplc="F2ECF6F2">
      <w:numFmt w:val="bullet"/>
      <w:lvlText w:val="•"/>
      <w:lvlJc w:val="left"/>
      <w:pPr>
        <w:ind w:left="4610" w:hanging="176"/>
      </w:pPr>
      <w:rPr>
        <w:rFonts w:hint="default"/>
        <w:lang w:val="es-ES" w:eastAsia="en-US" w:bidi="ar-SA"/>
      </w:rPr>
    </w:lvl>
    <w:lvl w:ilvl="6" w:tplc="240E7824">
      <w:numFmt w:val="bullet"/>
      <w:lvlText w:val="•"/>
      <w:lvlJc w:val="left"/>
      <w:pPr>
        <w:ind w:left="5508" w:hanging="176"/>
      </w:pPr>
      <w:rPr>
        <w:rFonts w:hint="default"/>
        <w:lang w:val="es-ES" w:eastAsia="en-US" w:bidi="ar-SA"/>
      </w:rPr>
    </w:lvl>
    <w:lvl w:ilvl="7" w:tplc="9552F056">
      <w:numFmt w:val="bullet"/>
      <w:lvlText w:val="•"/>
      <w:lvlJc w:val="left"/>
      <w:pPr>
        <w:ind w:left="6406" w:hanging="176"/>
      </w:pPr>
      <w:rPr>
        <w:rFonts w:hint="default"/>
        <w:lang w:val="es-ES" w:eastAsia="en-US" w:bidi="ar-SA"/>
      </w:rPr>
    </w:lvl>
    <w:lvl w:ilvl="8" w:tplc="A90A7F84">
      <w:numFmt w:val="bullet"/>
      <w:lvlText w:val="•"/>
      <w:lvlJc w:val="left"/>
      <w:pPr>
        <w:ind w:left="7304" w:hanging="176"/>
      </w:pPr>
      <w:rPr>
        <w:rFonts w:hint="default"/>
        <w:lang w:val="es-ES" w:eastAsia="en-US" w:bidi="ar-SA"/>
      </w:rPr>
    </w:lvl>
  </w:abstractNum>
  <w:abstractNum w:abstractNumId="1" w15:restartNumberingAfterBreak="0">
    <w:nsid w:val="097F0D5E"/>
    <w:multiLevelType w:val="hybridMultilevel"/>
    <w:tmpl w:val="17C2B2DA"/>
    <w:lvl w:ilvl="0" w:tplc="D70EDA66">
      <w:start w:val="1"/>
      <w:numFmt w:val="upperRoman"/>
      <w:lvlText w:val="%1."/>
      <w:lvlJc w:val="left"/>
      <w:pPr>
        <w:ind w:left="294" w:hanging="173"/>
        <w:jc w:val="left"/>
      </w:pPr>
      <w:rPr>
        <w:rFonts w:ascii="Tahoma" w:eastAsia="Tahoma" w:hAnsi="Tahoma" w:cs="Tahoma" w:hint="default"/>
        <w:b/>
        <w:bCs/>
        <w:w w:val="73"/>
        <w:sz w:val="20"/>
        <w:szCs w:val="20"/>
        <w:lang w:val="es-ES" w:eastAsia="en-US" w:bidi="ar-SA"/>
      </w:rPr>
    </w:lvl>
    <w:lvl w:ilvl="1" w:tplc="06765414">
      <w:numFmt w:val="bullet"/>
      <w:lvlText w:val="•"/>
      <w:lvlJc w:val="left"/>
      <w:pPr>
        <w:ind w:left="1180" w:hanging="173"/>
      </w:pPr>
      <w:rPr>
        <w:rFonts w:hint="default"/>
        <w:lang w:val="es-ES" w:eastAsia="en-US" w:bidi="ar-SA"/>
      </w:rPr>
    </w:lvl>
    <w:lvl w:ilvl="2" w:tplc="E026AB48">
      <w:numFmt w:val="bullet"/>
      <w:lvlText w:val="•"/>
      <w:lvlJc w:val="left"/>
      <w:pPr>
        <w:ind w:left="2060" w:hanging="173"/>
      </w:pPr>
      <w:rPr>
        <w:rFonts w:hint="default"/>
        <w:lang w:val="es-ES" w:eastAsia="en-US" w:bidi="ar-SA"/>
      </w:rPr>
    </w:lvl>
    <w:lvl w:ilvl="3" w:tplc="7F4296AA">
      <w:numFmt w:val="bullet"/>
      <w:lvlText w:val="•"/>
      <w:lvlJc w:val="left"/>
      <w:pPr>
        <w:ind w:left="2940" w:hanging="173"/>
      </w:pPr>
      <w:rPr>
        <w:rFonts w:hint="default"/>
        <w:lang w:val="es-ES" w:eastAsia="en-US" w:bidi="ar-SA"/>
      </w:rPr>
    </w:lvl>
    <w:lvl w:ilvl="4" w:tplc="7FB8319C">
      <w:numFmt w:val="bullet"/>
      <w:lvlText w:val="•"/>
      <w:lvlJc w:val="left"/>
      <w:pPr>
        <w:ind w:left="3820" w:hanging="173"/>
      </w:pPr>
      <w:rPr>
        <w:rFonts w:hint="default"/>
        <w:lang w:val="es-ES" w:eastAsia="en-US" w:bidi="ar-SA"/>
      </w:rPr>
    </w:lvl>
    <w:lvl w:ilvl="5" w:tplc="7C1253D8">
      <w:numFmt w:val="bullet"/>
      <w:lvlText w:val="•"/>
      <w:lvlJc w:val="left"/>
      <w:pPr>
        <w:ind w:left="4700" w:hanging="173"/>
      </w:pPr>
      <w:rPr>
        <w:rFonts w:hint="default"/>
        <w:lang w:val="es-ES" w:eastAsia="en-US" w:bidi="ar-SA"/>
      </w:rPr>
    </w:lvl>
    <w:lvl w:ilvl="6" w:tplc="EB92D096">
      <w:numFmt w:val="bullet"/>
      <w:lvlText w:val="•"/>
      <w:lvlJc w:val="left"/>
      <w:pPr>
        <w:ind w:left="5580" w:hanging="173"/>
      </w:pPr>
      <w:rPr>
        <w:rFonts w:hint="default"/>
        <w:lang w:val="es-ES" w:eastAsia="en-US" w:bidi="ar-SA"/>
      </w:rPr>
    </w:lvl>
    <w:lvl w:ilvl="7" w:tplc="CBAC092E">
      <w:numFmt w:val="bullet"/>
      <w:lvlText w:val="•"/>
      <w:lvlJc w:val="left"/>
      <w:pPr>
        <w:ind w:left="6460" w:hanging="173"/>
      </w:pPr>
      <w:rPr>
        <w:rFonts w:hint="default"/>
        <w:lang w:val="es-ES" w:eastAsia="en-US" w:bidi="ar-SA"/>
      </w:rPr>
    </w:lvl>
    <w:lvl w:ilvl="8" w:tplc="6F0EE048">
      <w:numFmt w:val="bullet"/>
      <w:lvlText w:val="•"/>
      <w:lvlJc w:val="left"/>
      <w:pPr>
        <w:ind w:left="7340" w:hanging="173"/>
      </w:pPr>
      <w:rPr>
        <w:rFonts w:hint="default"/>
        <w:lang w:val="es-ES" w:eastAsia="en-US" w:bidi="ar-SA"/>
      </w:rPr>
    </w:lvl>
  </w:abstractNum>
  <w:abstractNum w:abstractNumId="2" w15:restartNumberingAfterBreak="0">
    <w:nsid w:val="16C93EE7"/>
    <w:multiLevelType w:val="hybridMultilevel"/>
    <w:tmpl w:val="AB94C1CA"/>
    <w:lvl w:ilvl="0" w:tplc="0FFC93A4">
      <w:start w:val="1"/>
      <w:numFmt w:val="decimal"/>
      <w:lvlText w:val="%1."/>
      <w:lvlJc w:val="left"/>
      <w:pPr>
        <w:ind w:left="546" w:hanging="425"/>
        <w:jc w:val="left"/>
      </w:pPr>
      <w:rPr>
        <w:rFonts w:ascii="Tahoma" w:eastAsia="Tahoma" w:hAnsi="Tahoma" w:cs="Tahoma" w:hint="default"/>
        <w:b/>
        <w:bCs/>
        <w:spacing w:val="0"/>
        <w:w w:val="68"/>
        <w:sz w:val="20"/>
        <w:szCs w:val="20"/>
        <w:lang w:val="es-ES" w:eastAsia="en-US" w:bidi="ar-SA"/>
      </w:rPr>
    </w:lvl>
    <w:lvl w:ilvl="1" w:tplc="935A8912">
      <w:start w:val="1"/>
      <w:numFmt w:val="lowerRoman"/>
      <w:lvlText w:val="(%2)"/>
      <w:lvlJc w:val="left"/>
      <w:pPr>
        <w:ind w:left="549" w:hanging="252"/>
        <w:jc w:val="left"/>
      </w:pPr>
      <w:rPr>
        <w:rFonts w:ascii="Verdana" w:eastAsia="Verdana" w:hAnsi="Verdana" w:cs="Verdana" w:hint="default"/>
        <w:spacing w:val="-1"/>
        <w:w w:val="72"/>
        <w:sz w:val="20"/>
        <w:szCs w:val="20"/>
        <w:lang w:val="es-ES" w:eastAsia="en-US" w:bidi="ar-SA"/>
      </w:rPr>
    </w:lvl>
    <w:lvl w:ilvl="2" w:tplc="F3BC3DD2">
      <w:numFmt w:val="bullet"/>
      <w:lvlText w:val="•"/>
      <w:lvlJc w:val="left"/>
      <w:pPr>
        <w:ind w:left="2252" w:hanging="252"/>
      </w:pPr>
      <w:rPr>
        <w:rFonts w:hint="default"/>
        <w:lang w:val="es-ES" w:eastAsia="en-US" w:bidi="ar-SA"/>
      </w:rPr>
    </w:lvl>
    <w:lvl w:ilvl="3" w:tplc="FF34048A">
      <w:numFmt w:val="bullet"/>
      <w:lvlText w:val="•"/>
      <w:lvlJc w:val="left"/>
      <w:pPr>
        <w:ind w:left="3108" w:hanging="252"/>
      </w:pPr>
      <w:rPr>
        <w:rFonts w:hint="default"/>
        <w:lang w:val="es-ES" w:eastAsia="en-US" w:bidi="ar-SA"/>
      </w:rPr>
    </w:lvl>
    <w:lvl w:ilvl="4" w:tplc="6CDA8A92">
      <w:numFmt w:val="bullet"/>
      <w:lvlText w:val="•"/>
      <w:lvlJc w:val="left"/>
      <w:pPr>
        <w:ind w:left="3964" w:hanging="252"/>
      </w:pPr>
      <w:rPr>
        <w:rFonts w:hint="default"/>
        <w:lang w:val="es-ES" w:eastAsia="en-US" w:bidi="ar-SA"/>
      </w:rPr>
    </w:lvl>
    <w:lvl w:ilvl="5" w:tplc="99442F1E">
      <w:numFmt w:val="bullet"/>
      <w:lvlText w:val="•"/>
      <w:lvlJc w:val="left"/>
      <w:pPr>
        <w:ind w:left="4820" w:hanging="252"/>
      </w:pPr>
      <w:rPr>
        <w:rFonts w:hint="default"/>
        <w:lang w:val="es-ES" w:eastAsia="en-US" w:bidi="ar-SA"/>
      </w:rPr>
    </w:lvl>
    <w:lvl w:ilvl="6" w:tplc="D65AE03C">
      <w:numFmt w:val="bullet"/>
      <w:lvlText w:val="•"/>
      <w:lvlJc w:val="left"/>
      <w:pPr>
        <w:ind w:left="5676" w:hanging="252"/>
      </w:pPr>
      <w:rPr>
        <w:rFonts w:hint="default"/>
        <w:lang w:val="es-ES" w:eastAsia="en-US" w:bidi="ar-SA"/>
      </w:rPr>
    </w:lvl>
    <w:lvl w:ilvl="7" w:tplc="0CEC1986">
      <w:numFmt w:val="bullet"/>
      <w:lvlText w:val="•"/>
      <w:lvlJc w:val="left"/>
      <w:pPr>
        <w:ind w:left="6532" w:hanging="252"/>
      </w:pPr>
      <w:rPr>
        <w:rFonts w:hint="default"/>
        <w:lang w:val="es-ES" w:eastAsia="en-US" w:bidi="ar-SA"/>
      </w:rPr>
    </w:lvl>
    <w:lvl w:ilvl="8" w:tplc="AEF0BD20">
      <w:numFmt w:val="bullet"/>
      <w:lvlText w:val="•"/>
      <w:lvlJc w:val="left"/>
      <w:pPr>
        <w:ind w:left="7388" w:hanging="252"/>
      </w:pPr>
      <w:rPr>
        <w:rFonts w:hint="default"/>
        <w:lang w:val="es-ES" w:eastAsia="en-US" w:bidi="ar-SA"/>
      </w:rPr>
    </w:lvl>
  </w:abstractNum>
  <w:abstractNum w:abstractNumId="3" w15:restartNumberingAfterBreak="0">
    <w:nsid w:val="1F7579C6"/>
    <w:multiLevelType w:val="multilevel"/>
    <w:tmpl w:val="EDC67302"/>
    <w:lvl w:ilvl="0">
      <w:start w:val="1"/>
      <w:numFmt w:val="upperRoman"/>
      <w:lvlText w:val="%1."/>
      <w:lvlJc w:val="left"/>
      <w:pPr>
        <w:ind w:left="549" w:hanging="440"/>
        <w:jc w:val="left"/>
      </w:pPr>
      <w:rPr>
        <w:rFonts w:ascii="Tahoma" w:eastAsia="Tahoma" w:hAnsi="Tahoma" w:cs="Tahoma" w:hint="default"/>
        <w:b/>
        <w:bCs/>
        <w:spacing w:val="-1"/>
        <w:w w:val="73"/>
        <w:sz w:val="20"/>
        <w:szCs w:val="2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269" w:hanging="610"/>
        <w:jc w:val="left"/>
      </w:pPr>
      <w:rPr>
        <w:rFonts w:ascii="Tahoma" w:eastAsia="Tahoma" w:hAnsi="Tahoma" w:cs="Tahoma" w:hint="default"/>
        <w:b/>
        <w:bCs/>
        <w:w w:val="68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2131" w:hanging="61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002" w:hanging="6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73" w:hanging="6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44" w:hanging="6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15" w:hanging="6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486" w:hanging="6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57" w:hanging="610"/>
      </w:pPr>
      <w:rPr>
        <w:rFonts w:hint="default"/>
        <w:lang w:val="es-ES" w:eastAsia="en-US" w:bidi="ar-SA"/>
      </w:rPr>
    </w:lvl>
  </w:abstractNum>
  <w:abstractNum w:abstractNumId="4" w15:restartNumberingAfterBreak="0">
    <w:nsid w:val="2D793B40"/>
    <w:multiLevelType w:val="hybridMultilevel"/>
    <w:tmpl w:val="8A7AF54E"/>
    <w:lvl w:ilvl="0" w:tplc="7AD6DBA8">
      <w:start w:val="1"/>
      <w:numFmt w:val="upperRoman"/>
      <w:lvlText w:val="%1."/>
      <w:lvlJc w:val="left"/>
      <w:pPr>
        <w:ind w:left="842" w:hanging="478"/>
        <w:jc w:val="right"/>
      </w:pPr>
      <w:rPr>
        <w:rFonts w:ascii="Tahoma" w:eastAsia="Tahoma" w:hAnsi="Tahoma" w:cs="Tahoma" w:hint="default"/>
        <w:b/>
        <w:bCs/>
        <w:spacing w:val="-1"/>
        <w:w w:val="73"/>
        <w:sz w:val="20"/>
        <w:szCs w:val="20"/>
        <w:lang w:val="es-ES" w:eastAsia="en-US" w:bidi="ar-SA"/>
      </w:rPr>
    </w:lvl>
    <w:lvl w:ilvl="1" w:tplc="3782C0DC">
      <w:start w:val="1"/>
      <w:numFmt w:val="lowerLetter"/>
      <w:lvlText w:val="%2."/>
      <w:lvlJc w:val="left"/>
      <w:pPr>
        <w:ind w:left="688" w:hanging="360"/>
        <w:jc w:val="left"/>
      </w:pPr>
      <w:rPr>
        <w:rFonts w:ascii="Tahoma" w:eastAsia="Tahoma" w:hAnsi="Tahoma" w:cs="Tahoma" w:hint="default"/>
        <w:b/>
        <w:bCs/>
        <w:spacing w:val="-1"/>
        <w:w w:val="96"/>
        <w:sz w:val="20"/>
        <w:szCs w:val="20"/>
        <w:lang w:val="es-ES" w:eastAsia="en-US" w:bidi="ar-SA"/>
      </w:rPr>
    </w:lvl>
    <w:lvl w:ilvl="2" w:tplc="35FEB3BA">
      <w:numFmt w:val="bullet"/>
      <w:lvlText w:val=""/>
      <w:lvlJc w:val="left"/>
      <w:pPr>
        <w:ind w:left="1115" w:hanging="360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3" w:tplc="5F827822">
      <w:numFmt w:val="bullet"/>
      <w:lvlText w:val="•"/>
      <w:lvlJc w:val="left"/>
      <w:pPr>
        <w:ind w:left="2117" w:hanging="360"/>
      </w:pPr>
      <w:rPr>
        <w:rFonts w:hint="default"/>
        <w:lang w:val="es-ES" w:eastAsia="en-US" w:bidi="ar-SA"/>
      </w:rPr>
    </w:lvl>
    <w:lvl w:ilvl="4" w:tplc="38BCFB7C">
      <w:numFmt w:val="bullet"/>
      <w:lvlText w:val="•"/>
      <w:lvlJc w:val="left"/>
      <w:pPr>
        <w:ind w:left="3115" w:hanging="360"/>
      </w:pPr>
      <w:rPr>
        <w:rFonts w:hint="default"/>
        <w:lang w:val="es-ES" w:eastAsia="en-US" w:bidi="ar-SA"/>
      </w:rPr>
    </w:lvl>
    <w:lvl w:ilvl="5" w:tplc="74323FDA">
      <w:numFmt w:val="bullet"/>
      <w:lvlText w:val="•"/>
      <w:lvlJc w:val="left"/>
      <w:pPr>
        <w:ind w:left="4112" w:hanging="360"/>
      </w:pPr>
      <w:rPr>
        <w:rFonts w:hint="default"/>
        <w:lang w:val="es-ES" w:eastAsia="en-US" w:bidi="ar-SA"/>
      </w:rPr>
    </w:lvl>
    <w:lvl w:ilvl="6" w:tplc="1D324818">
      <w:numFmt w:val="bullet"/>
      <w:lvlText w:val="•"/>
      <w:lvlJc w:val="left"/>
      <w:pPr>
        <w:ind w:left="5110" w:hanging="360"/>
      </w:pPr>
      <w:rPr>
        <w:rFonts w:hint="default"/>
        <w:lang w:val="es-ES" w:eastAsia="en-US" w:bidi="ar-SA"/>
      </w:rPr>
    </w:lvl>
    <w:lvl w:ilvl="7" w:tplc="15026D08">
      <w:numFmt w:val="bullet"/>
      <w:lvlText w:val="•"/>
      <w:lvlJc w:val="left"/>
      <w:pPr>
        <w:ind w:left="6107" w:hanging="360"/>
      </w:pPr>
      <w:rPr>
        <w:rFonts w:hint="default"/>
        <w:lang w:val="es-ES" w:eastAsia="en-US" w:bidi="ar-SA"/>
      </w:rPr>
    </w:lvl>
    <w:lvl w:ilvl="8" w:tplc="2FAA1050">
      <w:numFmt w:val="bullet"/>
      <w:lvlText w:val="•"/>
      <w:lvlJc w:val="left"/>
      <w:pPr>
        <w:ind w:left="7105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585E6174"/>
    <w:multiLevelType w:val="hybridMultilevel"/>
    <w:tmpl w:val="EF761A98"/>
    <w:lvl w:ilvl="0" w:tplc="7DD24346">
      <w:start w:val="1"/>
      <w:numFmt w:val="upperRoman"/>
      <w:lvlText w:val="%1."/>
      <w:lvlJc w:val="left"/>
      <w:pPr>
        <w:ind w:left="122" w:hanging="188"/>
        <w:jc w:val="left"/>
      </w:pPr>
      <w:rPr>
        <w:rFonts w:ascii="Tahoma" w:eastAsia="Tahoma" w:hAnsi="Tahoma" w:cs="Tahoma" w:hint="default"/>
        <w:b/>
        <w:bCs/>
        <w:spacing w:val="-1"/>
        <w:w w:val="73"/>
        <w:sz w:val="20"/>
        <w:szCs w:val="20"/>
        <w:lang w:val="es-ES" w:eastAsia="en-US" w:bidi="ar-SA"/>
      </w:rPr>
    </w:lvl>
    <w:lvl w:ilvl="1" w:tplc="51C08CE8">
      <w:start w:val="1"/>
      <w:numFmt w:val="lowerLetter"/>
      <w:lvlText w:val="%2)"/>
      <w:lvlJc w:val="left"/>
      <w:pPr>
        <w:ind w:left="842" w:hanging="360"/>
        <w:jc w:val="left"/>
      </w:pPr>
      <w:rPr>
        <w:rFonts w:ascii="Verdana" w:eastAsia="Verdana" w:hAnsi="Verdana" w:cs="Verdana" w:hint="default"/>
        <w:w w:val="86"/>
        <w:sz w:val="20"/>
        <w:szCs w:val="20"/>
        <w:lang w:val="es-ES" w:eastAsia="en-US" w:bidi="ar-SA"/>
      </w:rPr>
    </w:lvl>
    <w:lvl w:ilvl="2" w:tplc="2CF4DB70">
      <w:numFmt w:val="bullet"/>
      <w:lvlText w:val="•"/>
      <w:lvlJc w:val="left"/>
      <w:pPr>
        <w:ind w:left="1757" w:hanging="360"/>
      </w:pPr>
      <w:rPr>
        <w:rFonts w:hint="default"/>
        <w:lang w:val="es-ES" w:eastAsia="en-US" w:bidi="ar-SA"/>
      </w:rPr>
    </w:lvl>
    <w:lvl w:ilvl="3" w:tplc="04F0E91C">
      <w:numFmt w:val="bullet"/>
      <w:lvlText w:val="•"/>
      <w:lvlJc w:val="left"/>
      <w:pPr>
        <w:ind w:left="2675" w:hanging="360"/>
      </w:pPr>
      <w:rPr>
        <w:rFonts w:hint="default"/>
        <w:lang w:val="es-ES" w:eastAsia="en-US" w:bidi="ar-SA"/>
      </w:rPr>
    </w:lvl>
    <w:lvl w:ilvl="4" w:tplc="9AA64A32">
      <w:numFmt w:val="bullet"/>
      <w:lvlText w:val="•"/>
      <w:lvlJc w:val="left"/>
      <w:pPr>
        <w:ind w:left="3593" w:hanging="360"/>
      </w:pPr>
      <w:rPr>
        <w:rFonts w:hint="default"/>
        <w:lang w:val="es-ES" w:eastAsia="en-US" w:bidi="ar-SA"/>
      </w:rPr>
    </w:lvl>
    <w:lvl w:ilvl="5" w:tplc="CEC876AC">
      <w:numFmt w:val="bullet"/>
      <w:lvlText w:val="•"/>
      <w:lvlJc w:val="left"/>
      <w:pPr>
        <w:ind w:left="4511" w:hanging="360"/>
      </w:pPr>
      <w:rPr>
        <w:rFonts w:hint="default"/>
        <w:lang w:val="es-ES" w:eastAsia="en-US" w:bidi="ar-SA"/>
      </w:rPr>
    </w:lvl>
    <w:lvl w:ilvl="6" w:tplc="06B6C78E">
      <w:numFmt w:val="bullet"/>
      <w:lvlText w:val="•"/>
      <w:lvlJc w:val="left"/>
      <w:pPr>
        <w:ind w:left="5428" w:hanging="360"/>
      </w:pPr>
      <w:rPr>
        <w:rFonts w:hint="default"/>
        <w:lang w:val="es-ES" w:eastAsia="en-US" w:bidi="ar-SA"/>
      </w:rPr>
    </w:lvl>
    <w:lvl w:ilvl="7" w:tplc="47C00B4A">
      <w:numFmt w:val="bullet"/>
      <w:lvlText w:val="•"/>
      <w:lvlJc w:val="left"/>
      <w:pPr>
        <w:ind w:left="6346" w:hanging="360"/>
      </w:pPr>
      <w:rPr>
        <w:rFonts w:hint="default"/>
        <w:lang w:val="es-ES" w:eastAsia="en-US" w:bidi="ar-SA"/>
      </w:rPr>
    </w:lvl>
    <w:lvl w:ilvl="8" w:tplc="67A24986">
      <w:numFmt w:val="bullet"/>
      <w:lvlText w:val="•"/>
      <w:lvlJc w:val="left"/>
      <w:pPr>
        <w:ind w:left="7264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52003"/>
    <w:rsid w:val="000D3249"/>
    <w:rsid w:val="00110A13"/>
    <w:rsid w:val="0018523C"/>
    <w:rsid w:val="0019548B"/>
    <w:rsid w:val="001A702D"/>
    <w:rsid w:val="0028007A"/>
    <w:rsid w:val="00302B6B"/>
    <w:rsid w:val="003700C2"/>
    <w:rsid w:val="00544285"/>
    <w:rsid w:val="006C4AB0"/>
    <w:rsid w:val="006C7F70"/>
    <w:rsid w:val="00824DCE"/>
    <w:rsid w:val="00871C70"/>
    <w:rsid w:val="008F7BB5"/>
    <w:rsid w:val="00AF7853"/>
    <w:rsid w:val="00B84CB0"/>
    <w:rsid w:val="00BC68D8"/>
    <w:rsid w:val="00BD4680"/>
    <w:rsid w:val="00C27F38"/>
    <w:rsid w:val="00C556CD"/>
    <w:rsid w:val="00E17A51"/>
    <w:rsid w:val="00E52003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CDDF98E"/>
  <w15:docId w15:val="{D6EC78D2-0D4E-443A-B990-65F8B5A47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ind w:left="122"/>
      <w:jc w:val="both"/>
      <w:outlineLvl w:val="0"/>
    </w:pPr>
    <w:rPr>
      <w:rFonts w:ascii="Tahoma" w:eastAsia="Tahoma" w:hAnsi="Tahoma" w:cs="Tahoma"/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22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Tahoma" w:eastAsia="Tahoma" w:hAnsi="Tahoma" w:cs="Tahoma"/>
    </w:rPr>
  </w:style>
  <w:style w:type="paragraph" w:styleId="Encabezado">
    <w:name w:val="header"/>
    <w:basedOn w:val="Normal"/>
    <w:link w:val="EncabezadoCar"/>
    <w:uiPriority w:val="99"/>
    <w:unhideWhenUsed/>
    <w:rsid w:val="00824D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DCE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4D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DCE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4040D-1ECD-48FE-B563-1F72380ED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38</Pages>
  <Words>7212</Words>
  <Characters>39672</Characters>
  <Application>Microsoft Office Word</Application>
  <DocSecurity>0</DocSecurity>
  <Lines>330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</cp:lastModifiedBy>
  <cp:revision>11</cp:revision>
  <dcterms:created xsi:type="dcterms:W3CDTF">2021-09-07T15:25:00Z</dcterms:created>
  <dcterms:modified xsi:type="dcterms:W3CDTF">2021-09-09T18:56:00Z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2021-09-07T00:00:00Z</vt:filetime>
  </property>
</Properties>
</file>