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w:t>
      </w:r>
      <w:r w:rsidR="00556070">
        <w:rPr>
          <w:rFonts w:ascii="Arial" w:hAnsi="Arial" w:cs="Arial"/>
          <w:b/>
          <w:bCs/>
        </w:rPr>
        <w:t>-048</w:t>
      </w:r>
      <w:r w:rsidR="00EF28DA">
        <w:rPr>
          <w:rFonts w:ascii="Arial" w:hAnsi="Arial" w:cs="Arial"/>
          <w:b/>
          <w:bCs/>
        </w:rPr>
        <w:t>-17</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PARA </w:t>
      </w:r>
      <w:r w:rsidR="00836CDF">
        <w:rPr>
          <w:rFonts w:ascii="Arial" w:hAnsi="Arial" w:cs="Arial"/>
          <w:b/>
          <w:bCs/>
        </w:rPr>
        <w:t xml:space="preserve">EL </w:t>
      </w:r>
      <w:r w:rsidR="002719CA">
        <w:rPr>
          <w:rFonts w:ascii="Arial" w:hAnsi="Arial" w:cs="Arial"/>
          <w:b/>
          <w:bCs/>
        </w:rPr>
        <w:t xml:space="preserve">SUMINISTRO E INSTALACION DE COMPRESOR DE GRADO MEDICO EN EL HOSPITAL </w:t>
      </w:r>
      <w:proofErr w:type="gramStart"/>
      <w:r w:rsidR="002719CA">
        <w:rPr>
          <w:rFonts w:ascii="Arial" w:hAnsi="Arial" w:cs="Arial"/>
          <w:b/>
          <w:bCs/>
        </w:rPr>
        <w:t>GENERAL  DE</w:t>
      </w:r>
      <w:proofErr w:type="gramEnd"/>
      <w:r w:rsidR="002719CA">
        <w:rPr>
          <w:rFonts w:ascii="Arial" w:hAnsi="Arial" w:cs="Arial"/>
          <w:b/>
          <w:bCs/>
        </w:rPr>
        <w:t xml:space="preserve"> </w:t>
      </w:r>
      <w:r w:rsidR="00162699">
        <w:rPr>
          <w:rFonts w:ascii="Arial" w:hAnsi="Arial" w:cs="Arial"/>
          <w:b/>
          <w:bCs/>
        </w:rPr>
        <w:t>TECOMAN</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A946BC" w:rsidRPr="00260B1A" w:rsidRDefault="00A946BC" w:rsidP="00A946BC">
      <w:pPr>
        <w:ind w:right="51"/>
        <w:jc w:val="center"/>
        <w:rPr>
          <w:rFonts w:ascii="Arial" w:hAnsi="Arial" w:cs="Arial"/>
          <w:b/>
          <w:bCs/>
        </w:rPr>
      </w:pPr>
      <w:r w:rsidRPr="0085346A">
        <w:rPr>
          <w:rFonts w:ascii="Arial" w:hAnsi="Arial" w:cs="Arial"/>
          <w:bCs/>
        </w:rPr>
        <w:t xml:space="preserve">EL </w:t>
      </w:r>
      <w:r w:rsidRPr="00260B1A">
        <w:rPr>
          <w:rFonts w:ascii="Arial" w:hAnsi="Arial" w:cs="Arial"/>
          <w:bCs/>
        </w:rPr>
        <w:t>DÍA</w:t>
      </w:r>
      <w:r w:rsidRPr="00260B1A">
        <w:rPr>
          <w:rFonts w:ascii="Arial" w:hAnsi="Arial" w:cs="Arial"/>
          <w:b/>
          <w:bCs/>
        </w:rPr>
        <w:t xml:space="preserve"> </w:t>
      </w:r>
      <w:r w:rsidR="007A38CD">
        <w:rPr>
          <w:rFonts w:ascii="Arial" w:hAnsi="Arial" w:cs="Arial"/>
          <w:b/>
          <w:bCs/>
        </w:rPr>
        <w:t>1</w:t>
      </w:r>
      <w:r w:rsidR="005636A1">
        <w:rPr>
          <w:rFonts w:ascii="Arial" w:hAnsi="Arial" w:cs="Arial"/>
          <w:b/>
          <w:bCs/>
        </w:rPr>
        <w:t>9</w:t>
      </w:r>
      <w:r w:rsidRPr="00260B1A">
        <w:rPr>
          <w:rFonts w:ascii="Arial" w:hAnsi="Arial" w:cs="Arial"/>
          <w:b/>
          <w:bCs/>
        </w:rPr>
        <w:t xml:space="preserve"> </w:t>
      </w:r>
      <w:r w:rsidR="007A38CD" w:rsidRPr="00260B1A">
        <w:rPr>
          <w:rFonts w:ascii="Arial" w:hAnsi="Arial" w:cs="Arial"/>
          <w:b/>
          <w:bCs/>
        </w:rPr>
        <w:t xml:space="preserve">DE </w:t>
      </w:r>
      <w:r w:rsidR="007A38CD">
        <w:rPr>
          <w:rFonts w:ascii="Arial" w:hAnsi="Arial" w:cs="Arial"/>
          <w:b/>
          <w:bCs/>
        </w:rPr>
        <w:t>DICIEMBRE</w:t>
      </w:r>
      <w:r w:rsidR="007A38CD" w:rsidRPr="00260B1A">
        <w:rPr>
          <w:rFonts w:ascii="Arial" w:hAnsi="Arial" w:cs="Arial"/>
          <w:b/>
          <w:bCs/>
        </w:rPr>
        <w:t xml:space="preserve"> </w:t>
      </w:r>
      <w:r w:rsidRPr="00260B1A">
        <w:rPr>
          <w:rFonts w:ascii="Arial" w:hAnsi="Arial" w:cs="Arial"/>
          <w:b/>
          <w:bCs/>
        </w:rPr>
        <w:t>DE 2017</w:t>
      </w:r>
    </w:p>
    <w:p w:rsidR="00A946BC" w:rsidRPr="00260B1A" w:rsidRDefault="007804B7"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Hora_JA </w:instrText>
      </w:r>
      <w:r w:rsidRPr="00260B1A">
        <w:rPr>
          <w:rFonts w:ascii="Arial" w:hAnsi="Arial" w:cs="Arial"/>
          <w:bCs/>
        </w:rPr>
        <w:fldChar w:fldCharType="separate"/>
      </w:r>
      <w:r w:rsidR="00A946BC" w:rsidRPr="00260B1A">
        <w:rPr>
          <w:rFonts w:ascii="Arial" w:hAnsi="Arial" w:cs="Arial"/>
          <w:b/>
          <w:bCs/>
          <w:noProof/>
        </w:rPr>
        <w:t>1</w:t>
      </w:r>
      <w:r w:rsidR="00556070">
        <w:rPr>
          <w:rFonts w:ascii="Arial" w:hAnsi="Arial" w:cs="Arial"/>
          <w:b/>
          <w:bCs/>
          <w:noProof/>
        </w:rPr>
        <w:t>3</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outlineLvl w:val="0"/>
        <w:rPr>
          <w:rFonts w:ascii="Arial" w:hAnsi="Arial" w:cs="Arial"/>
          <w:bCs/>
        </w:rPr>
      </w:pPr>
      <w:r w:rsidRPr="00260B1A">
        <w:rPr>
          <w:rFonts w:ascii="Arial" w:hAnsi="Arial" w:cs="Arial"/>
          <w:bCs/>
        </w:rPr>
        <w:t xml:space="preserve">ACTO DE </w:t>
      </w:r>
      <w:r w:rsidRPr="00260B1A">
        <w:rPr>
          <w:rFonts w:ascii="Arial" w:hAnsi="Arial" w:cs="Arial"/>
          <w:b/>
          <w:bCs/>
        </w:rPr>
        <w:t>PRESENTACIÓN DE PROPOSICIONES</w:t>
      </w:r>
      <w:r w:rsidRPr="00260B1A">
        <w:rPr>
          <w:rFonts w:ascii="Arial" w:hAnsi="Arial" w:cs="Arial"/>
          <w:bCs/>
        </w:rPr>
        <w:t xml:space="preserve"> Y APERTURA</w:t>
      </w:r>
    </w:p>
    <w:p w:rsidR="00A946BC" w:rsidRPr="00260B1A" w:rsidRDefault="00A946BC" w:rsidP="00A946BC">
      <w:pPr>
        <w:ind w:right="51"/>
        <w:jc w:val="center"/>
        <w:rPr>
          <w:rFonts w:ascii="Arial" w:hAnsi="Arial" w:cs="Arial"/>
          <w:bCs/>
        </w:rPr>
      </w:pPr>
      <w:r w:rsidRPr="00260B1A">
        <w:rPr>
          <w:rFonts w:ascii="Arial" w:hAnsi="Arial" w:cs="Arial"/>
          <w:bCs/>
        </w:rPr>
        <w:t>DE PROPUESTAS TÉCNICAS</w:t>
      </w:r>
    </w:p>
    <w:p w:rsidR="00A946BC" w:rsidRPr="00260B1A" w:rsidRDefault="00A946BC" w:rsidP="00A946BC">
      <w:pPr>
        <w:ind w:right="51"/>
        <w:jc w:val="center"/>
        <w:rPr>
          <w:rFonts w:ascii="Arial" w:hAnsi="Arial" w:cs="Arial"/>
          <w:bCs/>
        </w:rPr>
      </w:pPr>
      <w:r w:rsidRPr="00260B1A">
        <w:rPr>
          <w:rFonts w:ascii="Arial" w:hAnsi="Arial" w:cs="Arial"/>
          <w:bCs/>
        </w:rPr>
        <w:t>Y ECONÓMICAS</w:t>
      </w:r>
    </w:p>
    <w:p w:rsidR="00A946BC" w:rsidRPr="00260B1A" w:rsidRDefault="00A946BC" w:rsidP="00A946BC">
      <w:pPr>
        <w:ind w:right="51"/>
        <w:jc w:val="center"/>
        <w:rPr>
          <w:rFonts w:ascii="Arial" w:hAnsi="Arial" w:cs="Arial"/>
          <w:b/>
          <w:bCs/>
        </w:rPr>
      </w:pPr>
      <w:r w:rsidRPr="00260B1A">
        <w:rPr>
          <w:rFonts w:ascii="Arial" w:hAnsi="Arial" w:cs="Arial"/>
          <w:bCs/>
        </w:rPr>
        <w:t>EL DÍA</w:t>
      </w:r>
      <w:r w:rsidRPr="00260B1A">
        <w:rPr>
          <w:rFonts w:ascii="Arial" w:hAnsi="Arial" w:cs="Arial"/>
          <w:b/>
          <w:bCs/>
        </w:rPr>
        <w:t xml:space="preserve"> </w:t>
      </w:r>
      <w:r w:rsidR="007A38CD">
        <w:rPr>
          <w:rFonts w:ascii="Arial" w:hAnsi="Arial" w:cs="Arial"/>
          <w:b/>
          <w:bCs/>
        </w:rPr>
        <w:t>27</w:t>
      </w:r>
      <w:r w:rsidR="008465DB" w:rsidRPr="00260B1A">
        <w:rPr>
          <w:rFonts w:ascii="Arial" w:hAnsi="Arial" w:cs="Arial"/>
          <w:b/>
          <w:bCs/>
        </w:rPr>
        <w:t xml:space="preserve"> DE </w:t>
      </w:r>
      <w:r w:rsidR="007A38CD">
        <w:rPr>
          <w:rFonts w:ascii="Arial" w:hAnsi="Arial" w:cs="Arial"/>
          <w:b/>
          <w:bCs/>
        </w:rPr>
        <w:t>DIC</w:t>
      </w:r>
      <w:r w:rsidR="005636A1">
        <w:rPr>
          <w:rFonts w:ascii="Arial" w:hAnsi="Arial" w:cs="Arial"/>
          <w:b/>
          <w:bCs/>
        </w:rPr>
        <w:t>IEMBRE</w:t>
      </w:r>
      <w:r w:rsidR="008465DB" w:rsidRPr="00260B1A">
        <w:rPr>
          <w:rFonts w:ascii="Arial" w:hAnsi="Arial" w:cs="Arial"/>
          <w:b/>
          <w:bCs/>
        </w:rPr>
        <w:t xml:space="preserve"> </w:t>
      </w:r>
      <w:r w:rsidRPr="00260B1A">
        <w:rPr>
          <w:rFonts w:ascii="Arial" w:hAnsi="Arial" w:cs="Arial"/>
          <w:b/>
          <w:bCs/>
        </w:rPr>
        <w:t>DE 2017</w:t>
      </w:r>
    </w:p>
    <w:p w:rsidR="00A946BC" w:rsidRPr="00260B1A" w:rsidRDefault="007804B7"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Hora_PP </w:instrText>
      </w:r>
      <w:r w:rsidRPr="00260B1A">
        <w:rPr>
          <w:rFonts w:ascii="Arial" w:hAnsi="Arial" w:cs="Arial"/>
          <w:bCs/>
        </w:rPr>
        <w:fldChar w:fldCharType="separate"/>
      </w:r>
      <w:r w:rsidR="00A946BC" w:rsidRPr="00260B1A">
        <w:rPr>
          <w:rFonts w:ascii="Arial" w:hAnsi="Arial" w:cs="Arial"/>
          <w:b/>
          <w:bCs/>
          <w:noProof/>
        </w:rPr>
        <w:t>1</w:t>
      </w:r>
      <w:r w:rsidR="00556070">
        <w:rPr>
          <w:rFonts w:ascii="Arial" w:hAnsi="Arial" w:cs="Arial"/>
          <w:b/>
          <w:bCs/>
          <w:noProof/>
        </w:rPr>
        <w:t>3</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Pr="00260B1A" w:rsidRDefault="00A946BC" w:rsidP="00A946BC">
      <w:pPr>
        <w:ind w:right="51"/>
        <w:jc w:val="center"/>
        <w:rPr>
          <w:rFonts w:ascii="Arial" w:hAnsi="Arial" w:cs="Arial"/>
          <w:bCs/>
        </w:rPr>
      </w:pPr>
    </w:p>
    <w:p w:rsidR="00A946BC" w:rsidRPr="00260B1A" w:rsidRDefault="00A946BC" w:rsidP="00A946BC">
      <w:pPr>
        <w:ind w:right="51"/>
        <w:rPr>
          <w:rFonts w:ascii="Arial" w:hAnsi="Arial" w:cs="Arial"/>
          <w:bCs/>
        </w:rPr>
      </w:pPr>
    </w:p>
    <w:p w:rsidR="00A946BC" w:rsidRPr="00260B1A" w:rsidRDefault="00A946BC" w:rsidP="00A946BC">
      <w:pPr>
        <w:ind w:right="51"/>
        <w:jc w:val="center"/>
        <w:rPr>
          <w:rFonts w:ascii="Arial" w:hAnsi="Arial" w:cs="Arial"/>
          <w:bCs/>
        </w:rPr>
      </w:pPr>
      <w:r w:rsidRPr="00260B1A">
        <w:rPr>
          <w:rFonts w:ascii="Arial" w:hAnsi="Arial" w:cs="Arial"/>
          <w:b/>
          <w:bCs/>
        </w:rPr>
        <w:t>FALLO</w:t>
      </w:r>
      <w:r w:rsidRPr="00260B1A">
        <w:rPr>
          <w:rFonts w:ascii="Arial" w:hAnsi="Arial" w:cs="Arial"/>
          <w:bCs/>
        </w:rPr>
        <w:t xml:space="preserve"> DE LA LICITACIÓN</w:t>
      </w:r>
    </w:p>
    <w:p w:rsidR="00A946BC" w:rsidRPr="00260B1A" w:rsidRDefault="00A946BC" w:rsidP="00A946BC">
      <w:pPr>
        <w:ind w:right="51"/>
        <w:jc w:val="center"/>
        <w:rPr>
          <w:rFonts w:ascii="Arial" w:hAnsi="Arial" w:cs="Arial"/>
          <w:b/>
          <w:bCs/>
        </w:rPr>
      </w:pPr>
      <w:r w:rsidRPr="00260B1A">
        <w:rPr>
          <w:rFonts w:ascii="Arial" w:hAnsi="Arial" w:cs="Arial"/>
          <w:b/>
          <w:bCs/>
        </w:rPr>
        <w:t xml:space="preserve">EL DÍA </w:t>
      </w:r>
      <w:r w:rsidR="007A38CD">
        <w:rPr>
          <w:rFonts w:ascii="Arial" w:hAnsi="Arial" w:cs="Arial"/>
          <w:b/>
          <w:bCs/>
        </w:rPr>
        <w:t>29</w:t>
      </w:r>
      <w:r w:rsidR="008465DB" w:rsidRPr="00260B1A">
        <w:rPr>
          <w:rFonts w:ascii="Arial" w:hAnsi="Arial" w:cs="Arial"/>
          <w:b/>
          <w:bCs/>
        </w:rPr>
        <w:t xml:space="preserve"> DE </w:t>
      </w:r>
      <w:r w:rsidR="007A38CD">
        <w:rPr>
          <w:rFonts w:ascii="Arial" w:hAnsi="Arial" w:cs="Arial"/>
          <w:b/>
          <w:bCs/>
        </w:rPr>
        <w:t>DIC</w:t>
      </w:r>
      <w:r w:rsidR="005636A1">
        <w:rPr>
          <w:rFonts w:ascii="Arial" w:hAnsi="Arial" w:cs="Arial"/>
          <w:b/>
          <w:bCs/>
        </w:rPr>
        <w:t>IEMBRE</w:t>
      </w:r>
      <w:r w:rsidR="008465DB" w:rsidRPr="00260B1A">
        <w:rPr>
          <w:rFonts w:ascii="Arial" w:hAnsi="Arial" w:cs="Arial"/>
          <w:b/>
          <w:bCs/>
        </w:rPr>
        <w:t xml:space="preserve"> </w:t>
      </w:r>
      <w:r w:rsidRPr="00260B1A">
        <w:rPr>
          <w:rFonts w:ascii="Arial" w:hAnsi="Arial" w:cs="Arial"/>
          <w:b/>
          <w:bCs/>
        </w:rPr>
        <w:t>DE 2017</w:t>
      </w:r>
    </w:p>
    <w:p w:rsidR="00A946BC" w:rsidRPr="0085346A" w:rsidRDefault="007804B7"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Hora_Fallo </w:instrText>
      </w:r>
      <w:r w:rsidRPr="00260B1A">
        <w:rPr>
          <w:rFonts w:ascii="Arial" w:hAnsi="Arial" w:cs="Arial"/>
          <w:bCs/>
        </w:rPr>
        <w:fldChar w:fldCharType="separate"/>
      </w:r>
      <w:r w:rsidR="00A946BC" w:rsidRPr="00260B1A">
        <w:rPr>
          <w:rFonts w:ascii="Arial" w:hAnsi="Arial" w:cs="Arial"/>
          <w:b/>
          <w:bCs/>
          <w:noProof/>
        </w:rPr>
        <w:t>1</w:t>
      </w:r>
      <w:r w:rsidR="00556070">
        <w:rPr>
          <w:rFonts w:ascii="Arial" w:hAnsi="Arial" w:cs="Arial"/>
          <w:b/>
          <w:bCs/>
          <w:noProof/>
        </w:rPr>
        <w:t>2</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Default="00A946BC" w:rsidP="00A946BC">
      <w:pPr>
        <w:ind w:right="51"/>
        <w:jc w:val="center"/>
        <w:rPr>
          <w:rFonts w:ascii="Arial" w:hAnsi="Arial" w:cs="Arial"/>
          <w:bCs/>
        </w:rPr>
      </w:pPr>
    </w:p>
    <w:p w:rsidR="009E18D2" w:rsidRPr="0085346A" w:rsidRDefault="009E18D2" w:rsidP="009E18D2">
      <w:pPr>
        <w:ind w:right="51"/>
        <w:rPr>
          <w:rFonts w:ascii="Arial" w:hAnsi="Arial" w:cs="Arial"/>
          <w:bCs/>
        </w:rPr>
      </w:pPr>
      <w:bookmarkStart w:id="0" w:name="_Hlk500354617"/>
      <w:r w:rsidRPr="00E064F5">
        <w:rPr>
          <w:rFonts w:ascii="Arial" w:hAnsi="Arial" w:cs="Arial"/>
          <w:b/>
          <w:bCs/>
        </w:rPr>
        <w:t>Se informa que la reducción del plazo entre la publicación de la convocatoria y la presentación de las propuestas se realizó de conformidad con el artículo 33 de la Ley</w:t>
      </w:r>
      <w:r>
        <w:rPr>
          <w:rFonts w:ascii="Arial" w:hAnsi="Arial" w:cs="Arial"/>
          <w:b/>
          <w:bCs/>
        </w:rPr>
        <w:t xml:space="preserve"> de Adquisiciones, Arrendamientos y Servicios Públicos del Estado de Colima</w:t>
      </w:r>
      <w:r w:rsidRPr="00E064F5">
        <w:rPr>
          <w:rFonts w:ascii="Arial" w:hAnsi="Arial" w:cs="Arial"/>
          <w:b/>
          <w:bCs/>
        </w:rPr>
        <w:t>, debido a la necesidad urgente que tienen los Servicios de Salud</w:t>
      </w:r>
      <w:r>
        <w:rPr>
          <w:rFonts w:ascii="Arial" w:hAnsi="Arial" w:cs="Arial"/>
          <w:b/>
          <w:bCs/>
        </w:rPr>
        <w:t xml:space="preserve"> del Estado de Colima,</w:t>
      </w:r>
      <w:r w:rsidRPr="00E064F5">
        <w:rPr>
          <w:rFonts w:ascii="Arial" w:hAnsi="Arial" w:cs="Arial"/>
          <w:b/>
          <w:bCs/>
        </w:rPr>
        <w:t xml:space="preserve"> de cont</w:t>
      </w:r>
      <w:r>
        <w:rPr>
          <w:rFonts w:ascii="Arial" w:hAnsi="Arial" w:cs="Arial"/>
          <w:b/>
          <w:bCs/>
        </w:rPr>
        <w:t>r</w:t>
      </w:r>
      <w:r w:rsidRPr="00E064F5">
        <w:rPr>
          <w:rFonts w:ascii="Arial" w:hAnsi="Arial" w:cs="Arial"/>
          <w:b/>
          <w:bCs/>
        </w:rPr>
        <w:t>a</w:t>
      </w:r>
      <w:r>
        <w:rPr>
          <w:rFonts w:ascii="Arial" w:hAnsi="Arial" w:cs="Arial"/>
          <w:b/>
          <w:bCs/>
        </w:rPr>
        <w:t>ta</w:t>
      </w:r>
      <w:r w:rsidRPr="00E064F5">
        <w:rPr>
          <w:rFonts w:ascii="Arial" w:hAnsi="Arial" w:cs="Arial"/>
          <w:b/>
          <w:bCs/>
        </w:rPr>
        <w:t xml:space="preserve">r los </w:t>
      </w:r>
      <w:r>
        <w:rPr>
          <w:rFonts w:ascii="Arial" w:hAnsi="Arial" w:cs="Arial"/>
          <w:b/>
          <w:bCs/>
        </w:rPr>
        <w:t>servicios</w:t>
      </w:r>
      <w:r w:rsidRPr="00E064F5">
        <w:rPr>
          <w:rFonts w:ascii="Arial" w:hAnsi="Arial" w:cs="Arial"/>
          <w:b/>
          <w:bCs/>
        </w:rPr>
        <w:t xml:space="preserve"> objeto de la presente licitación</w:t>
      </w:r>
      <w:r>
        <w:rPr>
          <w:rFonts w:ascii="Arial" w:hAnsi="Arial" w:cs="Arial"/>
          <w:b/>
          <w:bCs/>
        </w:rPr>
        <w:t>.</w:t>
      </w:r>
    </w:p>
    <w:bookmarkEnd w:id="0"/>
    <w:p w:rsidR="009E18D2" w:rsidRPr="0085346A" w:rsidRDefault="009E18D2"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1359"/>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w:t>
      </w:r>
      <w:r w:rsidR="00556070">
        <w:rPr>
          <w:rFonts w:ascii="Arial" w:hAnsi="Arial" w:cs="Arial"/>
          <w:b/>
          <w:bCs/>
        </w:rPr>
        <w:t>-048</w:t>
      </w:r>
      <w:r w:rsidR="00EF28DA">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C80B3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C80B3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C80B38">
            <w:pPr>
              <w:shd w:val="clear" w:color="auto" w:fill="D9D9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lastRenderedPageBreak/>
              <w:t>3.1</w:t>
            </w:r>
          </w:p>
        </w:tc>
        <w:tc>
          <w:tcPr>
            <w:tcW w:w="7932" w:type="dxa"/>
          </w:tcPr>
          <w:p w:rsidR="00A946BC" w:rsidRPr="0085346A" w:rsidRDefault="00A946BC" w:rsidP="00C80B38">
            <w:pPr>
              <w:shd w:val="clear" w:color="auto" w:fill="D9D9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lastRenderedPageBreak/>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Pr="0085346A" w:rsidRDefault="00A946BC" w:rsidP="00A946BC">
            <w:pPr>
              <w:rPr>
                <w:rFonts w:ascii="Arial" w:hAnsi="Arial" w:cs="Arial"/>
                <w:b/>
                <w:bCs/>
              </w:rPr>
            </w:pPr>
            <w:r w:rsidRPr="0085346A">
              <w:rPr>
                <w:rFonts w:ascii="Arial" w:hAnsi="Arial" w:cs="Arial"/>
                <w:b/>
                <w:bCs/>
              </w:rPr>
              <w:t>3.19</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A946BC" w:rsidP="00A946BC">
            <w:pPr>
              <w:pStyle w:val="Textoindependiente31"/>
              <w:widowControl/>
              <w:rPr>
                <w:rFonts w:ascii="Arial" w:hAnsi="Arial" w:cs="Arial"/>
              </w:rPr>
            </w:pP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C80B38">
        <w:tc>
          <w:tcPr>
            <w:tcW w:w="779" w:type="dxa"/>
            <w:shd w:val="clear" w:color="auto" w:fill="D9D9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C80B3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cPr>
          <w:p w:rsidR="00A946BC" w:rsidRPr="0085346A" w:rsidRDefault="00A946BC" w:rsidP="008465DB">
            <w:pPr>
              <w:pStyle w:val="Textoindependiente21"/>
              <w:rPr>
                <w:lang w:val="es-MX"/>
              </w:rPr>
            </w:pPr>
            <w:r w:rsidRPr="0085346A">
              <w:rPr>
                <w:lang w:val="es-MX"/>
              </w:rPr>
              <w:t xml:space="preserve">FIRMA DEL CONTRATO.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C80B3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C80B3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C80B3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C80B3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11.</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C80B3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lastRenderedPageBreak/>
              <w:t>12.</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C80B3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C80B3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C80B3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C80B3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cPr>
          <w:p w:rsidR="00A946BC" w:rsidRPr="0085346A" w:rsidRDefault="00A946BC" w:rsidP="00A946BC">
            <w:pPr>
              <w:pStyle w:val="Textoindependiente21"/>
              <w:rPr>
                <w:lang w:val="es-MX"/>
              </w:rPr>
            </w:pPr>
            <w:r w:rsidRPr="0085346A">
              <w:rPr>
                <w:lang w:val="es-MX"/>
              </w:rPr>
              <w:t>PENAS CONVENCIONALES.</w:t>
            </w:r>
          </w:p>
        </w:tc>
      </w:tr>
      <w:tr w:rsidR="00A946BC" w:rsidRPr="0085346A" w:rsidTr="00C80B3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C80B3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C80B3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C80B3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C80B3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c>
      </w:tr>
    </w:tbl>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w:t>
      </w:r>
      <w:r w:rsidR="00162699">
        <w:rPr>
          <w:rFonts w:ascii="Arial" w:hAnsi="Arial" w:cs="Arial"/>
          <w:b/>
          <w:bCs/>
        </w:rPr>
        <w:t>1</w:t>
      </w:r>
      <w:r w:rsidR="00556070">
        <w:rPr>
          <w:rFonts w:ascii="Arial" w:hAnsi="Arial" w:cs="Arial"/>
          <w:b/>
          <w:bCs/>
        </w:rPr>
        <w:t>-048</w:t>
      </w:r>
      <w:r w:rsidR="00EF28DA">
        <w:rPr>
          <w:rFonts w:ascii="Arial" w:hAnsi="Arial" w:cs="Arial"/>
          <w:b/>
          <w:bCs/>
        </w:rPr>
        <w:t>-17</w:t>
      </w:r>
      <w:r w:rsidRPr="0085346A">
        <w:rPr>
          <w:rFonts w:ascii="Arial" w:hAnsi="Arial" w:cs="Arial"/>
          <w:b/>
          <w:bCs/>
        </w:rPr>
        <w:t xml:space="preserve"> PARA </w:t>
      </w:r>
      <w:r w:rsidR="00836CDF">
        <w:rPr>
          <w:rFonts w:ascii="Arial" w:hAnsi="Arial" w:cs="Arial"/>
          <w:b/>
          <w:bCs/>
        </w:rPr>
        <w:t xml:space="preserve">EL </w:t>
      </w:r>
      <w:r w:rsidR="002719CA">
        <w:rPr>
          <w:rFonts w:ascii="Arial" w:hAnsi="Arial" w:cs="Arial"/>
          <w:b/>
          <w:bCs/>
        </w:rPr>
        <w:t xml:space="preserve">SUMINISTRO E INSTALACION DE COMPRESOR DE GRADO MEDICO EN EL HOSPITAL </w:t>
      </w:r>
      <w:proofErr w:type="gramStart"/>
      <w:r w:rsidR="002719CA">
        <w:rPr>
          <w:rFonts w:ascii="Arial" w:hAnsi="Arial" w:cs="Arial"/>
          <w:b/>
          <w:bCs/>
        </w:rPr>
        <w:t>GENERAL  DE</w:t>
      </w:r>
      <w:proofErr w:type="gramEnd"/>
      <w:r w:rsidR="002719CA">
        <w:rPr>
          <w:rFonts w:ascii="Arial" w:hAnsi="Arial" w:cs="Arial"/>
          <w:b/>
          <w:bCs/>
        </w:rPr>
        <w:t xml:space="preserve"> </w:t>
      </w:r>
      <w:r w:rsidR="00162699">
        <w:rPr>
          <w:rFonts w:ascii="Arial" w:hAnsi="Arial" w:cs="Arial"/>
          <w:b/>
          <w:bCs/>
        </w:rPr>
        <w:t>TECOMAN</w:t>
      </w:r>
      <w:r w:rsidRPr="0085346A">
        <w:rPr>
          <w:rFonts w:ascii="Arial" w:hAnsi="Arial" w:cs="Arial"/>
          <w:b/>
          <w:bCs/>
        </w:rPr>
        <w:t>.</w:t>
      </w:r>
    </w:p>
    <w:p w:rsidR="00A946BC" w:rsidRPr="0085346A" w:rsidRDefault="00A946BC" w:rsidP="00A946BC">
      <w:pPr>
        <w:tabs>
          <w:tab w:val="left" w:pos="0"/>
        </w:tabs>
        <w:ind w:right="51"/>
        <w:outlineLvl w:val="0"/>
        <w:rPr>
          <w:rFonts w:ascii="Arial" w:hAnsi="Arial" w:cs="Arial"/>
          <w:bCs/>
        </w:rPr>
      </w:pPr>
      <w:r w:rsidRPr="0085346A">
        <w:rPr>
          <w:rFonts w:ascii="Arial" w:hAnsi="Arial" w:cs="Arial"/>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w:t>
      </w:r>
      <w:r w:rsidR="00556070">
        <w:rPr>
          <w:rFonts w:ascii="Arial" w:hAnsi="Arial" w:cs="Arial"/>
          <w:b/>
          <w:bCs/>
        </w:rPr>
        <w:t>-048</w:t>
      </w:r>
      <w:r w:rsidR="00EF28DA">
        <w:rPr>
          <w:rFonts w:ascii="Arial" w:hAnsi="Arial" w:cs="Arial"/>
          <w:b/>
          <w:bCs/>
        </w:rPr>
        <w:t>-17</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Pr="0085346A">
        <w:rPr>
          <w:rFonts w:ascii="Arial" w:hAnsi="Arial" w:cs="Arial"/>
          <w:bCs/>
        </w:rPr>
        <w:t xml:space="preserve">PARA </w:t>
      </w:r>
      <w:r w:rsidR="00836CDF">
        <w:rPr>
          <w:rFonts w:ascii="Arial" w:hAnsi="Arial" w:cs="Arial"/>
          <w:bCs/>
        </w:rPr>
        <w:t xml:space="preserve">EL </w:t>
      </w:r>
      <w:r w:rsidR="002719CA">
        <w:rPr>
          <w:rFonts w:ascii="Arial" w:hAnsi="Arial" w:cs="Arial"/>
          <w:bCs/>
        </w:rPr>
        <w:t xml:space="preserve">SUMINISTRO E INSTALACION DE COMPRESOR DE GRADO MEDICO EN EL HOSPITAL GENERAL  DE </w:t>
      </w:r>
      <w:r w:rsidR="00162699">
        <w:rPr>
          <w:rFonts w:ascii="Arial" w:hAnsi="Arial" w:cs="Arial"/>
          <w:bCs/>
        </w:rPr>
        <w:t>TECOMAN</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C80B38">
      <w:pPr>
        <w:shd w:val="clear" w:color="auto" w:fill="D9D9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PARA </w:t>
      </w:r>
      <w:r w:rsidR="00997D34">
        <w:rPr>
          <w:rFonts w:ascii="Arial" w:hAnsi="Arial" w:cs="Arial"/>
          <w:b/>
          <w:bCs/>
        </w:rPr>
        <w:t xml:space="preserve">EL </w:t>
      </w:r>
      <w:r w:rsidR="002719CA">
        <w:rPr>
          <w:rFonts w:ascii="Arial" w:hAnsi="Arial" w:cs="Arial"/>
          <w:b/>
          <w:bCs/>
        </w:rPr>
        <w:t xml:space="preserve">SUMINISTRO E INSTALACION DE COMPRESOR DE GRADO MEDICO EN EL HOSPITAL </w:t>
      </w:r>
      <w:proofErr w:type="gramStart"/>
      <w:r w:rsidR="002719CA">
        <w:rPr>
          <w:rFonts w:ascii="Arial" w:hAnsi="Arial" w:cs="Arial"/>
          <w:b/>
          <w:bCs/>
        </w:rPr>
        <w:t>GENERAL  DE</w:t>
      </w:r>
      <w:proofErr w:type="gramEnd"/>
      <w:r w:rsidR="002719CA">
        <w:rPr>
          <w:rFonts w:ascii="Arial" w:hAnsi="Arial" w:cs="Arial"/>
          <w:b/>
          <w:bCs/>
        </w:rPr>
        <w:t xml:space="preserve"> </w:t>
      </w:r>
      <w:r w:rsidR="00162699">
        <w:rPr>
          <w:rFonts w:ascii="Arial" w:hAnsi="Arial" w:cs="Arial"/>
          <w:b/>
          <w:bCs/>
        </w:rPr>
        <w:t>TECOMAN</w:t>
      </w:r>
      <w:r w:rsidRPr="0085346A">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8465DB">
        <w:rPr>
          <w:rFonts w:ascii="Arial" w:hAnsi="Arial" w:cs="Arial"/>
          <w:b/>
          <w:bCs/>
        </w:rPr>
        <w:t>QUETE</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rsidR="00A946BC" w:rsidRDefault="00A946BC"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firstRow="0" w:lastRow="0" w:firstColumn="0" w:lastColumn="0" w:noHBand="0" w:noVBand="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lastRenderedPageBreak/>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rsidR="00C94CCD" w:rsidRPr="007C691E" w:rsidRDefault="00C94CCD" w:rsidP="000A7CCA">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CB6597">
        <w:trPr>
          <w:trHeight w:hRule="exact" w:val="1770"/>
          <w:jc w:val="center"/>
        </w:trPr>
        <w:tc>
          <w:tcPr>
            <w:tcW w:w="1115" w:type="dxa"/>
            <w:tcBorders>
              <w:top w:val="single" w:sz="4" w:space="0" w:color="auto"/>
              <w:left w:val="single" w:sz="4" w:space="0" w:color="000000"/>
              <w:bottom w:val="single" w:sz="4" w:space="0" w:color="000000"/>
              <w:right w:val="single" w:sz="4" w:space="0" w:color="000000"/>
            </w:tcBorders>
          </w:tcPr>
          <w:p w:rsidR="00C94CCD" w:rsidRDefault="00C94CCD" w:rsidP="000A7CCA">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De acuerdo al anexo 1 Técnico.</w:t>
            </w:r>
          </w:p>
          <w:p w:rsidR="00C94CCD" w:rsidRPr="007C691E" w:rsidRDefault="00C94CCD" w:rsidP="000A7CCA">
            <w:pPr>
              <w:widowControl w:val="0"/>
              <w:autoSpaceDE w:val="0"/>
              <w:autoSpaceDN w:val="0"/>
              <w:adjustRightInd w:val="0"/>
              <w:ind w:right="368"/>
              <w:jc w:val="center"/>
              <w:rPr>
                <w:sz w:val="16"/>
                <w:szCs w:val="16"/>
              </w:rPr>
            </w:pPr>
            <w:r>
              <w:rPr>
                <w:rFonts w:ascii="Arial" w:hAnsi="Arial" w:cs="Arial"/>
                <w:b/>
                <w:bCs/>
                <w:w w:val="102"/>
                <w:sz w:val="16"/>
                <w:szCs w:val="16"/>
              </w:rPr>
              <w:t xml:space="preserve"> </w:t>
            </w:r>
          </w:p>
        </w:tc>
        <w:tc>
          <w:tcPr>
            <w:tcW w:w="2631" w:type="dxa"/>
            <w:tcBorders>
              <w:top w:val="single" w:sz="4" w:space="0" w:color="auto"/>
              <w:left w:val="single" w:sz="4" w:space="0" w:color="000000"/>
              <w:bottom w:val="single" w:sz="4" w:space="0" w:color="000000"/>
              <w:right w:val="single" w:sz="4" w:space="0" w:color="000000"/>
            </w:tcBorders>
          </w:tcPr>
          <w:p w:rsidR="00C94CCD" w:rsidRPr="008465DB" w:rsidRDefault="00D43A9F" w:rsidP="002401D3">
            <w:pPr>
              <w:widowControl w:val="0"/>
              <w:autoSpaceDE w:val="0"/>
              <w:autoSpaceDN w:val="0"/>
              <w:adjustRightInd w:val="0"/>
              <w:spacing w:before="96"/>
              <w:jc w:val="center"/>
              <w:rPr>
                <w:rFonts w:ascii="Arial" w:hAnsi="Arial" w:cs="Arial"/>
                <w:b/>
                <w:sz w:val="18"/>
                <w:szCs w:val="18"/>
              </w:rPr>
            </w:pPr>
            <w:r w:rsidRPr="00D43A9F">
              <w:rPr>
                <w:rFonts w:ascii="Arial" w:hAnsi="Arial" w:cs="Arial"/>
                <w:b/>
                <w:bCs/>
                <w:sz w:val="18"/>
              </w:rPr>
              <w:t xml:space="preserve">EL </w:t>
            </w:r>
            <w:r w:rsidR="002719CA">
              <w:rPr>
                <w:rFonts w:ascii="Arial" w:hAnsi="Arial" w:cs="Arial"/>
                <w:b/>
                <w:bCs/>
                <w:sz w:val="18"/>
              </w:rPr>
              <w:t xml:space="preserve">SUMINISTRO E INSTALACION DE COMPRESOR DE GRADO MEDICO EN EL HOSPITAL </w:t>
            </w:r>
            <w:proofErr w:type="gramStart"/>
            <w:r w:rsidR="002719CA">
              <w:rPr>
                <w:rFonts w:ascii="Arial" w:hAnsi="Arial" w:cs="Arial"/>
                <w:b/>
                <w:bCs/>
                <w:sz w:val="18"/>
              </w:rPr>
              <w:t>GENERAL  DE</w:t>
            </w:r>
            <w:proofErr w:type="gramEnd"/>
            <w:r w:rsidR="002719CA">
              <w:rPr>
                <w:rFonts w:ascii="Arial" w:hAnsi="Arial" w:cs="Arial"/>
                <w:b/>
                <w:bCs/>
                <w:sz w:val="18"/>
              </w:rPr>
              <w:t xml:space="preserve"> </w:t>
            </w:r>
            <w:r w:rsidR="00162699">
              <w:rPr>
                <w:rFonts w:ascii="Arial" w:hAnsi="Arial" w:cs="Arial"/>
                <w:b/>
                <w:bCs/>
                <w:sz w:val="18"/>
              </w:rPr>
              <w:t>TECOMAN</w:t>
            </w:r>
          </w:p>
        </w:tc>
        <w:tc>
          <w:tcPr>
            <w:tcW w:w="1235"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jc w:val="center"/>
              <w:rPr>
                <w:rFonts w:ascii="Arial" w:hAnsi="Arial" w:cs="Arial"/>
                <w:b/>
                <w:sz w:val="16"/>
                <w:szCs w:val="16"/>
              </w:rPr>
            </w:pPr>
            <w:r w:rsidRPr="007C691E">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widowControl w:val="0"/>
              <w:autoSpaceDE w:val="0"/>
              <w:autoSpaceDN w:val="0"/>
              <w:adjustRightInd w:val="0"/>
              <w:jc w:val="center"/>
              <w:rPr>
                <w:rFonts w:ascii="Arial" w:hAnsi="Arial" w:cs="Arial"/>
                <w:b/>
                <w:sz w:val="16"/>
                <w:szCs w:val="16"/>
              </w:rPr>
            </w:pPr>
          </w:p>
          <w:p w:rsidR="00C94CCD" w:rsidRDefault="00C94CCD" w:rsidP="000A7CCA">
            <w:pPr>
              <w:widowControl w:val="0"/>
              <w:autoSpaceDE w:val="0"/>
              <w:autoSpaceDN w:val="0"/>
              <w:adjustRightInd w:val="0"/>
              <w:jc w:val="center"/>
              <w:rPr>
                <w:rFonts w:ascii="Arial" w:hAnsi="Arial" w:cs="Arial"/>
                <w:b/>
                <w:sz w:val="16"/>
                <w:szCs w:val="16"/>
              </w:rPr>
            </w:pPr>
          </w:p>
          <w:p w:rsidR="00C94CCD" w:rsidRPr="007C691E" w:rsidRDefault="00CB6597" w:rsidP="000A7CCA">
            <w:pPr>
              <w:widowControl w:val="0"/>
              <w:autoSpaceDE w:val="0"/>
              <w:autoSpaceDN w:val="0"/>
              <w:adjustRightInd w:val="0"/>
              <w:jc w:val="center"/>
              <w:rPr>
                <w:rFonts w:ascii="Arial" w:hAnsi="Arial" w:cs="Arial"/>
                <w:b/>
                <w:bCs/>
                <w:spacing w:val="6"/>
                <w:sz w:val="16"/>
                <w:szCs w:val="16"/>
              </w:rPr>
            </w:pPr>
            <w:r>
              <w:rPr>
                <w:rFonts w:ascii="Arial" w:hAnsi="Arial" w:cs="Arial"/>
                <w:b/>
                <w:sz w:val="16"/>
                <w:szCs w:val="16"/>
              </w:rPr>
              <w:t>SERVICIO</w:t>
            </w:r>
          </w:p>
        </w:tc>
        <w:tc>
          <w:tcPr>
            <w:tcW w:w="3224"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96"/>
              <w:jc w:val="center"/>
              <w:rPr>
                <w:rFonts w:ascii="Arial" w:hAnsi="Arial" w:cs="Arial"/>
                <w:b/>
                <w:sz w:val="16"/>
                <w:szCs w:val="16"/>
              </w:rPr>
            </w:pPr>
          </w:p>
          <w:p w:rsidR="00C94CCD" w:rsidRPr="007C691E" w:rsidRDefault="00C94CCD" w:rsidP="000A7CCA">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140810" w:rsidRPr="00EC405E" w:rsidRDefault="00140810" w:rsidP="00140810">
      <w:pPr>
        <w:pStyle w:val="Prrafodelista"/>
        <w:numPr>
          <w:ilvl w:val="0"/>
          <w:numId w:val="32"/>
        </w:numPr>
        <w:spacing w:after="0" w:line="240" w:lineRule="auto"/>
        <w:jc w:val="both"/>
        <w:outlineLvl w:val="0"/>
        <w:rPr>
          <w:rFonts w:ascii="Arial" w:hAnsi="Arial" w:cs="Arial"/>
          <w:b/>
          <w:u w:val="single"/>
        </w:rPr>
      </w:pPr>
      <w:r w:rsidRPr="00F93B1B">
        <w:rPr>
          <w:rFonts w:ascii="Arial" w:hAnsi="Arial" w:cs="Arial"/>
        </w:rPr>
        <w:t xml:space="preserve">Los </w:t>
      </w:r>
      <w:r w:rsidR="00D43A9F">
        <w:rPr>
          <w:rFonts w:ascii="Arial" w:hAnsi="Arial" w:cs="Arial"/>
        </w:rPr>
        <w:t xml:space="preserve">bienes </w:t>
      </w:r>
      <w:r w:rsidRPr="00F93B1B">
        <w:rPr>
          <w:rFonts w:ascii="Arial" w:hAnsi="Arial" w:cs="Arial"/>
        </w:rPr>
        <w:t>deberán entre</w:t>
      </w:r>
      <w:r>
        <w:rPr>
          <w:rFonts w:ascii="Arial" w:hAnsi="Arial" w:cs="Arial"/>
        </w:rPr>
        <w:t>garse en</w:t>
      </w:r>
      <w:r w:rsidR="00260B1A">
        <w:rPr>
          <w:rFonts w:ascii="Arial" w:hAnsi="Arial" w:cs="Arial"/>
        </w:rPr>
        <w:t xml:space="preserve"> </w:t>
      </w:r>
      <w:r w:rsidR="00556070">
        <w:rPr>
          <w:rFonts w:ascii="Arial" w:hAnsi="Arial" w:cs="Arial"/>
        </w:rPr>
        <w:t>el</w:t>
      </w:r>
      <w:r w:rsidR="00260B1A">
        <w:rPr>
          <w:rFonts w:ascii="Arial" w:hAnsi="Arial" w:cs="Arial"/>
        </w:rPr>
        <w:t xml:space="preserve"> domicilio de</w:t>
      </w:r>
      <w:r>
        <w:rPr>
          <w:rFonts w:ascii="Arial" w:hAnsi="Arial" w:cs="Arial"/>
        </w:rPr>
        <w:t xml:space="preserve"> </w:t>
      </w:r>
      <w:r w:rsidR="008465DB">
        <w:rPr>
          <w:rFonts w:ascii="Arial" w:hAnsi="Arial" w:cs="Arial"/>
        </w:rPr>
        <w:t>la unidad</w:t>
      </w:r>
      <w:r w:rsidR="00556070">
        <w:rPr>
          <w:rFonts w:ascii="Arial" w:hAnsi="Arial" w:cs="Arial"/>
        </w:rPr>
        <w:t xml:space="preserve"> médica</w:t>
      </w:r>
      <w:r w:rsidR="008465DB">
        <w:rPr>
          <w:rFonts w:ascii="Arial" w:hAnsi="Arial" w:cs="Arial"/>
        </w:rPr>
        <w:t xml:space="preserve"> que se señalan en el anexo </w:t>
      </w:r>
      <w:r w:rsidR="00260B1A">
        <w:rPr>
          <w:rFonts w:ascii="Arial" w:hAnsi="Arial" w:cs="Arial"/>
        </w:rPr>
        <w:t>1 (</w:t>
      </w:r>
      <w:r w:rsidR="008465DB">
        <w:rPr>
          <w:rFonts w:ascii="Arial" w:hAnsi="Arial" w:cs="Arial"/>
        </w:rPr>
        <w:t>uno</w:t>
      </w:r>
      <w:r w:rsidR="00260B1A">
        <w:rPr>
          <w:rFonts w:ascii="Arial" w:hAnsi="Arial" w:cs="Arial"/>
        </w:rPr>
        <w:t>)</w:t>
      </w:r>
      <w:r w:rsidR="008465DB">
        <w:rPr>
          <w:rFonts w:ascii="Arial" w:hAnsi="Arial" w:cs="Arial"/>
        </w:rPr>
        <w:t xml:space="preserve"> de las presentes bases</w:t>
      </w:r>
      <w:r w:rsidR="00EC2777">
        <w:rPr>
          <w:rFonts w:ascii="Arial" w:hAnsi="Arial" w:cs="Arial"/>
        </w:rPr>
        <w:t xml:space="preserve">, sita Hospital </w:t>
      </w:r>
      <w:r w:rsidR="00D43A9F">
        <w:rPr>
          <w:rFonts w:ascii="Arial" w:hAnsi="Arial" w:cs="Arial"/>
        </w:rPr>
        <w:t xml:space="preserve">General de </w:t>
      </w:r>
      <w:r w:rsidR="00162699">
        <w:rPr>
          <w:rFonts w:ascii="Arial" w:hAnsi="Arial" w:cs="Arial"/>
        </w:rPr>
        <w:t>TECOMAN</w:t>
      </w:r>
      <w:r w:rsidR="00EC2777">
        <w:rPr>
          <w:rFonts w:ascii="Arial" w:hAnsi="Arial" w:cs="Arial"/>
        </w:rPr>
        <w:t xml:space="preserve">, </w:t>
      </w:r>
      <w:r w:rsidR="00260B1A">
        <w:rPr>
          <w:rFonts w:ascii="Arial" w:hAnsi="Arial" w:cs="Arial"/>
        </w:rPr>
        <w:t>dentro de</w:t>
      </w:r>
      <w:r w:rsidR="00EC2777">
        <w:rPr>
          <w:rFonts w:ascii="Arial" w:hAnsi="Arial" w:cs="Arial"/>
        </w:rPr>
        <w:t>l</w:t>
      </w:r>
      <w:r w:rsidR="00260B1A">
        <w:rPr>
          <w:rFonts w:ascii="Arial" w:hAnsi="Arial" w:cs="Arial"/>
        </w:rPr>
        <w:t xml:space="preserve"> </w:t>
      </w:r>
      <w:r w:rsidR="00EC2777">
        <w:rPr>
          <w:rFonts w:ascii="Arial" w:hAnsi="Arial" w:cs="Arial"/>
        </w:rPr>
        <w:t>plazo señalado en la propuesta técnica</w:t>
      </w:r>
      <w:r>
        <w:rPr>
          <w:rFonts w:ascii="Arial" w:hAnsi="Arial" w:cs="Arial"/>
        </w:rPr>
        <w:t xml:space="preserve">. </w:t>
      </w:r>
      <w:r w:rsidR="00260B1A">
        <w:rPr>
          <w:rFonts w:ascii="Arial" w:hAnsi="Arial" w:cs="Arial"/>
        </w:rPr>
        <w:t>Debiendo ser recibido de conformidad por personal autorizado por el responsable de cada unidad o área</w:t>
      </w:r>
      <w:r>
        <w:rPr>
          <w:rFonts w:ascii="Arial" w:hAnsi="Arial" w:cs="Arial"/>
        </w:rPr>
        <w:t>.</w:t>
      </w:r>
    </w:p>
    <w:p w:rsidR="00140810" w:rsidRPr="00CC143B" w:rsidRDefault="00140810" w:rsidP="00140810">
      <w:pPr>
        <w:pStyle w:val="Prrafodelista"/>
        <w:outlineLvl w:val="0"/>
        <w:rPr>
          <w:rFonts w:ascii="Arial" w:hAnsi="Arial" w:cs="Arial"/>
          <w:b/>
          <w:u w:val="single"/>
        </w:rPr>
      </w:pPr>
    </w:p>
    <w:p w:rsidR="00A946BC" w:rsidRPr="002715FC" w:rsidRDefault="00A946BC" w:rsidP="00A946BC">
      <w:pPr>
        <w:rPr>
          <w:rFonts w:ascii="Arial" w:hAnsi="Arial" w:cs="Arial"/>
          <w:highlight w:val="yellow"/>
        </w:rPr>
      </w:pPr>
    </w:p>
    <w:p w:rsidR="00A946BC" w:rsidRPr="00EF2797"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t xml:space="preserve">Los bienes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rsidR="00A946BC" w:rsidRPr="00EF2797" w:rsidRDefault="00A946BC" w:rsidP="00A946BC">
      <w:pPr>
        <w:rPr>
          <w:rFonts w:ascii="Arial" w:hAnsi="Arial" w:cs="Arial"/>
          <w:bCs/>
        </w:rPr>
      </w:pPr>
    </w:p>
    <w:p w:rsidR="00A946BC" w:rsidRPr="00EF2797" w:rsidRDefault="00A946BC"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946BC" w:rsidRDefault="00A946BC" w:rsidP="00A946BC">
      <w:pPr>
        <w:rPr>
          <w:rFonts w:ascii="Arial" w:hAnsi="Arial" w:cs="Arial"/>
          <w:b/>
          <w:bCs/>
        </w:rPr>
      </w:pPr>
    </w:p>
    <w:p w:rsidR="00A946BC" w:rsidRPr="00EF2797"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 xml:space="preserve">sin costo adicional para la </w:t>
      </w:r>
      <w:r w:rsidRPr="00EF2797">
        <w:rPr>
          <w:rFonts w:ascii="Arial" w:hAnsi="Arial" w:cs="Arial"/>
          <w:b/>
        </w:rPr>
        <w:lastRenderedPageBreak/>
        <w:t>Convocante</w:t>
      </w:r>
      <w:r w:rsidRPr="00EF2797">
        <w:rPr>
          <w:rFonts w:ascii="Arial" w:hAnsi="Arial" w:cs="Arial"/>
        </w:rPr>
        <w:t>, incluyendo la descarga del producto solicitado en las direcciones indicadas en el punto 1.2.</w:t>
      </w: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A946BC" w:rsidRPr="00EF2797" w:rsidRDefault="00A946BC"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15 días </w:t>
      </w:r>
      <w:r>
        <w:rPr>
          <w:rFonts w:ascii="Arial" w:hAnsi="Arial" w:cs="Arial"/>
          <w:bCs/>
        </w:rPr>
        <w:t>naturales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A946BC" w:rsidRDefault="00A946BC" w:rsidP="00A946BC">
      <w:pPr>
        <w:rPr>
          <w:rFonts w:ascii="Arial" w:hAnsi="Arial" w:cs="Arial"/>
          <w:b/>
          <w:bCs/>
        </w:rPr>
      </w:pPr>
      <w:r>
        <w:rPr>
          <w:rFonts w:ascii="Arial" w:hAnsi="Arial" w:cs="Arial"/>
        </w:rPr>
        <w:t xml:space="preserve">Se requiere por </w:t>
      </w:r>
      <w:r w:rsidR="00260B1A">
        <w:rPr>
          <w:rFonts w:ascii="Arial" w:hAnsi="Arial" w:cs="Arial"/>
        </w:rPr>
        <w:t>parte de la licitante garantía de los bienes y/o servicios ofertados, por</w:t>
      </w:r>
      <w:r w:rsidR="00162699">
        <w:rPr>
          <w:rFonts w:ascii="Arial" w:hAnsi="Arial" w:cs="Arial"/>
        </w:rPr>
        <w:t xml:space="preserve"> 1</w:t>
      </w:r>
      <w:r w:rsidR="00260B1A">
        <w:rPr>
          <w:rFonts w:ascii="Arial" w:hAnsi="Arial" w:cs="Arial"/>
        </w:rPr>
        <w:t xml:space="preserve"> </w:t>
      </w:r>
      <w:r w:rsidR="00162699">
        <w:rPr>
          <w:rFonts w:ascii="Arial" w:hAnsi="Arial" w:cs="Arial"/>
        </w:rPr>
        <w:t>año</w:t>
      </w:r>
      <w:r w:rsidR="00260B1A">
        <w:rPr>
          <w:rFonts w:ascii="Arial" w:hAnsi="Arial" w:cs="Arial"/>
        </w:rPr>
        <w:t>, autorizados bajo las normas de calidad mexicana,</w:t>
      </w:r>
      <w:r>
        <w:rPr>
          <w:rFonts w:ascii="Arial" w:hAnsi="Arial" w:cs="Arial"/>
        </w:rPr>
        <w:t xml:space="preserve"> lo anterior con el fin de que el servicio reúna los requisitos y especificaciones conforme al </w:t>
      </w:r>
      <w:r>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D43A9F">
        <w:rPr>
          <w:rFonts w:ascii="Arial" w:hAnsi="Arial" w:cs="Arial"/>
          <w:b/>
          <w:bCs/>
        </w:rPr>
        <w:t>27</w:t>
      </w:r>
      <w:r>
        <w:rPr>
          <w:rFonts w:ascii="Arial" w:hAnsi="Arial" w:cs="Arial"/>
          <w:b/>
          <w:bCs/>
        </w:rPr>
        <w:t xml:space="preserve"> </w:t>
      </w:r>
      <w:proofErr w:type="gramStart"/>
      <w:r>
        <w:rPr>
          <w:rFonts w:ascii="Arial" w:hAnsi="Arial" w:cs="Arial"/>
          <w:b/>
          <w:bCs/>
        </w:rPr>
        <w:t>de  DICIEMBRE</w:t>
      </w:r>
      <w:proofErr w:type="gramEnd"/>
      <w:r>
        <w:rPr>
          <w:rFonts w:ascii="Arial" w:hAnsi="Arial" w:cs="Arial"/>
          <w:b/>
        </w:rPr>
        <w:t xml:space="preserve"> </w:t>
      </w:r>
      <w:r>
        <w:rPr>
          <w:rFonts w:ascii="Arial" w:hAnsi="Arial" w:cs="Arial"/>
          <w:b/>
          <w:bCs/>
        </w:rPr>
        <w:t>del 2017</w:t>
      </w:r>
      <w:r w:rsidR="00D43A9F">
        <w:rPr>
          <w:rFonts w:ascii="Arial" w:hAnsi="Arial" w:cs="Arial"/>
          <w:b/>
          <w:bCs/>
        </w:rPr>
        <w:t xml:space="preserve"> hasta la entrega de los bienes y servicios.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 xml:space="preserve">POR </w:t>
      </w:r>
      <w:proofErr w:type="gramStart"/>
      <w:r>
        <w:rPr>
          <w:rFonts w:ascii="Arial" w:hAnsi="Arial" w:cs="Arial"/>
          <w:b/>
          <w:spacing w:val="-3"/>
        </w:rPr>
        <w:t>PA</w:t>
      </w:r>
      <w:r w:rsidR="00746DCE">
        <w:rPr>
          <w:rFonts w:ascii="Arial" w:hAnsi="Arial" w:cs="Arial"/>
          <w:b/>
          <w:spacing w:val="-3"/>
        </w:rPr>
        <w:t>QUETE</w:t>
      </w:r>
      <w:r w:rsidR="003837F8">
        <w:rPr>
          <w:rFonts w:ascii="Arial" w:hAnsi="Arial" w:cs="Arial"/>
          <w:b/>
          <w:spacing w:val="-3"/>
        </w:rPr>
        <w:t xml:space="preserve"> </w:t>
      </w:r>
      <w:r>
        <w:rPr>
          <w:rFonts w:ascii="Arial" w:hAnsi="Arial" w:cs="Arial"/>
          <w:spacing w:val="-3"/>
        </w:rPr>
        <w:t xml:space="preserve"> y</w:t>
      </w:r>
      <w:proofErr w:type="gramEnd"/>
      <w:r>
        <w:rPr>
          <w:rFonts w:ascii="Arial" w:hAnsi="Arial" w:cs="Arial"/>
          <w:spacing w:val="-3"/>
        </w:rPr>
        <w:t xml:space="preserve"> se refiere a </w:t>
      </w:r>
      <w:r w:rsidR="00836CDF">
        <w:rPr>
          <w:rFonts w:ascii="Arial" w:hAnsi="Arial" w:cs="Arial"/>
          <w:bCs/>
        </w:rPr>
        <w:t xml:space="preserve">EL </w:t>
      </w:r>
      <w:r w:rsidR="002719CA">
        <w:rPr>
          <w:rFonts w:ascii="Arial" w:hAnsi="Arial" w:cs="Arial"/>
          <w:bCs/>
        </w:rPr>
        <w:t xml:space="preserve">SUMINISTRO E INSTALACION DE COMPRESOR DE GRADO MEDICO EN EL HOSPITAL GENERAL  DE </w:t>
      </w:r>
      <w:r w:rsidR="00162699">
        <w:rPr>
          <w:rFonts w:ascii="Arial" w:hAnsi="Arial" w:cs="Arial"/>
          <w:bCs/>
        </w:rPr>
        <w:t>TECOMAN</w:t>
      </w:r>
      <w:r w:rsidR="00EF28DA">
        <w:rPr>
          <w:rFonts w:ascii="Arial" w:hAnsi="Arial" w:cs="Arial"/>
          <w:b/>
          <w:bCs/>
        </w:rPr>
        <w:t>)</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lastRenderedPageBreak/>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lastRenderedPageBreak/>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260B1A">
        <w:rPr>
          <w:rFonts w:ascii="Arial" w:hAnsi="Arial" w:cs="Arial"/>
          <w:b/>
          <w:bCs/>
        </w:rPr>
        <w:t xml:space="preserve">a partir del dia </w:t>
      </w:r>
      <w:r w:rsidR="00D43A9F">
        <w:rPr>
          <w:rFonts w:ascii="Arial" w:hAnsi="Arial" w:cs="Arial"/>
          <w:b/>
          <w:bCs/>
        </w:rPr>
        <w:t>16</w:t>
      </w:r>
      <w:r w:rsidR="00260B1A">
        <w:rPr>
          <w:rFonts w:ascii="Arial" w:hAnsi="Arial" w:cs="Arial"/>
          <w:b/>
          <w:bCs/>
        </w:rPr>
        <w:t xml:space="preserve"> </w:t>
      </w:r>
      <w:r w:rsidRPr="00275234">
        <w:rPr>
          <w:rFonts w:ascii="Arial" w:hAnsi="Arial" w:cs="Arial"/>
          <w:b/>
          <w:bCs/>
        </w:rPr>
        <w:t xml:space="preserve">hasta el </w:t>
      </w:r>
      <w:r w:rsidR="00D43A9F">
        <w:rPr>
          <w:rFonts w:ascii="Arial" w:hAnsi="Arial" w:cs="Arial"/>
          <w:b/>
          <w:bCs/>
        </w:rPr>
        <w:t>1</w:t>
      </w:r>
      <w:r w:rsidR="00CB6597">
        <w:rPr>
          <w:rFonts w:ascii="Arial" w:hAnsi="Arial" w:cs="Arial"/>
          <w:b/>
          <w:bCs/>
        </w:rPr>
        <w:t>9</w:t>
      </w:r>
      <w:r w:rsidRPr="00260B1A">
        <w:rPr>
          <w:rFonts w:ascii="Arial" w:hAnsi="Arial" w:cs="Arial"/>
          <w:b/>
        </w:rPr>
        <w:t xml:space="preserve"> de </w:t>
      </w:r>
      <w:r w:rsidR="00D43A9F">
        <w:rPr>
          <w:rFonts w:ascii="Arial" w:hAnsi="Arial" w:cs="Arial"/>
          <w:b/>
        </w:rPr>
        <w:t>DICIEMBRE</w:t>
      </w:r>
      <w:r w:rsidRPr="00260B1A">
        <w:rPr>
          <w:rFonts w:ascii="Arial" w:hAnsi="Arial" w:cs="Arial"/>
          <w:b/>
          <w:bCs/>
        </w:rPr>
        <w:t xml:space="preserve"> de 2017</w:t>
      </w:r>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num" w:pos="720"/>
        </w:tabs>
        <w:rPr>
          <w:rFonts w:ascii="Arial" w:hAnsi="Arial" w:cs="Arial"/>
        </w:rPr>
      </w:pP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F47713">
        <w:rPr>
          <w:rFonts w:ascii="Arial" w:hAnsi="Arial" w:cs="Arial"/>
          <w:b/>
          <w:bCs/>
        </w:rPr>
        <w:t xml:space="preserve">a partir del </w:t>
      </w:r>
      <w:proofErr w:type="spellStart"/>
      <w:r w:rsidR="00F47713">
        <w:rPr>
          <w:rFonts w:ascii="Arial" w:hAnsi="Arial" w:cs="Arial"/>
          <w:b/>
          <w:bCs/>
        </w:rPr>
        <w:t>dia</w:t>
      </w:r>
      <w:proofErr w:type="spellEnd"/>
      <w:r w:rsidR="00F47713">
        <w:rPr>
          <w:rFonts w:ascii="Arial" w:hAnsi="Arial" w:cs="Arial"/>
          <w:b/>
          <w:bCs/>
        </w:rPr>
        <w:t xml:space="preserve"> 16 </w:t>
      </w:r>
      <w:r w:rsidR="00F47713" w:rsidRPr="00275234">
        <w:rPr>
          <w:rFonts w:ascii="Arial" w:hAnsi="Arial" w:cs="Arial"/>
          <w:b/>
          <w:bCs/>
        </w:rPr>
        <w:t xml:space="preserve">hasta el </w:t>
      </w:r>
      <w:r w:rsidR="00F47713">
        <w:rPr>
          <w:rFonts w:ascii="Arial" w:hAnsi="Arial" w:cs="Arial"/>
          <w:b/>
          <w:bCs/>
        </w:rPr>
        <w:t>19</w:t>
      </w:r>
      <w:r w:rsidR="00F47713" w:rsidRPr="00260B1A">
        <w:rPr>
          <w:rFonts w:ascii="Arial" w:hAnsi="Arial" w:cs="Arial"/>
          <w:b/>
        </w:rPr>
        <w:t xml:space="preserve"> de </w:t>
      </w:r>
      <w:r w:rsidR="00F47713">
        <w:rPr>
          <w:rFonts w:ascii="Arial" w:hAnsi="Arial" w:cs="Arial"/>
          <w:b/>
        </w:rPr>
        <w:t>DICIEMBRE</w:t>
      </w:r>
      <w:r w:rsidR="00F47713" w:rsidRPr="00260B1A">
        <w:rPr>
          <w:rFonts w:ascii="Arial" w:hAnsi="Arial" w:cs="Arial"/>
          <w:b/>
          <w:bCs/>
        </w:rPr>
        <w:t xml:space="preserve"> de 2017</w:t>
      </w:r>
      <w:r w:rsidR="00260B1A">
        <w:rPr>
          <w:rFonts w:ascii="Arial" w:hAnsi="Arial" w:cs="Arial"/>
          <w:b/>
          <w:bCs/>
        </w:rPr>
        <w:t xml:space="preserve"> </w:t>
      </w:r>
      <w:r w:rsidRPr="0085346A">
        <w:rPr>
          <w:rFonts w:ascii="Arial" w:hAnsi="Arial" w:cs="Arial"/>
        </w:rPr>
        <w:t xml:space="preserve">hasta las </w:t>
      </w:r>
      <w:r>
        <w:rPr>
          <w:rFonts w:ascii="Arial" w:hAnsi="Arial" w:cs="Arial"/>
          <w:b/>
        </w:rPr>
        <w:t>1</w:t>
      </w:r>
      <w:r w:rsidR="00260B1A">
        <w:rPr>
          <w:rFonts w:ascii="Arial" w:hAnsi="Arial" w:cs="Arial"/>
          <w:b/>
        </w:rPr>
        <w:t>1</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r>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Default="00A946BC" w:rsidP="00A946BC">
      <w:pPr>
        <w:tabs>
          <w:tab w:val="left" w:pos="0"/>
        </w:tabs>
        <w:spacing w:line="240" w:lineRule="exact"/>
        <w:rPr>
          <w:rFonts w:ascii="Arial" w:hAnsi="Arial" w:cs="Arial"/>
        </w:rPr>
      </w:pPr>
      <w:r w:rsidRPr="0085346A">
        <w:rPr>
          <w:rFonts w:ascii="Arial" w:hAnsi="Arial" w:cs="Arial"/>
        </w:rPr>
        <w:t xml:space="preserve"> </w:t>
      </w:r>
    </w:p>
    <w:p w:rsidR="00A946BC" w:rsidRPr="0085346A" w:rsidRDefault="00A946BC" w:rsidP="00A946BC">
      <w:pPr>
        <w:tabs>
          <w:tab w:val="left" w:pos="0"/>
        </w:tabs>
        <w:spacing w:line="240" w:lineRule="exact"/>
        <w:rPr>
          <w:rFonts w:ascii="Arial" w:hAnsi="Arial" w:cs="Arial"/>
          <w:color w:val="FF0000"/>
        </w:rPr>
      </w:pPr>
    </w:p>
    <w:p w:rsidR="00A946BC" w:rsidRPr="0085346A" w:rsidRDefault="00A946BC" w:rsidP="00A946BC">
      <w:pPr>
        <w:rPr>
          <w:rFonts w:ascii="Arial" w:hAnsi="Arial" w:cs="Arial"/>
          <w:color w:val="FF0000"/>
        </w:rPr>
      </w:pP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BC2149">
        <w:rPr>
          <w:rFonts w:ascii="Arial" w:hAnsi="Arial" w:cs="Arial"/>
          <w:b/>
          <w:bCs/>
        </w:rPr>
        <w:t>19</w:t>
      </w:r>
      <w:r w:rsidR="00BC2149" w:rsidRPr="00260B1A">
        <w:rPr>
          <w:rFonts w:ascii="Arial" w:hAnsi="Arial" w:cs="Arial"/>
          <w:b/>
        </w:rPr>
        <w:t xml:space="preserve"> de </w:t>
      </w:r>
      <w:r w:rsidR="00BC2149">
        <w:rPr>
          <w:rFonts w:ascii="Arial" w:hAnsi="Arial" w:cs="Arial"/>
          <w:b/>
        </w:rPr>
        <w:t>DICIEMBRE</w:t>
      </w:r>
      <w:r w:rsidR="006F77DF" w:rsidRPr="00260B1A">
        <w:rPr>
          <w:rFonts w:ascii="Arial" w:hAnsi="Arial" w:cs="Arial"/>
          <w:b/>
          <w:bCs/>
        </w:rPr>
        <w:t xml:space="preserve"> </w:t>
      </w:r>
      <w:r w:rsidR="00260B1A" w:rsidRPr="00260B1A">
        <w:rPr>
          <w:rFonts w:ascii="Arial" w:hAnsi="Arial" w:cs="Arial"/>
          <w:b/>
          <w:bCs/>
        </w:rPr>
        <w:t>DE 2017</w:t>
      </w:r>
      <w:r w:rsidRPr="0085346A">
        <w:rPr>
          <w:rFonts w:ascii="Arial" w:hAnsi="Arial" w:cs="Arial"/>
          <w:b/>
          <w:bCs/>
        </w:rPr>
        <w:t xml:space="preserve"> a las </w:t>
      </w:r>
      <w:r w:rsidR="007804B7" w:rsidRPr="0085346A">
        <w:rPr>
          <w:rFonts w:ascii="Arial" w:hAnsi="Arial" w:cs="Arial"/>
          <w:b/>
          <w:bCs/>
        </w:rPr>
        <w:fldChar w:fldCharType="begin"/>
      </w:r>
      <w:r w:rsidRPr="0085346A">
        <w:rPr>
          <w:rFonts w:ascii="Arial" w:hAnsi="Arial" w:cs="Arial"/>
          <w:b/>
          <w:bCs/>
        </w:rPr>
        <w:instrText xml:space="preserve"> MERGEFIELD Hora_JA </w:instrText>
      </w:r>
      <w:r w:rsidR="007804B7" w:rsidRPr="0085346A">
        <w:rPr>
          <w:rFonts w:ascii="Arial" w:hAnsi="Arial" w:cs="Arial"/>
          <w:b/>
          <w:bCs/>
        </w:rPr>
        <w:fldChar w:fldCharType="separate"/>
      </w:r>
      <w:r w:rsidRPr="0085346A">
        <w:rPr>
          <w:rFonts w:ascii="Arial" w:hAnsi="Arial" w:cs="Arial"/>
          <w:b/>
          <w:bCs/>
          <w:noProof/>
        </w:rPr>
        <w:t>1</w:t>
      </w:r>
      <w:r w:rsidR="00556070">
        <w:rPr>
          <w:rFonts w:ascii="Arial" w:hAnsi="Arial" w:cs="Arial"/>
          <w:b/>
          <w:bCs/>
          <w:noProof/>
        </w:rPr>
        <w:t>3</w:t>
      </w:r>
      <w:r w:rsidRPr="0085346A">
        <w:rPr>
          <w:rFonts w:ascii="Arial" w:hAnsi="Arial" w:cs="Arial"/>
          <w:b/>
          <w:bCs/>
          <w:noProof/>
        </w:rPr>
        <w:t>:00 HORAS</w:t>
      </w:r>
      <w:r w:rsidR="007804B7"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 xml:space="preserve">además deberán presentar el escrito en el que expresen </w:t>
      </w:r>
      <w:r w:rsidRPr="00755D2F">
        <w:rPr>
          <w:b/>
          <w:sz w:val="22"/>
          <w:szCs w:val="22"/>
        </w:rPr>
        <w:lastRenderedPageBreak/>
        <w:t>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sidR="00556070">
        <w:rPr>
          <w:b/>
          <w:sz w:val="22"/>
          <w:szCs w:val="22"/>
          <w:lang w:val="es-MX"/>
        </w:rPr>
        <w:t>3</w:t>
      </w:r>
      <w:r w:rsidRPr="0085346A">
        <w:rPr>
          <w:b/>
          <w:sz w:val="22"/>
          <w:szCs w:val="22"/>
          <w:lang w:val="es-MX"/>
        </w:rPr>
        <w:t>:00 HORAS D</w:t>
      </w:r>
      <w:r w:rsidRPr="0085346A">
        <w:rPr>
          <w:b/>
          <w:sz w:val="22"/>
          <w:szCs w:val="22"/>
        </w:rPr>
        <w:t xml:space="preserve">EL DÍA </w:t>
      </w:r>
      <w:r w:rsidR="00BC2149" w:rsidRPr="00BC2149">
        <w:rPr>
          <w:b/>
          <w:sz w:val="22"/>
          <w:szCs w:val="22"/>
        </w:rPr>
        <w:t>18 de DICIEMBRE</w:t>
      </w:r>
      <w:r w:rsidRPr="001307FD">
        <w:rPr>
          <w:b/>
          <w:sz w:val="22"/>
          <w:szCs w:val="22"/>
        </w:rPr>
        <w:t xml:space="preserve"> del 2017</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A946BC" w:rsidP="00A946BC">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w:t>
      </w:r>
      <w:proofErr w:type="gramStart"/>
      <w:r w:rsidRPr="0085346A">
        <w:rPr>
          <w:rFonts w:ascii="Arial" w:hAnsi="Arial" w:cs="Arial"/>
        </w:rPr>
        <w:t>acta</w:t>
      </w:r>
      <w:proofErr w:type="gramEnd"/>
      <w:r w:rsidRPr="0085346A">
        <w:rPr>
          <w:rFonts w:ascii="Arial" w:hAnsi="Arial" w:cs="Arial"/>
        </w:rPr>
        <w:t xml:space="preserve"> así como los anexos a la misma, que se deriven de la celebración del acto, se podrán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360"/>
        <w:rPr>
          <w:b/>
          <w:sz w:val="22"/>
          <w:szCs w:val="22"/>
          <w:lang w:val="es-MX"/>
        </w:rPr>
      </w:pP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BC2149">
        <w:rPr>
          <w:b/>
          <w:bCs/>
        </w:rPr>
        <w:t>27</w:t>
      </w:r>
      <w:r w:rsidR="00BC2149" w:rsidRPr="00260B1A">
        <w:rPr>
          <w:b/>
        </w:rPr>
        <w:t xml:space="preserve"> de </w:t>
      </w:r>
      <w:r w:rsidR="00BC2149">
        <w:rPr>
          <w:b/>
        </w:rPr>
        <w:t>DICIEMBRE</w:t>
      </w:r>
      <w:r w:rsidRPr="00C66DD9">
        <w:rPr>
          <w:b/>
          <w:sz w:val="24"/>
          <w:szCs w:val="22"/>
        </w:rPr>
        <w:t xml:space="preserve"> </w:t>
      </w:r>
      <w:r w:rsidRPr="00C66DD9">
        <w:rPr>
          <w:b/>
          <w:sz w:val="22"/>
          <w:szCs w:val="22"/>
        </w:rPr>
        <w:t xml:space="preserve">de 2017 de </w:t>
      </w:r>
      <w:r w:rsidR="006075E8" w:rsidRPr="00C66DD9">
        <w:rPr>
          <w:b/>
          <w:sz w:val="22"/>
          <w:szCs w:val="22"/>
        </w:rPr>
        <w:t>1</w:t>
      </w:r>
      <w:r w:rsidR="0052749D">
        <w:rPr>
          <w:b/>
          <w:sz w:val="22"/>
          <w:szCs w:val="22"/>
        </w:rPr>
        <w:t>2</w:t>
      </w:r>
      <w:r w:rsidRPr="00C66DD9">
        <w:rPr>
          <w:b/>
          <w:sz w:val="22"/>
          <w:szCs w:val="22"/>
        </w:rPr>
        <w:t>:45 a 1</w:t>
      </w:r>
      <w:r w:rsidR="0052749D">
        <w:rPr>
          <w:b/>
          <w:sz w:val="22"/>
          <w:szCs w:val="22"/>
        </w:rPr>
        <w:t>3</w:t>
      </w:r>
      <w:r w:rsidRPr="00C66DD9">
        <w:rPr>
          <w:b/>
          <w:sz w:val="22"/>
          <w:szCs w:val="22"/>
        </w:rPr>
        <w:t xml:space="preserve">:00 </w:t>
      </w:r>
      <w:proofErr w:type="spellStart"/>
      <w:r w:rsidRPr="00C66DD9">
        <w:rPr>
          <w:b/>
          <w:sz w:val="22"/>
          <w:szCs w:val="22"/>
        </w:rPr>
        <w:t>hrs</w:t>
      </w:r>
      <w:proofErr w:type="spellEnd"/>
      <w:r w:rsidRPr="00C66DD9">
        <w:rPr>
          <w:b/>
          <w:sz w:val="22"/>
          <w:szCs w:val="22"/>
        </w:rPr>
        <w:t>.</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52749D">
        <w:rPr>
          <w:b/>
          <w:sz w:val="22"/>
          <w:szCs w:val="22"/>
        </w:rPr>
        <w:t>3</w:t>
      </w:r>
      <w:r w:rsidRPr="0085346A">
        <w:rPr>
          <w:b/>
          <w:sz w:val="22"/>
          <w:szCs w:val="22"/>
        </w:rPr>
        <w:t xml:space="preserve">:00 </w:t>
      </w:r>
      <w:proofErr w:type="spellStart"/>
      <w:r w:rsidRPr="0085346A">
        <w:rPr>
          <w:b/>
          <w:sz w:val="22"/>
          <w:szCs w:val="22"/>
        </w:rPr>
        <w:t>hrs</w:t>
      </w:r>
      <w:proofErr w:type="spellEnd"/>
      <w:r w:rsidRPr="0085346A">
        <w:rPr>
          <w:b/>
          <w:sz w:val="22"/>
          <w:szCs w:val="22"/>
        </w:rPr>
        <w:t>. se cerrará el registro de participantes</w:t>
      </w:r>
      <w:r w:rsidRPr="0085346A">
        <w:rPr>
          <w:sz w:val="22"/>
          <w:szCs w:val="22"/>
        </w:rPr>
        <w:t xml:space="preserve"> y </w:t>
      </w:r>
      <w:r w:rsidRPr="0085346A">
        <w:rPr>
          <w:b/>
          <w:sz w:val="22"/>
          <w:szCs w:val="22"/>
        </w:rPr>
        <w:t xml:space="preserve">no se registrará </w:t>
      </w:r>
      <w:r w:rsidRPr="0085346A">
        <w:rPr>
          <w:b/>
          <w:sz w:val="22"/>
          <w:szCs w:val="22"/>
        </w:rPr>
        <w:lastRenderedPageBreak/>
        <w:t>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B6334E" w:rsidRDefault="00A946BC" w:rsidP="00A946BC">
      <w:pPr>
        <w:pStyle w:val="Textoindependiente"/>
        <w:rPr>
          <w:b/>
          <w:sz w:val="24"/>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r w:rsidR="00B6334E">
        <w:rPr>
          <w:b/>
          <w:sz w:val="22"/>
          <w:szCs w:val="22"/>
        </w:rPr>
        <w:t xml:space="preserve"> </w:t>
      </w:r>
      <w:proofErr w:type="gramStart"/>
      <w:r w:rsidR="00B6334E" w:rsidRPr="00B6334E">
        <w:rPr>
          <w:sz w:val="22"/>
        </w:rPr>
        <w:t>Además</w:t>
      </w:r>
      <w:proofErr w:type="gramEnd"/>
      <w:r w:rsidR="00B6334E" w:rsidRPr="00B6334E">
        <w:rPr>
          <w:sz w:val="22"/>
        </w:rPr>
        <w:t xml:space="preserve"> el </w:t>
      </w:r>
      <w:r w:rsidR="00B6334E" w:rsidRPr="00B6334E">
        <w:rPr>
          <w:b/>
          <w:sz w:val="22"/>
        </w:rPr>
        <w:t>3.16</w:t>
      </w:r>
      <w:r w:rsidR="00B6334E" w:rsidRPr="00B6334E">
        <w:rPr>
          <w:sz w:val="22"/>
        </w:rPr>
        <w:t xml:space="preserve"> y el </w:t>
      </w:r>
      <w:r w:rsidR="00B6334E" w:rsidRPr="00B6334E">
        <w:rPr>
          <w:b/>
          <w:sz w:val="22"/>
        </w:rPr>
        <w:t>3.17</w:t>
      </w:r>
      <w:r w:rsidR="00B6334E" w:rsidRPr="00B6334E">
        <w:rPr>
          <w:sz w:val="22"/>
        </w:rPr>
        <w:t>, cuando aplique uno u otro</w:t>
      </w:r>
      <w:r w:rsidR="00B6334E">
        <w:rPr>
          <w:sz w:val="22"/>
        </w:rPr>
        <w:t>.</w:t>
      </w:r>
    </w:p>
    <w:p w:rsidR="00A946BC" w:rsidRPr="0085346A" w:rsidRDefault="00A946BC" w:rsidP="00A946BC">
      <w:pPr>
        <w:pStyle w:val="Textoindependiente"/>
        <w:ind w:right="193"/>
        <w:rPr>
          <w:b/>
          <w:sz w:val="22"/>
          <w:szCs w:val="22"/>
        </w:rPr>
      </w:pP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BC2149">
        <w:rPr>
          <w:b/>
          <w:bCs/>
        </w:rPr>
        <w:t>27</w:t>
      </w:r>
      <w:r w:rsidR="00BC2149" w:rsidRPr="00260B1A">
        <w:rPr>
          <w:b/>
        </w:rPr>
        <w:t xml:space="preserve"> de </w:t>
      </w:r>
      <w:r w:rsidR="00BC2149">
        <w:rPr>
          <w:b/>
        </w:rPr>
        <w:t>DICIEMBRE</w:t>
      </w:r>
      <w:r w:rsidR="006F77DF" w:rsidRPr="00C66DD9">
        <w:rPr>
          <w:b/>
        </w:rPr>
        <w:t xml:space="preserve"> </w:t>
      </w:r>
      <w:r w:rsidR="00C66DD9" w:rsidRPr="00C66DD9">
        <w:rPr>
          <w:b/>
        </w:rPr>
        <w:t>de 2017</w:t>
      </w:r>
      <w:r w:rsidR="00C66DD9">
        <w:rPr>
          <w:b/>
        </w:rPr>
        <w:t xml:space="preserve"> </w:t>
      </w:r>
      <w:r w:rsidRPr="00C66DD9">
        <w:rPr>
          <w:b/>
        </w:rPr>
        <w:t>a las 1</w:t>
      </w:r>
      <w:r w:rsidR="0052749D">
        <w:rPr>
          <w:b/>
        </w:rPr>
        <w:t>3</w:t>
      </w:r>
      <w:r w:rsidRPr="00C66DD9">
        <w:rPr>
          <w:b/>
        </w:rPr>
        <w:t>:00</w:t>
      </w:r>
      <w:r w:rsidRPr="0085346A">
        <w:t xml:space="preserve"> </w:t>
      </w:r>
      <w:proofErr w:type="spellStart"/>
      <w:r w:rsidRPr="0085346A">
        <w:t>hrs</w:t>
      </w:r>
      <w:proofErr w:type="spellEnd"/>
      <w:r w:rsidRPr="0085346A">
        <w:t xml:space="preserve">.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BC2149">
        <w:rPr>
          <w:b/>
          <w:bCs/>
        </w:rPr>
        <w:t>29</w:t>
      </w:r>
      <w:r w:rsidR="00BC2149" w:rsidRPr="00260B1A">
        <w:rPr>
          <w:rFonts w:ascii="Arial" w:hAnsi="Arial" w:cs="Arial"/>
          <w:b/>
        </w:rPr>
        <w:t xml:space="preserve"> de </w:t>
      </w:r>
      <w:r w:rsidR="00BC2149">
        <w:rPr>
          <w:rFonts w:ascii="Arial" w:hAnsi="Arial" w:cs="Arial"/>
          <w:b/>
        </w:rPr>
        <w:t>DICIEMBRE</w:t>
      </w:r>
      <w:r w:rsidRPr="00C66DD9">
        <w:rPr>
          <w:rFonts w:ascii="Arial" w:hAnsi="Arial" w:cs="Arial"/>
          <w:b/>
          <w:bCs/>
        </w:rPr>
        <w:t xml:space="preserve"> DE 2017 a las </w:t>
      </w:r>
      <w:r w:rsidR="007804B7" w:rsidRPr="00C66DD9">
        <w:rPr>
          <w:rFonts w:ascii="Arial" w:hAnsi="Arial" w:cs="Arial"/>
          <w:b/>
          <w:bCs/>
        </w:rPr>
        <w:fldChar w:fldCharType="begin"/>
      </w:r>
      <w:r w:rsidRPr="00C66DD9">
        <w:rPr>
          <w:rFonts w:ascii="Arial" w:hAnsi="Arial" w:cs="Arial"/>
          <w:b/>
          <w:bCs/>
        </w:rPr>
        <w:instrText xml:space="preserve"> MERGEFIELD Hora_Fallo </w:instrText>
      </w:r>
      <w:r w:rsidR="007804B7" w:rsidRPr="00C66DD9">
        <w:rPr>
          <w:rFonts w:ascii="Arial" w:hAnsi="Arial" w:cs="Arial"/>
          <w:b/>
          <w:bCs/>
        </w:rPr>
        <w:fldChar w:fldCharType="separate"/>
      </w:r>
      <w:r w:rsidRPr="00C66DD9">
        <w:rPr>
          <w:rFonts w:ascii="Arial" w:hAnsi="Arial" w:cs="Arial"/>
          <w:b/>
          <w:bCs/>
          <w:noProof/>
        </w:rPr>
        <w:t>1</w:t>
      </w:r>
      <w:r w:rsidR="0052749D">
        <w:rPr>
          <w:rFonts w:ascii="Arial" w:hAnsi="Arial" w:cs="Arial"/>
          <w:b/>
          <w:bCs/>
          <w:noProof/>
        </w:rPr>
        <w:t>2</w:t>
      </w:r>
      <w:r w:rsidRPr="00C66DD9">
        <w:rPr>
          <w:rFonts w:ascii="Arial" w:hAnsi="Arial" w:cs="Arial"/>
          <w:b/>
          <w:bCs/>
          <w:noProof/>
        </w:rPr>
        <w:t>:00 HORAS</w:t>
      </w:r>
      <w:r w:rsidR="007804B7" w:rsidRPr="00C66DD9">
        <w:rPr>
          <w:rFonts w:ascii="Arial" w:hAnsi="Arial" w:cs="Arial"/>
          <w:b/>
          <w:bCs/>
        </w:rPr>
        <w:fldChar w:fldCharType="end"/>
      </w:r>
      <w:r w:rsidRPr="00C66DD9">
        <w:rPr>
          <w:rFonts w:ascii="Arial" w:hAnsi="Arial" w:cs="Arial"/>
        </w:rPr>
        <w:t>,</w:t>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lastRenderedPageBreak/>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 xml:space="preserve">En caso de no estar identificado respecto </w:t>
      </w:r>
      <w:r w:rsidRPr="0085346A">
        <w:rPr>
          <w:b/>
          <w:sz w:val="22"/>
          <w:szCs w:val="22"/>
        </w:rPr>
        <w:lastRenderedPageBreak/>
        <w:t>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rPr>
          <w:rFonts w:ascii="Arial" w:hAnsi="Arial" w:cs="Arial"/>
          <w:b/>
          <w:bCs/>
        </w:rPr>
      </w:pPr>
    </w:p>
    <w:p w:rsidR="00A946BC" w:rsidRPr="0085346A" w:rsidRDefault="00A946BC" w:rsidP="00C80B38">
      <w:pPr>
        <w:shd w:val="clear" w:color="auto" w:fill="BFBF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ind w:left="570"/>
        <w:rPr>
          <w:rFonts w:ascii="Arial" w:hAnsi="Arial" w:cs="Arial"/>
          <w:b/>
        </w:rPr>
      </w:pP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proofErr w:type="gramStart"/>
      <w:r w:rsidRPr="0085346A">
        <w:rPr>
          <w:rFonts w:ascii="Arial" w:hAnsi="Arial" w:cs="Arial"/>
          <w:b/>
          <w:bCs/>
        </w:rPr>
        <w:t>)</w:t>
      </w:r>
      <w:r w:rsidRPr="0085346A">
        <w:rPr>
          <w:rFonts w:ascii="Arial" w:hAnsi="Arial" w:cs="Arial"/>
        </w:rPr>
        <w:t>.-</w:t>
      </w:r>
      <w:proofErr w:type="gramEnd"/>
      <w:r w:rsidRPr="0085346A">
        <w:rPr>
          <w:rFonts w:ascii="Arial" w:hAnsi="Arial" w:cs="Arial"/>
        </w:rPr>
        <w:t xml:space="preserve"> Constancia de Situación Fiscal expedida por el SAT, con una antigüedad no mayor a </w:t>
      </w:r>
      <w:r w:rsidR="00B6334E">
        <w:rPr>
          <w:rFonts w:ascii="Arial" w:hAnsi="Arial" w:cs="Arial"/>
        </w:rPr>
        <w:t>30</w:t>
      </w:r>
      <w:r w:rsidRPr="0085346A">
        <w:rPr>
          <w:rFonts w:ascii="Arial" w:hAnsi="Arial" w:cs="Arial"/>
        </w:rPr>
        <w:t xml:space="preserve">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Default="00A946BC" w:rsidP="00A946BC">
      <w:pPr>
        <w:ind w:right="20"/>
        <w:rPr>
          <w:rFonts w:ascii="Arial" w:hAnsi="Arial" w:cs="Arial"/>
        </w:rPr>
      </w:pP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lastRenderedPageBreak/>
        <w:t>b</w:t>
      </w:r>
      <w:proofErr w:type="gramStart"/>
      <w:r w:rsidRPr="0085346A">
        <w:rPr>
          <w:rFonts w:ascii="Arial" w:hAnsi="Arial" w:cs="Arial"/>
          <w:b/>
          <w:bCs/>
        </w:rPr>
        <w:t>)</w:t>
      </w:r>
      <w:r w:rsidRPr="0085346A">
        <w:rPr>
          <w:rFonts w:ascii="Arial" w:hAnsi="Arial" w:cs="Arial"/>
        </w:rPr>
        <w:t>.-</w:t>
      </w:r>
      <w:proofErr w:type="gramEnd"/>
      <w:r w:rsidRPr="0085346A">
        <w:rPr>
          <w:rFonts w:ascii="Arial" w:hAnsi="Arial" w:cs="Arial"/>
        </w:rPr>
        <w:t xml:space="preserve"> Constancia de Situación Fiscal expedido por el SAT, con una antigüedad no mayor a </w:t>
      </w:r>
      <w:r w:rsidR="00B6334E">
        <w:rPr>
          <w:rFonts w:ascii="Arial" w:hAnsi="Arial" w:cs="Arial"/>
        </w:rPr>
        <w:t>30</w:t>
      </w:r>
      <w:r w:rsidRPr="0085346A">
        <w:rPr>
          <w:rFonts w:ascii="Arial" w:hAnsi="Arial" w:cs="Arial"/>
        </w:rPr>
        <w:t xml:space="preserve">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left="705" w:right="20"/>
        <w:rPr>
          <w:rFonts w:ascii="Arial" w:hAnsi="Arial" w:cs="Arial"/>
        </w:rPr>
      </w:pP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pStyle w:val="Textoindependiente"/>
        <w:ind w:left="540" w:hanging="540"/>
        <w:rPr>
          <w:b/>
          <w:bCs/>
          <w:sz w:val="22"/>
          <w:szCs w:val="22"/>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Default="00A946BC" w:rsidP="00A946BC">
      <w:pPr>
        <w:ind w:left="567"/>
        <w:rPr>
          <w:rFonts w:ascii="Arial" w:hAnsi="Arial" w:cs="Arial"/>
          <w:b/>
          <w:bCs/>
        </w:rPr>
      </w:pPr>
    </w:p>
    <w:p w:rsidR="00A946BC" w:rsidRPr="0085346A" w:rsidRDefault="00A946BC" w:rsidP="00A946BC">
      <w:pPr>
        <w:ind w:left="567"/>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B6334E" w:rsidRDefault="00B6334E" w:rsidP="00A946BC">
      <w:pPr>
        <w:pStyle w:val="Textoindependiente31"/>
        <w:widowControl/>
        <w:tabs>
          <w:tab w:val="left" w:pos="8820"/>
        </w:tabs>
        <w:ind w:left="540" w:right="20"/>
        <w:rPr>
          <w:rFonts w:ascii="Arial" w:hAnsi="Arial" w:cs="Arial"/>
          <w:b/>
        </w:rPr>
      </w:pPr>
    </w:p>
    <w:p w:rsidR="00B6334E" w:rsidRPr="0085346A" w:rsidRDefault="00B6334E" w:rsidP="00A946BC">
      <w:pPr>
        <w:pStyle w:val="Textoindependiente31"/>
        <w:widowControl/>
        <w:tabs>
          <w:tab w:val="left" w:pos="8820"/>
        </w:tabs>
        <w:ind w:left="540" w:right="20"/>
        <w:rPr>
          <w:rFonts w:ascii="Arial" w:hAnsi="Arial" w:cs="Arial"/>
          <w:b/>
        </w:rPr>
      </w:pPr>
      <w:r w:rsidRPr="003B1F0A">
        <w:rPr>
          <w:rFonts w:ascii="Arial" w:hAnsi="Arial" w:cs="Arial"/>
          <w:szCs w:val="20"/>
        </w:rPr>
        <w:t xml:space="preserve">En el supuesto de que el licitante no tenga relación fiscal en estado de Colima, será suficiente presentar la </w:t>
      </w:r>
      <w:r w:rsidRPr="003B1F0A">
        <w:rPr>
          <w:rFonts w:ascii="Arial" w:hAnsi="Arial" w:cs="Arial"/>
          <w:b/>
          <w:szCs w:val="20"/>
        </w:rPr>
        <w:t>pantalla que</w:t>
      </w:r>
      <w:r w:rsidRPr="003B1F0A">
        <w:rPr>
          <w:rFonts w:ascii="Arial" w:hAnsi="Arial" w:cs="Arial"/>
          <w:szCs w:val="20"/>
        </w:rPr>
        <w:t xml:space="preserve"> </w:t>
      </w:r>
      <w:r w:rsidRPr="003B1F0A">
        <w:rPr>
          <w:rFonts w:ascii="Arial" w:hAnsi="Arial" w:cs="Arial"/>
          <w:b/>
          <w:szCs w:val="20"/>
        </w:rPr>
        <w:t xml:space="preserve">señala cargando información, </w:t>
      </w:r>
      <w:r w:rsidRPr="003B1F0A">
        <w:rPr>
          <w:rFonts w:ascii="Arial" w:hAnsi="Arial" w:cs="Arial"/>
          <w:szCs w:val="20"/>
        </w:rPr>
        <w:t xml:space="preserve">misma que se  obtiene al ingresar en la liga señalada en el párrafo anterior, proporcionando su registro federal de contribuyentes y dándole clic en imprimir constancia, </w:t>
      </w:r>
      <w:r w:rsidRPr="003B1F0A">
        <w:rPr>
          <w:rFonts w:ascii="Arial" w:hAnsi="Arial" w:cs="Arial"/>
          <w:b/>
          <w:szCs w:val="20"/>
        </w:rPr>
        <w:t xml:space="preserve">EN EL ENTENDIDO QUE EL LICITANTE GANADOR, NO FIRMARÁ EL CONTRATO SI NO PRESENTA LA  </w:t>
      </w:r>
      <w:r w:rsidRPr="003B1F0A">
        <w:rPr>
          <w:rFonts w:ascii="Arial" w:hAnsi="Arial" w:cs="Arial"/>
          <w:b/>
          <w:bCs/>
          <w:szCs w:val="20"/>
          <w:lang w:eastAsia="es-MX"/>
        </w:rPr>
        <w:t xml:space="preserve">OPINIÓN POSITIVA </w:t>
      </w:r>
      <w:r w:rsidRPr="003B1F0A">
        <w:rPr>
          <w:rFonts w:ascii="Arial" w:hAnsi="Arial" w:cs="Arial"/>
          <w:szCs w:val="20"/>
          <w:lang w:eastAsia="es-MX"/>
        </w:rPr>
        <w:t>misma que obtendrá al registrase en la Dirección de Recaudación, dependiente de la Dirección General de Ingresos de la Secretaría de Planeación y Finanzas, del gobierno del estado de Colima.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xml:space="preserve">. La aplicación del derecho de preferencia, estará condicionado a que no </w:t>
      </w:r>
      <w:r w:rsidRPr="0085346A">
        <w:rPr>
          <w:rFonts w:ascii="Arial" w:hAnsi="Arial" w:cs="Arial"/>
          <w:lang w:val="es-ES"/>
        </w:rPr>
        <w:lastRenderedPageBreak/>
        <w:t>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85346A"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961798">
        <w:rPr>
          <w:rFonts w:ascii="Arial" w:hAnsi="Arial" w:cs="Arial"/>
          <w:b/>
          <w:bCs/>
        </w:rPr>
        <w:t xml:space="preserve"> </w:t>
      </w:r>
      <w:r w:rsidR="00961798" w:rsidRPr="00961798">
        <w:rPr>
          <w:rFonts w:ascii="Arial" w:hAnsi="Arial" w:cs="Arial"/>
          <w:bCs/>
        </w:rPr>
        <w:t>En caso de pertenecer al régimen de incorporación fiscal presentar última declaración bimestral y estados financieros</w:t>
      </w:r>
      <w:r w:rsidR="00961798">
        <w:rPr>
          <w:rFonts w:ascii="Arial" w:hAnsi="Arial" w:cs="Arial"/>
          <w:bCs/>
        </w:rPr>
        <w:t xml:space="preserve"> (balance y estado de resultados)</w:t>
      </w:r>
      <w:r w:rsidR="00961798" w:rsidRPr="00961798">
        <w:rPr>
          <w:rFonts w:ascii="Arial" w:hAnsi="Arial" w:cs="Arial"/>
          <w:bCs/>
        </w:rPr>
        <w:t xml:space="preserve"> a diciembre de 2016.</w:t>
      </w:r>
    </w:p>
    <w:p w:rsidR="00A946BC" w:rsidRPr="0085346A" w:rsidRDefault="00A946BC" w:rsidP="00A946BC">
      <w:pPr>
        <w:pStyle w:val="Prrafodelista"/>
        <w:autoSpaceDE w:val="0"/>
        <w:autoSpaceDN w:val="0"/>
        <w:adjustRightInd w:val="0"/>
        <w:ind w:left="360"/>
        <w:jc w:val="both"/>
        <w:rPr>
          <w:rFonts w:ascii="Arial" w:hAnsi="Arial" w:cs="Arial"/>
          <w:bCs/>
        </w:rPr>
      </w:pPr>
    </w:p>
    <w:p w:rsidR="00A946BC" w:rsidRDefault="00A946BC" w:rsidP="00A946BC">
      <w:pPr>
        <w:autoSpaceDE w:val="0"/>
        <w:autoSpaceDN w:val="0"/>
        <w:adjustRightInd w:val="0"/>
        <w:rPr>
          <w:rFonts w:ascii="Arial" w:hAnsi="Arial" w:cs="Arial"/>
          <w:bCs/>
        </w:rPr>
      </w:pPr>
    </w:p>
    <w:p w:rsidR="00A946BC" w:rsidRDefault="00A946BC" w:rsidP="00A946BC">
      <w:pPr>
        <w:autoSpaceDE w:val="0"/>
        <w:autoSpaceDN w:val="0"/>
        <w:adjustRightInd w:val="0"/>
        <w:rPr>
          <w:rFonts w:ascii="Arial" w:hAnsi="Arial" w:cs="Arial"/>
          <w:bCs/>
        </w:rPr>
      </w:pP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A946BC" w:rsidRPr="0085346A" w:rsidRDefault="00A946BC" w:rsidP="00A946BC">
      <w:pPr>
        <w:pStyle w:val="Textoindependiente21"/>
        <w:ind w:left="567"/>
        <w:rPr>
          <w:b w:val="0"/>
        </w:rPr>
      </w:pP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rsidRPr="0085346A">
        <w:rPr>
          <w:b w:val="0"/>
        </w:rPr>
        <w:t xml:space="preserve"> </w:t>
      </w:r>
      <w:r>
        <w:rPr>
          <w:b w:val="0"/>
        </w:rPr>
        <w:t>vigente a 201</w:t>
      </w:r>
      <w:r w:rsidR="00EC4473">
        <w:rPr>
          <w:b w:val="0"/>
        </w:rPr>
        <w:t>7</w:t>
      </w:r>
      <w:r>
        <w:rPr>
          <w:b w:val="0"/>
        </w:rPr>
        <w:t xml:space="preserve"> </w:t>
      </w:r>
      <w:r w:rsidRPr="0085346A">
        <w:rPr>
          <w:b w:val="0"/>
        </w:rPr>
        <w:t>a nombre del licitante, expedida por autoridad competente, la cual deberá corresponder al domicilio del local en el cual funciona u opera la empresa.</w:t>
      </w:r>
    </w:p>
    <w:p w:rsidR="00A946BC" w:rsidRPr="0085346A" w:rsidRDefault="00A946BC" w:rsidP="00A946BC">
      <w:pPr>
        <w:pStyle w:val="Prrafodelista"/>
        <w:autoSpaceDE w:val="0"/>
        <w:autoSpaceDN w:val="0"/>
        <w:adjustRightInd w:val="0"/>
        <w:ind w:left="360"/>
        <w:jc w:val="both"/>
        <w:rPr>
          <w:rFonts w:ascii="Arial" w:hAnsi="Arial" w:cs="Arial"/>
          <w:bCs/>
          <w:lang w:val="es-ES_tradnl"/>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autoSpaceDE w:val="0"/>
        <w:autoSpaceDN w:val="0"/>
        <w:adjustRightInd w:val="0"/>
        <w:rPr>
          <w:rFonts w:ascii="Arial" w:hAnsi="Arial" w:cs="Arial"/>
          <w:b/>
          <w:bCs/>
          <w:lang w:eastAsia="es-MX"/>
        </w:rPr>
      </w:pP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85346A" w:rsidRDefault="00A946BC" w:rsidP="00A946BC">
      <w:pPr>
        <w:pStyle w:val="Prrafodelista"/>
        <w:ind w:left="360"/>
        <w:jc w:val="both"/>
        <w:rPr>
          <w:rFonts w:ascii="Arial" w:hAnsi="Arial" w:cs="Arial"/>
          <w:b/>
        </w:rPr>
      </w:pPr>
    </w:p>
    <w:p w:rsidR="00A946BC" w:rsidRPr="006E49C9" w:rsidRDefault="00A946BC"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B6334E" w:rsidP="00A946BC">
      <w:pPr>
        <w:tabs>
          <w:tab w:val="left" w:pos="-284"/>
          <w:tab w:val="left" w:pos="9498"/>
        </w:tabs>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xml:space="preserve">, </w:t>
      </w:r>
      <w:r w:rsidRPr="0085346A">
        <w:rPr>
          <w:rFonts w:ascii="Arial" w:hAnsi="Arial" w:cs="Arial"/>
          <w:b/>
          <w:lang w:val="es-ES"/>
        </w:rPr>
        <w:t>que son opcionales</w:t>
      </w:r>
      <w:r>
        <w:rPr>
          <w:rFonts w:ascii="Arial" w:hAnsi="Arial" w:cs="Arial"/>
          <w:b/>
          <w:lang w:val="es-ES"/>
        </w:rPr>
        <w:t xml:space="preserve">, </w:t>
      </w:r>
      <w:r>
        <w:rPr>
          <w:rFonts w:ascii="Arial" w:hAnsi="Arial" w:cs="Arial"/>
        </w:rPr>
        <w:t xml:space="preserve">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r w:rsidRPr="0085346A">
        <w:rPr>
          <w:rFonts w:ascii="Arial" w:hAnsi="Arial" w:cs="Arial"/>
          <w:b/>
          <w:lang w:val="es-ES"/>
        </w:rPr>
        <w:t xml:space="preserve"> En caso de no presentar alguno será desestimada su propuesta. Todos los Anexos deberán </w:t>
      </w:r>
      <w:r w:rsidRPr="0085346A">
        <w:rPr>
          <w:rFonts w:ascii="Arial" w:hAnsi="Arial" w:cs="Arial"/>
          <w:b/>
        </w:rPr>
        <w:t>presentarse en formato adjunto. La falta de alguno de estos documentos será motivo de descalificación.</w:t>
      </w: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lastRenderedPageBreak/>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993"/>
        <w:rPr>
          <w:rFonts w:ascii="Arial" w:hAnsi="Arial" w:cs="Arial"/>
          <w:b/>
          <w:bCs/>
          <w:u w:val="words"/>
        </w:rPr>
      </w:pPr>
    </w:p>
    <w:p w:rsidR="00A946BC" w:rsidRPr="0085346A" w:rsidRDefault="00A946BC" w:rsidP="00A946BC">
      <w:pPr>
        <w:rPr>
          <w:rFonts w:ascii="Arial" w:hAnsi="Arial" w:cs="Arial"/>
        </w:rPr>
      </w:pPr>
    </w:p>
    <w:p w:rsidR="00A946BC" w:rsidRPr="0085346A" w:rsidRDefault="00A946BC" w:rsidP="00C80B38">
      <w:pPr>
        <w:pStyle w:val="Textoindependiente21"/>
        <w:shd w:val="clear" w:color="auto" w:fill="BFBF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lastRenderedPageBreak/>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pStyle w:val="Prrafodelista"/>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A946BC" w:rsidRPr="0085346A" w:rsidRDefault="00A946BC" w:rsidP="00A946BC">
      <w:pPr>
        <w:ind w:left="709"/>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Cuando la propuesta conjunta resulte adjudicada con un contrato, dicho instrumento deberá ser firmado por el representante legal de cada una de las personas participantes en la propuesta, a quienes se considerará, para efectos del procedimiento y del contrato, </w:t>
      </w:r>
      <w:r w:rsidRPr="0085346A">
        <w:rPr>
          <w:b w:val="0"/>
          <w:lang w:val="es-ES"/>
        </w:rPr>
        <w:lastRenderedPageBreak/>
        <w:t>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A946BC" w:rsidRPr="0085346A" w:rsidRDefault="00A946BC" w:rsidP="00A946BC">
      <w:pPr>
        <w:rPr>
          <w:rFonts w:ascii="Arial" w:hAnsi="Arial" w:cs="Arial"/>
          <w:bCs/>
          <w:lang w:val="es-ES"/>
        </w:rPr>
      </w:pPr>
    </w:p>
    <w:p w:rsidR="00A946BC" w:rsidRPr="0085346A" w:rsidRDefault="00A946BC" w:rsidP="00A946BC">
      <w:pPr>
        <w:rPr>
          <w:rFonts w:ascii="Arial" w:hAnsi="Arial" w:cs="Arial"/>
          <w:b/>
          <w:bCs/>
        </w:rPr>
      </w:pPr>
    </w:p>
    <w:p w:rsidR="00A946BC" w:rsidRPr="0085346A" w:rsidRDefault="00A946BC" w:rsidP="00C80B38">
      <w:pPr>
        <w:shd w:val="clear" w:color="auto" w:fill="D9D9D9"/>
        <w:rPr>
          <w:rFonts w:ascii="Arial" w:hAnsi="Arial" w:cs="Arial"/>
          <w:b/>
          <w:bCs/>
        </w:rPr>
      </w:pPr>
      <w:r w:rsidRPr="0085346A">
        <w:rPr>
          <w:rFonts w:ascii="Arial" w:hAnsi="Arial" w:cs="Arial"/>
          <w:b/>
          <w:bCs/>
        </w:rPr>
        <w:t>5.  FIRMA DE</w:t>
      </w:r>
      <w:r w:rsidR="00961798">
        <w:rPr>
          <w:rFonts w:ascii="Arial" w:hAnsi="Arial" w:cs="Arial"/>
          <w:b/>
          <w:bCs/>
        </w:rPr>
        <w:t xml:space="preserve">L CONTRATO.        </w:t>
      </w:r>
      <w:r w:rsidRPr="0085346A">
        <w:rPr>
          <w:rFonts w:ascii="Arial" w:hAnsi="Arial" w:cs="Arial"/>
          <w:b/>
          <w:bCs/>
        </w:rPr>
        <w:t xml:space="preserve">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rector</w:t>
      </w:r>
      <w:r>
        <w:t xml:space="preserve">a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00B51532">
        <w:rPr>
          <w:rFonts w:ascii="Arial" w:hAnsi="Arial" w:cs="Arial"/>
          <w:b/>
          <w:highlight w:val="yellow"/>
          <w:lang w:val="es-ES"/>
        </w:rPr>
        <w:t>APORTACION SOLIDARIA ESTATAL</w:t>
      </w:r>
      <w:r w:rsidR="00B36C8F">
        <w:rPr>
          <w:rFonts w:ascii="Arial" w:hAnsi="Arial" w:cs="Arial"/>
          <w:b/>
          <w:highlight w:val="yellow"/>
          <w:lang w:val="es-ES"/>
        </w:rPr>
        <w:t xml:space="preserve"> LIQUIDA</w:t>
      </w:r>
      <w:r w:rsidRPr="007429EB">
        <w:rPr>
          <w:rFonts w:ascii="Arial" w:hAnsi="Arial" w:cs="Arial"/>
          <w:highlight w:val="yellow"/>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(AL 31 DE DICIEMBRE DE 2017)</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Pr="00C66DD9">
        <w:rPr>
          <w:b/>
          <w:bCs/>
        </w:rPr>
        <w:t>36066001</w:t>
      </w:r>
      <w:r w:rsidR="00556070">
        <w:rPr>
          <w:b/>
          <w:bCs/>
        </w:rPr>
        <w:t>-048</w:t>
      </w:r>
      <w:r w:rsidR="00EF28DA">
        <w:rPr>
          <w:b/>
          <w:bCs/>
        </w:rPr>
        <w:t>-17</w:t>
      </w:r>
      <w:r w:rsidRPr="00C66DD9">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w:t>
      </w:r>
      <w:r w:rsidR="00556070">
        <w:rPr>
          <w:b/>
        </w:rPr>
        <w:t>-048</w:t>
      </w:r>
      <w:r w:rsidR="00EF28DA">
        <w:rPr>
          <w:b/>
        </w:rPr>
        <w:t>-17</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Default="00A946BC" w:rsidP="00A946BC">
      <w:pPr>
        <w:rPr>
          <w:rFonts w:ascii="Arial" w:hAnsi="Arial" w:cs="Arial"/>
          <w:lang w:val="es-ES_tradnl"/>
        </w:rPr>
      </w:pPr>
    </w:p>
    <w:p w:rsidR="00A946BC" w:rsidRPr="0085346A" w:rsidRDefault="00A946BC" w:rsidP="00A946BC">
      <w:pPr>
        <w:rPr>
          <w:rFonts w:ascii="Arial" w:hAnsi="Arial" w:cs="Arial"/>
          <w:lang w:val="es-ES_tradnl"/>
        </w:rPr>
      </w:pPr>
    </w:p>
    <w:p w:rsidR="00A946BC" w:rsidRPr="0085346A" w:rsidRDefault="00A946BC" w:rsidP="00C80B38">
      <w:pPr>
        <w:pStyle w:val="CuerpoA"/>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C80B38">
      <w:pPr>
        <w:pStyle w:val="CuerpoA"/>
        <w:shd w:val="clear" w:color="auto" w:fill="D9D9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lastRenderedPageBreak/>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936C59">
        <w:rPr>
          <w:rFonts w:ascii="Arial" w:hAnsi="Arial" w:cs="Arial"/>
          <w:b/>
        </w:rPr>
        <w:t>QUETE</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Prrafodelista"/>
        <w:ind w:left="426" w:hanging="426"/>
      </w:pP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 xml:space="preserve">Se elaborará, un dictamen que servirá como base para el fallo, en el que se harán constar una reseña cronológica de los actos del procedimiento, el análisis de las proposiciones y las razones para admitirlas o desecharlas, de conformidad con el </w:t>
      </w:r>
      <w:r w:rsidRPr="0085346A">
        <w:rPr>
          <w:color w:val="auto"/>
        </w:rPr>
        <w:lastRenderedPageBreak/>
        <w:t>artículo 40 numeral 12 de la Ley de Adquisiciones, Arrendamientos y Servicios Público</w:t>
      </w:r>
      <w:r>
        <w:rPr>
          <w:color w:val="auto"/>
        </w:rPr>
        <w:t>s</w:t>
      </w:r>
      <w:r w:rsidRPr="0085346A">
        <w:rPr>
          <w:color w:val="auto"/>
        </w:rPr>
        <w:t xml:space="preserve"> del Estado de Colima.</w:t>
      </w:r>
    </w:p>
    <w:p w:rsidR="00A946BC" w:rsidRDefault="00A946BC" w:rsidP="00A946BC">
      <w:pPr>
        <w:pStyle w:val="Sangra2detindependiente"/>
        <w:rPr>
          <w:color w:val="auto"/>
        </w:rPr>
      </w:pPr>
    </w:p>
    <w:p w:rsidR="00A946BC" w:rsidRDefault="00A946BC" w:rsidP="00A946BC">
      <w:pPr>
        <w:pStyle w:val="Sangra2detindependiente"/>
        <w:rPr>
          <w:color w:val="auto"/>
        </w:rPr>
      </w:pP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De acuerdo al artículo 42 NUMERAL 4. De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 xml:space="preserve">En caso de violaciones en materia de derechos inherentes a la propiedad intelectual, la responsabilidad estará a cargo del participante o proveedor según sea el caso. Salvo que </w:t>
      </w:r>
      <w:r w:rsidRPr="0085346A">
        <w:rPr>
          <w:rFonts w:ascii="Arial" w:hAnsi="Arial" w:cs="Arial"/>
          <w:lang w:val="es-ES"/>
        </w:rPr>
        <w:lastRenderedPageBreak/>
        <w:t>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 xml:space="preserve">El licitante o proveedor que proporcione información falsa o que actúe con dolo o mala fe en algún procedimiento de contratación, en la celebración del contrato o </w:t>
      </w:r>
      <w:r w:rsidRPr="0085346A">
        <w:rPr>
          <w:rFonts w:ascii="Arial" w:hAnsi="Arial" w:cs="Arial"/>
        </w:rPr>
        <w:lastRenderedPageBreak/>
        <w:t>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C80B38">
        <w:rPr>
          <w:rFonts w:cs="Calibr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lastRenderedPageBreak/>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Default="00A946BC" w:rsidP="00A946BC">
      <w:pPr>
        <w:pStyle w:val="Textoindependiente21"/>
        <w:rPr>
          <w:b w:val="0"/>
          <w:bCs w:val="0"/>
          <w:lang w:val="es-MX"/>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C80B38">
      <w:pPr>
        <w:shd w:val="clear" w:color="auto" w:fill="BFBF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C80B38">
      <w:pPr>
        <w:shd w:val="clear" w:color="auto" w:fill="BFBF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lastRenderedPageBreak/>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A946BC" w:rsidRPr="0085346A" w:rsidRDefault="00A946BC" w:rsidP="00A946BC">
      <w:pPr>
        <w:rPr>
          <w:rFonts w:ascii="Arial" w:hAnsi="Arial" w:cs="Arial"/>
        </w:rPr>
      </w:pPr>
    </w:p>
    <w:p w:rsidR="00A946BC" w:rsidRDefault="00A946BC"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p w:rsidR="00162699" w:rsidRDefault="00162699" w:rsidP="00A946BC">
      <w:pPr>
        <w:rPr>
          <w:rFonts w:ascii="Arial" w:hAnsi="Arial" w:cs="Arial"/>
        </w:rPr>
      </w:pPr>
    </w:p>
    <w:bookmarkEnd w:id="1"/>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rPr>
        <w:t>36066001</w:t>
      </w:r>
      <w:r w:rsidR="00556070">
        <w:rPr>
          <w:rFonts w:ascii="Arial" w:hAnsi="Arial" w:cs="Arial"/>
          <w:b/>
          <w:bCs/>
        </w:rPr>
        <w:t>-048</w:t>
      </w:r>
      <w:r w:rsidR="00EF28DA">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1670D9" w:rsidRPr="001670D9" w:rsidRDefault="001670D9" w:rsidP="001670D9">
      <w:pPr>
        <w:autoSpaceDE w:val="0"/>
        <w:autoSpaceDN w:val="0"/>
        <w:adjustRightInd w:val="0"/>
        <w:rPr>
          <w:rFonts w:ascii="Arial" w:hAnsi="Arial" w:cs="Arial"/>
          <w:b/>
          <w:bCs/>
          <w:color w:val="000000"/>
          <w:szCs w:val="20"/>
        </w:rPr>
      </w:pPr>
    </w:p>
    <w:p w:rsidR="001670D9" w:rsidRPr="001670D9" w:rsidRDefault="001670D9" w:rsidP="001670D9">
      <w:pPr>
        <w:autoSpaceDE w:val="0"/>
        <w:autoSpaceDN w:val="0"/>
        <w:adjustRightInd w:val="0"/>
        <w:jc w:val="center"/>
        <w:rPr>
          <w:rFonts w:ascii="Arial" w:hAnsi="Arial" w:cs="Arial"/>
          <w:b/>
          <w:bCs/>
          <w:color w:val="000000"/>
          <w:szCs w:val="20"/>
        </w:rPr>
      </w:pPr>
      <w:r w:rsidRPr="001670D9">
        <w:rPr>
          <w:rFonts w:ascii="Arial" w:hAnsi="Arial" w:cs="Arial"/>
          <w:b/>
          <w:bCs/>
          <w:color w:val="000000"/>
          <w:szCs w:val="20"/>
        </w:rPr>
        <w:t>DOCUMENTOS COMPONENTES DE LA PROPUESTA TÉCNICA:</w:t>
      </w:r>
    </w:p>
    <w:p w:rsidR="001670D9" w:rsidRPr="001670D9" w:rsidRDefault="001670D9" w:rsidP="001670D9">
      <w:pPr>
        <w:autoSpaceDE w:val="0"/>
        <w:autoSpaceDN w:val="0"/>
        <w:adjustRightInd w:val="0"/>
        <w:rPr>
          <w:rFonts w:ascii="Arial" w:hAnsi="Arial" w:cs="Arial"/>
          <w:b/>
          <w:bCs/>
          <w:color w:val="000000"/>
          <w:szCs w:val="20"/>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A946BC" w:rsidRDefault="00A946BC" w:rsidP="00A946BC">
      <w:pPr>
        <w:tabs>
          <w:tab w:val="left" w:pos="0"/>
        </w:tabs>
        <w:ind w:right="51"/>
        <w:outlineLvl w:val="0"/>
        <w:rPr>
          <w:rFonts w:ascii="Arial" w:hAnsi="Arial" w:cs="Arial"/>
          <w:b/>
          <w:bCs/>
        </w:rPr>
      </w:pPr>
      <w:r w:rsidRPr="0085346A">
        <w:rPr>
          <w:rFonts w:ascii="Arial" w:hAnsi="Arial" w:cs="Arial"/>
          <w:bCs/>
        </w:rPr>
        <w:t xml:space="preserve">PARA </w:t>
      </w:r>
      <w:r w:rsidR="00836CDF">
        <w:rPr>
          <w:rFonts w:ascii="Arial" w:hAnsi="Arial" w:cs="Arial"/>
          <w:bCs/>
        </w:rPr>
        <w:t xml:space="preserve">EL </w:t>
      </w:r>
      <w:r w:rsidR="002719CA">
        <w:rPr>
          <w:rFonts w:ascii="Arial" w:hAnsi="Arial" w:cs="Arial"/>
          <w:bCs/>
        </w:rPr>
        <w:t xml:space="preserve">SUMINISTRO E INSTALACION DE COMPRESOR DE GRADO MEDICO EN EL HOSPITAL </w:t>
      </w:r>
      <w:proofErr w:type="gramStart"/>
      <w:r w:rsidR="002719CA">
        <w:rPr>
          <w:rFonts w:ascii="Arial" w:hAnsi="Arial" w:cs="Arial"/>
          <w:bCs/>
        </w:rPr>
        <w:t>GENERAL  DE</w:t>
      </w:r>
      <w:proofErr w:type="gramEnd"/>
      <w:r w:rsidR="002719CA">
        <w:rPr>
          <w:rFonts w:ascii="Arial" w:hAnsi="Arial" w:cs="Arial"/>
          <w:bCs/>
        </w:rPr>
        <w:t xml:space="preserve"> </w:t>
      </w:r>
      <w:r w:rsidR="00162699">
        <w:rPr>
          <w:rFonts w:ascii="Arial" w:hAnsi="Arial" w:cs="Arial"/>
          <w:bCs/>
        </w:rPr>
        <w:t>TECOMAN</w:t>
      </w:r>
      <w:r w:rsidRPr="0085346A">
        <w:rPr>
          <w:rFonts w:ascii="Arial" w:hAnsi="Arial" w:cs="Arial"/>
          <w:b/>
          <w:bCs/>
        </w:rPr>
        <w:t>.</w:t>
      </w:r>
    </w:p>
    <w:p w:rsidR="00273FEE" w:rsidRDefault="00273FEE" w:rsidP="00A946BC">
      <w:pPr>
        <w:jc w:val="center"/>
        <w:rPr>
          <w:rFonts w:ascii="Arial" w:hAnsi="Arial" w:cs="Arial"/>
          <w:b/>
          <w:bCs/>
        </w:rPr>
      </w:pPr>
    </w:p>
    <w:p w:rsidR="00A946BC" w:rsidRDefault="00A946BC" w:rsidP="00A946BC">
      <w:pPr>
        <w:jc w:val="center"/>
        <w:rPr>
          <w:rFonts w:ascii="Arial" w:hAnsi="Arial" w:cs="Arial"/>
          <w:b/>
          <w:bCs/>
        </w:rPr>
      </w:pPr>
      <w:r>
        <w:rPr>
          <w:rFonts w:ascii="Arial" w:hAnsi="Arial" w:cs="Arial"/>
          <w:b/>
          <w:bCs/>
        </w:rPr>
        <w:t xml:space="preserve">POR </w:t>
      </w:r>
      <w:r w:rsidR="00A6128F">
        <w:rPr>
          <w:rFonts w:ascii="Arial" w:hAnsi="Arial" w:cs="Arial"/>
          <w:b/>
          <w:bCs/>
        </w:rPr>
        <w:t>PA</w:t>
      </w:r>
      <w:r w:rsidR="00405C60">
        <w:rPr>
          <w:rFonts w:ascii="Arial" w:hAnsi="Arial" w:cs="Arial"/>
          <w:b/>
          <w:bCs/>
        </w:rPr>
        <w:t>QUETE</w:t>
      </w:r>
    </w:p>
    <w:p w:rsidR="00273FEE" w:rsidRDefault="00273FEE" w:rsidP="00A946BC">
      <w:pPr>
        <w:jc w:val="center"/>
        <w:rPr>
          <w:rFonts w:ascii="Arial" w:hAnsi="Arial" w:cs="Arial"/>
          <w:b/>
          <w:bCs/>
        </w:rPr>
      </w:pPr>
    </w:p>
    <w:p w:rsidR="00D16149" w:rsidRDefault="00D16149" w:rsidP="00D16149">
      <w:pPr>
        <w:ind w:left="-851"/>
        <w:jc w:val="center"/>
        <w:rPr>
          <w:b/>
        </w:rPr>
      </w:pPr>
      <w:r w:rsidRPr="00A302C3">
        <w:rPr>
          <w:b/>
        </w:rPr>
        <w:t>PRESUPUESTO COMPRESOR GRADO MEDICO HOSPITAL GENERAL TECOMÁN.</w:t>
      </w:r>
    </w:p>
    <w:p w:rsidR="00D16149" w:rsidRDefault="00D16149" w:rsidP="00D16149">
      <w:pPr>
        <w:ind w:left="-851"/>
        <w:jc w:val="center"/>
        <w:rPr>
          <w:b/>
        </w:rPr>
      </w:pPr>
    </w:p>
    <w:tbl>
      <w:tblPr>
        <w:tblW w:w="779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92"/>
        <w:gridCol w:w="1843"/>
      </w:tblGrid>
      <w:tr w:rsidR="00D16149" w:rsidRPr="00390970" w:rsidTr="00C80B38">
        <w:tc>
          <w:tcPr>
            <w:tcW w:w="4962" w:type="dxa"/>
            <w:shd w:val="clear" w:color="auto" w:fill="auto"/>
          </w:tcPr>
          <w:p w:rsidR="00D16149" w:rsidRPr="00C80B38" w:rsidRDefault="00D16149" w:rsidP="00C80B38">
            <w:pPr>
              <w:jc w:val="center"/>
              <w:rPr>
                <w:b/>
                <w:sz w:val="20"/>
                <w:szCs w:val="20"/>
              </w:rPr>
            </w:pPr>
            <w:r w:rsidRPr="00C80B38">
              <w:rPr>
                <w:b/>
                <w:sz w:val="20"/>
                <w:szCs w:val="20"/>
              </w:rPr>
              <w:t>CONCEPTO</w:t>
            </w:r>
          </w:p>
        </w:tc>
        <w:tc>
          <w:tcPr>
            <w:tcW w:w="992" w:type="dxa"/>
            <w:shd w:val="clear" w:color="auto" w:fill="auto"/>
          </w:tcPr>
          <w:p w:rsidR="00D16149" w:rsidRPr="00C80B38" w:rsidRDefault="00D16149" w:rsidP="00C80B38">
            <w:pPr>
              <w:jc w:val="center"/>
              <w:rPr>
                <w:b/>
                <w:sz w:val="20"/>
                <w:szCs w:val="20"/>
              </w:rPr>
            </w:pPr>
            <w:r w:rsidRPr="00C80B38">
              <w:rPr>
                <w:b/>
                <w:sz w:val="20"/>
                <w:szCs w:val="20"/>
              </w:rPr>
              <w:t>UNIDAD</w:t>
            </w:r>
          </w:p>
        </w:tc>
        <w:tc>
          <w:tcPr>
            <w:tcW w:w="1843" w:type="dxa"/>
            <w:shd w:val="clear" w:color="auto" w:fill="auto"/>
          </w:tcPr>
          <w:p w:rsidR="00D16149" w:rsidRPr="00C80B38" w:rsidRDefault="00D16149" w:rsidP="00C80B38">
            <w:pPr>
              <w:jc w:val="center"/>
              <w:rPr>
                <w:b/>
                <w:sz w:val="20"/>
                <w:szCs w:val="20"/>
              </w:rPr>
            </w:pPr>
            <w:r w:rsidRPr="00C80B38">
              <w:rPr>
                <w:b/>
                <w:sz w:val="20"/>
                <w:szCs w:val="20"/>
              </w:rPr>
              <w:t>CANTIDAD</w:t>
            </w:r>
          </w:p>
        </w:tc>
      </w:tr>
    </w:tbl>
    <w:p w:rsidR="00D16149" w:rsidRDefault="00D16149" w:rsidP="00D16149">
      <w:pPr>
        <w:ind w:hanging="1418"/>
        <w:jc w:val="left"/>
        <w:rPr>
          <w:b/>
        </w:rPr>
      </w:pPr>
    </w:p>
    <w:p w:rsidR="00D16149" w:rsidRDefault="00D16149" w:rsidP="00D16149">
      <w:pPr>
        <w:ind w:hanging="1418"/>
        <w:jc w:val="left"/>
        <w:rPr>
          <w:b/>
        </w:rPr>
      </w:pPr>
      <w:r>
        <w:rPr>
          <w:b/>
        </w:rPr>
        <w:t xml:space="preserve">   </w:t>
      </w:r>
    </w:p>
    <w:tbl>
      <w:tblPr>
        <w:tblW w:w="10632" w:type="dxa"/>
        <w:tblInd w:w="-1281" w:type="dxa"/>
        <w:tblLook w:val="04A0" w:firstRow="1" w:lastRow="0" w:firstColumn="1" w:lastColumn="0" w:noHBand="0" w:noVBand="1"/>
      </w:tblPr>
      <w:tblGrid>
        <w:gridCol w:w="572"/>
        <w:gridCol w:w="4536"/>
        <w:gridCol w:w="1416"/>
        <w:gridCol w:w="1417"/>
        <w:gridCol w:w="1558"/>
        <w:gridCol w:w="1133"/>
      </w:tblGrid>
      <w:tr w:rsidR="00C80B38" w:rsidTr="00C80B38">
        <w:tc>
          <w:tcPr>
            <w:tcW w:w="567" w:type="dxa"/>
            <w:shd w:val="clear" w:color="auto" w:fill="auto"/>
          </w:tcPr>
          <w:p w:rsidR="00D16149" w:rsidRPr="00C80B38" w:rsidRDefault="00D16149" w:rsidP="00C80B38">
            <w:pPr>
              <w:jc w:val="left"/>
              <w:rPr>
                <w:b/>
              </w:rPr>
            </w:pPr>
            <w:r w:rsidRPr="00C80B38">
              <w:rPr>
                <w:b/>
              </w:rPr>
              <w:t>1.-</w:t>
            </w:r>
          </w:p>
        </w:tc>
        <w:tc>
          <w:tcPr>
            <w:tcW w:w="4537" w:type="dxa"/>
            <w:shd w:val="clear" w:color="auto" w:fill="auto"/>
          </w:tcPr>
          <w:p w:rsidR="00D16149" w:rsidRPr="00C80B38" w:rsidRDefault="00D16149" w:rsidP="002C6D51">
            <w:pPr>
              <w:rPr>
                <w:sz w:val="20"/>
                <w:szCs w:val="20"/>
              </w:rPr>
            </w:pPr>
            <w:r w:rsidRPr="00C80B38">
              <w:rPr>
                <w:sz w:val="20"/>
                <w:szCs w:val="20"/>
              </w:rPr>
              <w:t xml:space="preserve">SUMINISTRO DE COMPRESOR PARA AIRE GRADO MÉDICO, TIPO “OIL LESS” TIPO DÚPLEX 5 HP,3F 220/440V, CAPACIDAD DE 250 L/M@100LBS, CON ANILLOS DE TEFLÓN, NO LUBRICADO CON ACEITE, ENFRIADA CON AIRE AMBIENTAL FORZADO CON POLEAS Y BANDAS DE TRASMISIÓN TIPO VENTILADOR. POST-ENFRIADOR (INTERCAMBIADOR DE CALOR) POR CADA CABEZAL, ENFRIADO POR AIRE AMBIENTAL FORZADO, PARA BAJAR LA TEMPERATURA DEL AIRE COMPRIMIDO A LA SALIDA DEL POST ENFRIADOR A+40 </w:t>
            </w:r>
            <w:proofErr w:type="spellStart"/>
            <w:r w:rsidRPr="00C80B38">
              <w:rPr>
                <w:sz w:val="20"/>
                <w:szCs w:val="20"/>
              </w:rPr>
              <w:t>ºC</w:t>
            </w:r>
            <w:proofErr w:type="spellEnd"/>
            <w:r w:rsidRPr="00C80B38">
              <w:rPr>
                <w:sz w:val="20"/>
                <w:szCs w:val="20"/>
              </w:rPr>
              <w:t xml:space="preserve"> (104 </w:t>
            </w:r>
            <w:proofErr w:type="spellStart"/>
            <w:r w:rsidRPr="00C80B38">
              <w:rPr>
                <w:sz w:val="20"/>
                <w:szCs w:val="20"/>
              </w:rPr>
              <w:t>ºF</w:t>
            </w:r>
            <w:proofErr w:type="spellEnd"/>
            <w:r w:rsidRPr="00C80B38">
              <w:rPr>
                <w:sz w:val="20"/>
                <w:szCs w:val="20"/>
              </w:rPr>
              <w:t xml:space="preserve">), INCLUYE: SEPARADOR DE CONDENSADOS CON DREN AUTOMÁTICO, TANQUE HORIZONTAL PARA ALMACENAMIENTO GENERAL DE AIRE COMPRIMIDO CON CAPACIDAD NOMINAL DE 500 LITROS REFERIDOS A AGUA, PRESIÓN DE TRABAJO MÁXIMA DE 14 KG/CM2, INCLUYE: VÁLVULA DE SEGURIDAD CALIBRADA A 7.7 KG/CM2 (110 PS), MANÓMETRO CON RANGO DE 0 A 14 KG/CM2 Y CARATULA DE 64 MM., VÁLVULA SOLENOIDE PARA DREN AUTOMÁTICO DEL TANQUE, FILTRO PARA SEPARACIÓN DE  CONDENSADOS DE AGUA Y PARTÍCULAS DE HASTA UN MICRÓN EN EL AIRE COMPRIMIDO, CON CAPACIDAD PARA UNA PRESIÓN </w:t>
            </w:r>
            <w:r w:rsidRPr="00C80B38">
              <w:rPr>
                <w:sz w:val="20"/>
                <w:szCs w:val="20"/>
              </w:rPr>
              <w:lastRenderedPageBreak/>
              <w:t xml:space="preserve">DE ENTRADA DE 7.0 KG/CM2 (100 PSIG) Y EFICIENCIA DE FILTRACIÓN DE 99.9, TABLERO ELÉCTRICO CAPAS DE ALTERNAR Y SIMULTANEAR CON INDICADOR LUMINOSOS DE EQUIPO ENCENDIDO. PROTECCIÓN PARA SOBRECARGA DE CADA MOTOR VÁLVULA PARA DRENADO AUTOMÁTICO, SEPARADOR DE HUMEDAD FILTRO Y SECADOR TIPO REFRIGENATIVO HPR25. 2 REGULADORES DE PRESIÓN DE 13 MM., CON RANGO </w:t>
            </w:r>
            <w:proofErr w:type="gramStart"/>
            <w:r w:rsidRPr="00C80B38">
              <w:rPr>
                <w:sz w:val="20"/>
                <w:szCs w:val="20"/>
              </w:rPr>
              <w:t>DE  REGULACIÓN</w:t>
            </w:r>
            <w:proofErr w:type="gramEnd"/>
            <w:r w:rsidRPr="00C80B38">
              <w:rPr>
                <w:sz w:val="20"/>
                <w:szCs w:val="20"/>
              </w:rPr>
              <w:t xml:space="preserve"> DE 0.35- 8.7 KG / CM2 (5 – 125 PSIG) (INCLUYE INSTALACIÓN)</w:t>
            </w:r>
          </w:p>
        </w:tc>
        <w:tc>
          <w:tcPr>
            <w:tcW w:w="1417" w:type="dxa"/>
            <w:shd w:val="clear" w:color="auto" w:fill="auto"/>
          </w:tcPr>
          <w:p w:rsidR="00D16149" w:rsidRPr="00C80B38" w:rsidRDefault="00D16149" w:rsidP="00C80B38">
            <w:pPr>
              <w:jc w:val="center"/>
              <w:rPr>
                <w:sz w:val="20"/>
                <w:szCs w:val="20"/>
              </w:rPr>
            </w:pPr>
            <w:r w:rsidRPr="00C80B38">
              <w:rPr>
                <w:sz w:val="20"/>
                <w:szCs w:val="20"/>
              </w:rPr>
              <w:lastRenderedPageBreak/>
              <w:t>PZA.</w:t>
            </w:r>
          </w:p>
        </w:tc>
        <w:tc>
          <w:tcPr>
            <w:tcW w:w="1418" w:type="dxa"/>
            <w:shd w:val="clear" w:color="auto" w:fill="auto"/>
          </w:tcPr>
          <w:p w:rsidR="00D16149" w:rsidRPr="00C80B38" w:rsidRDefault="00D16149" w:rsidP="00C80B38">
            <w:pPr>
              <w:jc w:val="center"/>
              <w:rPr>
                <w:sz w:val="20"/>
                <w:szCs w:val="20"/>
              </w:rPr>
            </w:pPr>
            <w:r w:rsidRPr="00C80B38">
              <w:rPr>
                <w:sz w:val="20"/>
                <w:szCs w:val="20"/>
              </w:rPr>
              <w:t>1.00</w:t>
            </w:r>
          </w:p>
        </w:tc>
        <w:tc>
          <w:tcPr>
            <w:tcW w:w="1559" w:type="dxa"/>
            <w:shd w:val="clear" w:color="auto" w:fill="auto"/>
          </w:tcPr>
          <w:p w:rsidR="00D16149" w:rsidRPr="00C80B38" w:rsidRDefault="00D16149" w:rsidP="00C80B38">
            <w:pPr>
              <w:jc w:val="left"/>
              <w:rPr>
                <w:b/>
              </w:rPr>
            </w:pPr>
          </w:p>
        </w:tc>
        <w:tc>
          <w:tcPr>
            <w:tcW w:w="1134" w:type="dxa"/>
            <w:shd w:val="clear" w:color="auto" w:fill="auto"/>
          </w:tcPr>
          <w:p w:rsidR="00D16149" w:rsidRPr="00C80B38" w:rsidRDefault="00D16149" w:rsidP="00C80B38">
            <w:pPr>
              <w:jc w:val="left"/>
              <w:rPr>
                <w:b/>
              </w:rPr>
            </w:pPr>
          </w:p>
        </w:tc>
      </w:tr>
      <w:tr w:rsidR="00C80B38" w:rsidRPr="009157C6" w:rsidTr="00C80B38">
        <w:tc>
          <w:tcPr>
            <w:tcW w:w="567" w:type="dxa"/>
            <w:shd w:val="clear" w:color="auto" w:fill="auto"/>
          </w:tcPr>
          <w:p w:rsidR="00D16149" w:rsidRPr="00C80B38" w:rsidRDefault="00D16149" w:rsidP="002C6D51">
            <w:pPr>
              <w:rPr>
                <w:sz w:val="20"/>
                <w:szCs w:val="20"/>
              </w:rPr>
            </w:pPr>
          </w:p>
          <w:p w:rsidR="00D16149" w:rsidRPr="00C80B38" w:rsidRDefault="00D16149" w:rsidP="002C6D51">
            <w:pPr>
              <w:rPr>
                <w:sz w:val="20"/>
                <w:szCs w:val="20"/>
              </w:rPr>
            </w:pPr>
          </w:p>
          <w:p w:rsidR="00D16149" w:rsidRPr="00C80B38" w:rsidRDefault="00D16149" w:rsidP="002C6D51">
            <w:pPr>
              <w:rPr>
                <w:sz w:val="20"/>
                <w:szCs w:val="20"/>
              </w:rPr>
            </w:pPr>
            <w:r w:rsidRPr="00C80B38">
              <w:rPr>
                <w:sz w:val="20"/>
                <w:szCs w:val="20"/>
              </w:rPr>
              <w:t>2.00</w:t>
            </w:r>
          </w:p>
        </w:tc>
        <w:tc>
          <w:tcPr>
            <w:tcW w:w="4537" w:type="dxa"/>
            <w:shd w:val="clear" w:color="auto" w:fill="auto"/>
          </w:tcPr>
          <w:p w:rsidR="00D16149" w:rsidRPr="00C80B38" w:rsidRDefault="00D16149" w:rsidP="002C6D51">
            <w:pPr>
              <w:rPr>
                <w:sz w:val="20"/>
                <w:szCs w:val="20"/>
              </w:rPr>
            </w:pPr>
          </w:p>
          <w:p w:rsidR="00D16149" w:rsidRPr="00C80B38" w:rsidRDefault="00D16149" w:rsidP="002C6D51">
            <w:pPr>
              <w:rPr>
                <w:sz w:val="20"/>
                <w:szCs w:val="20"/>
              </w:rPr>
            </w:pPr>
          </w:p>
          <w:p w:rsidR="00D16149" w:rsidRPr="00C80B38" w:rsidRDefault="00D16149" w:rsidP="002C6D51">
            <w:pPr>
              <w:rPr>
                <w:sz w:val="20"/>
                <w:szCs w:val="20"/>
              </w:rPr>
            </w:pPr>
            <w:r w:rsidRPr="00C80B38">
              <w:rPr>
                <w:sz w:val="20"/>
                <w:szCs w:val="20"/>
              </w:rPr>
              <w:t xml:space="preserve">SUMINISTRO DE CALENTADOR DE AGUA TIPO CALDERETA A GAS JP. </w:t>
            </w:r>
            <w:proofErr w:type="gramStart"/>
            <w:r w:rsidRPr="00C80B38">
              <w:rPr>
                <w:sz w:val="20"/>
                <w:szCs w:val="20"/>
              </w:rPr>
              <w:t>LP</w:t>
            </w:r>
            <w:proofErr w:type="gramEnd"/>
            <w:r w:rsidRPr="00C80B38">
              <w:rPr>
                <w:sz w:val="20"/>
                <w:szCs w:val="20"/>
              </w:rPr>
              <w:t>. DE DISEÑO ATMOSFÉRICO PARTA MANEJAR 84167 KCAL/HR, POR SU DISEÑO EL COMBUSTIBLE DE ENTRADA SE MANEJA DE MANERA MAS EFICIENTE HASTA UN 20% A FUEGO COMPLETO CUENTA CON LAS SIGUIENTES CARACTERÍSTICAS 160 PSI, CABEZAL DE BRONCE, TUBOS DE ACERO ALENTADOS DE 2 PASOS PARA GAS LP, SWITCH DE FLUJO, LIMITE DE CONTROL AJUSTABLE, ENCENDIDO IDD, SISTEMA ON/OFF, SWITCH D GAS ALTA PRESIÓN, LIMITE DE CONTROL  MANUAL GABINETE TERMINADO CON PINTURA ELECTROSTÁTICA LO CUAL ASEGURA MAYOR DURABILIDAD LAS CONDICIONES ATMOSFÉRICAS; INCLUYE:  EL RETIRO Y DESMONTAJE DEL EQUIPO EXISTENTE, TUBERÍA Y CONEXIONES DE COBRE PARA INTERCONEXIÓN DE EQUIPO A LÍNEA EXISTENTE, MANIOBRAS, FLETES, PRUEBA Y ARRANQUE DE EQUIPO A LÍNEA EXISTENTE, MANIOBRAS, FLETES, PRUEBA Y ARRANQUE DE EQUIPO.</w:t>
            </w:r>
          </w:p>
        </w:tc>
        <w:tc>
          <w:tcPr>
            <w:tcW w:w="1417" w:type="dxa"/>
            <w:shd w:val="clear" w:color="auto" w:fill="auto"/>
          </w:tcPr>
          <w:p w:rsidR="00D16149" w:rsidRPr="00C80B38" w:rsidRDefault="00D16149" w:rsidP="00C80B38">
            <w:pPr>
              <w:jc w:val="center"/>
              <w:rPr>
                <w:sz w:val="20"/>
                <w:szCs w:val="20"/>
              </w:rPr>
            </w:pPr>
          </w:p>
          <w:p w:rsidR="00D16149" w:rsidRPr="00C80B38" w:rsidRDefault="00D16149" w:rsidP="00C80B38">
            <w:pPr>
              <w:jc w:val="center"/>
              <w:rPr>
                <w:sz w:val="20"/>
                <w:szCs w:val="20"/>
              </w:rPr>
            </w:pPr>
          </w:p>
          <w:p w:rsidR="00D16149" w:rsidRPr="00C80B38" w:rsidRDefault="00D16149" w:rsidP="00C80B38">
            <w:pPr>
              <w:jc w:val="center"/>
              <w:rPr>
                <w:sz w:val="20"/>
                <w:szCs w:val="20"/>
              </w:rPr>
            </w:pPr>
            <w:r w:rsidRPr="00C80B38">
              <w:rPr>
                <w:sz w:val="20"/>
                <w:szCs w:val="20"/>
              </w:rPr>
              <w:t>PZA.</w:t>
            </w:r>
          </w:p>
        </w:tc>
        <w:tc>
          <w:tcPr>
            <w:tcW w:w="1418" w:type="dxa"/>
            <w:shd w:val="clear" w:color="auto" w:fill="auto"/>
          </w:tcPr>
          <w:p w:rsidR="00D16149" w:rsidRPr="00C80B38" w:rsidRDefault="00D16149" w:rsidP="00C80B38">
            <w:pPr>
              <w:jc w:val="center"/>
              <w:rPr>
                <w:sz w:val="20"/>
                <w:szCs w:val="20"/>
              </w:rPr>
            </w:pPr>
          </w:p>
          <w:p w:rsidR="00D16149" w:rsidRPr="00C80B38" w:rsidRDefault="00D16149" w:rsidP="00C80B38">
            <w:pPr>
              <w:jc w:val="center"/>
              <w:rPr>
                <w:sz w:val="20"/>
                <w:szCs w:val="20"/>
              </w:rPr>
            </w:pPr>
          </w:p>
          <w:p w:rsidR="00D16149" w:rsidRPr="00C80B38" w:rsidRDefault="00D16149" w:rsidP="00C80B38">
            <w:pPr>
              <w:jc w:val="center"/>
              <w:rPr>
                <w:sz w:val="20"/>
                <w:szCs w:val="20"/>
              </w:rPr>
            </w:pPr>
            <w:r w:rsidRPr="00C80B38">
              <w:rPr>
                <w:sz w:val="20"/>
                <w:szCs w:val="20"/>
              </w:rPr>
              <w:t>2.00</w:t>
            </w:r>
          </w:p>
        </w:tc>
        <w:tc>
          <w:tcPr>
            <w:tcW w:w="1559" w:type="dxa"/>
            <w:shd w:val="clear" w:color="auto" w:fill="auto"/>
          </w:tcPr>
          <w:p w:rsidR="00D16149" w:rsidRPr="00C80B38" w:rsidRDefault="00D16149" w:rsidP="002C6D51">
            <w:pPr>
              <w:rPr>
                <w:sz w:val="20"/>
                <w:szCs w:val="20"/>
              </w:rPr>
            </w:pPr>
          </w:p>
        </w:tc>
        <w:tc>
          <w:tcPr>
            <w:tcW w:w="1134" w:type="dxa"/>
            <w:shd w:val="clear" w:color="auto" w:fill="auto"/>
          </w:tcPr>
          <w:p w:rsidR="00D16149" w:rsidRPr="00C80B38" w:rsidRDefault="00D16149" w:rsidP="002C6D51">
            <w:pPr>
              <w:rPr>
                <w:sz w:val="20"/>
                <w:szCs w:val="20"/>
              </w:rPr>
            </w:pPr>
          </w:p>
        </w:tc>
      </w:tr>
      <w:tr w:rsidR="00C80B38" w:rsidRPr="009157C6" w:rsidTr="00C80B38">
        <w:tc>
          <w:tcPr>
            <w:tcW w:w="567" w:type="dxa"/>
            <w:shd w:val="clear" w:color="auto" w:fill="auto"/>
          </w:tcPr>
          <w:p w:rsidR="00D16149" w:rsidRPr="00C80B38" w:rsidRDefault="00D16149" w:rsidP="002C6D51">
            <w:pPr>
              <w:rPr>
                <w:sz w:val="20"/>
                <w:szCs w:val="20"/>
              </w:rPr>
            </w:pPr>
          </w:p>
        </w:tc>
        <w:tc>
          <w:tcPr>
            <w:tcW w:w="4537" w:type="dxa"/>
            <w:shd w:val="clear" w:color="auto" w:fill="auto"/>
          </w:tcPr>
          <w:p w:rsidR="00D16149" w:rsidRPr="00C80B38" w:rsidRDefault="00D16149" w:rsidP="002C6D51">
            <w:pPr>
              <w:rPr>
                <w:sz w:val="20"/>
                <w:szCs w:val="20"/>
              </w:rPr>
            </w:pPr>
          </w:p>
        </w:tc>
        <w:tc>
          <w:tcPr>
            <w:tcW w:w="1417" w:type="dxa"/>
            <w:shd w:val="clear" w:color="auto" w:fill="auto"/>
          </w:tcPr>
          <w:p w:rsidR="00D16149" w:rsidRPr="00C80B38" w:rsidRDefault="00D16149" w:rsidP="002C6D51">
            <w:pPr>
              <w:rPr>
                <w:sz w:val="20"/>
                <w:szCs w:val="20"/>
              </w:rPr>
            </w:pPr>
          </w:p>
        </w:tc>
        <w:tc>
          <w:tcPr>
            <w:tcW w:w="1418" w:type="dxa"/>
            <w:shd w:val="clear" w:color="auto" w:fill="auto"/>
          </w:tcPr>
          <w:p w:rsidR="00D16149" w:rsidRPr="00C80B38" w:rsidRDefault="00D16149" w:rsidP="002C6D51">
            <w:pPr>
              <w:rPr>
                <w:sz w:val="20"/>
                <w:szCs w:val="20"/>
              </w:rPr>
            </w:pPr>
          </w:p>
        </w:tc>
        <w:tc>
          <w:tcPr>
            <w:tcW w:w="1559" w:type="dxa"/>
            <w:shd w:val="clear" w:color="auto" w:fill="auto"/>
          </w:tcPr>
          <w:p w:rsidR="00D16149" w:rsidRPr="00C80B38" w:rsidRDefault="00D16149" w:rsidP="002C6D51">
            <w:pPr>
              <w:rPr>
                <w:sz w:val="20"/>
                <w:szCs w:val="20"/>
              </w:rPr>
            </w:pPr>
          </w:p>
        </w:tc>
        <w:tc>
          <w:tcPr>
            <w:tcW w:w="1134" w:type="dxa"/>
            <w:shd w:val="clear" w:color="auto" w:fill="auto"/>
          </w:tcPr>
          <w:p w:rsidR="00D16149" w:rsidRPr="00C80B38" w:rsidRDefault="00D16149" w:rsidP="002C6D51">
            <w:pPr>
              <w:rPr>
                <w:sz w:val="20"/>
                <w:szCs w:val="20"/>
              </w:rPr>
            </w:pPr>
          </w:p>
        </w:tc>
      </w:tr>
      <w:tr w:rsidR="00C80B38" w:rsidRPr="009157C6" w:rsidTr="00C80B38">
        <w:tc>
          <w:tcPr>
            <w:tcW w:w="567" w:type="dxa"/>
            <w:shd w:val="clear" w:color="auto" w:fill="auto"/>
          </w:tcPr>
          <w:p w:rsidR="00D16149" w:rsidRPr="00C80B38" w:rsidRDefault="00D16149" w:rsidP="002C6D51">
            <w:pPr>
              <w:rPr>
                <w:sz w:val="20"/>
                <w:szCs w:val="20"/>
              </w:rPr>
            </w:pPr>
            <w:r w:rsidRPr="00C80B38">
              <w:rPr>
                <w:sz w:val="20"/>
                <w:szCs w:val="20"/>
              </w:rPr>
              <w:t>3.00</w:t>
            </w:r>
          </w:p>
        </w:tc>
        <w:tc>
          <w:tcPr>
            <w:tcW w:w="4537" w:type="dxa"/>
            <w:shd w:val="clear" w:color="auto" w:fill="auto"/>
          </w:tcPr>
          <w:p w:rsidR="00D16149" w:rsidRPr="00C80B38" w:rsidRDefault="00D16149" w:rsidP="002C6D51">
            <w:pPr>
              <w:rPr>
                <w:sz w:val="20"/>
                <w:szCs w:val="20"/>
              </w:rPr>
            </w:pPr>
            <w:r w:rsidRPr="00C80B38">
              <w:rPr>
                <w:sz w:val="20"/>
                <w:szCs w:val="20"/>
              </w:rPr>
              <w:t>SUMINISTRO DE TANQUE CILÍNDRICO VERTICAL FABRICADO EN ACERO A-36 CON TAPAS TORIESFERICAS CON RECUBRIMIENTO INTERIOR EN PINTURA EPOXICA Y EN EXTERIOR CON FIBRA DE VIDRIO Y LAMINA GALVANIZADA REMACHADA CON 4 PATAS DE ACERO TUBULAR CON CAPACIDAD PARA 750 LTS DE AGUA NOMINALES CON ESCOTILLA PARA LIMPIEZA DE 8” DE DIAM Y COPLE DE ACERO DE 38 MM. ENTRADA Y SALIDA, TERMINADO CON FONDO ANTICORROSIVO COLOR GRIS, INCLUYE: EL DESMONTAJE DE EQUIPO EXISTENTE, TUBERÍA Y CONEXIONES DE COBRE CON LÍNEA DE AGUA, MANIOBRA Y EQUIPOS.</w:t>
            </w:r>
          </w:p>
        </w:tc>
        <w:tc>
          <w:tcPr>
            <w:tcW w:w="1417" w:type="dxa"/>
            <w:shd w:val="clear" w:color="auto" w:fill="auto"/>
          </w:tcPr>
          <w:p w:rsidR="00D16149" w:rsidRPr="00C80B38" w:rsidRDefault="00D16149" w:rsidP="00C80B38">
            <w:pPr>
              <w:jc w:val="center"/>
              <w:rPr>
                <w:sz w:val="20"/>
                <w:szCs w:val="20"/>
              </w:rPr>
            </w:pPr>
            <w:r w:rsidRPr="00C80B38">
              <w:rPr>
                <w:sz w:val="20"/>
                <w:szCs w:val="20"/>
              </w:rPr>
              <w:t>PZA.</w:t>
            </w:r>
          </w:p>
        </w:tc>
        <w:tc>
          <w:tcPr>
            <w:tcW w:w="1418" w:type="dxa"/>
            <w:shd w:val="clear" w:color="auto" w:fill="auto"/>
          </w:tcPr>
          <w:p w:rsidR="00D16149" w:rsidRPr="00C80B38" w:rsidRDefault="00D16149" w:rsidP="00C80B38">
            <w:pPr>
              <w:jc w:val="center"/>
              <w:rPr>
                <w:sz w:val="20"/>
                <w:szCs w:val="20"/>
              </w:rPr>
            </w:pPr>
            <w:r w:rsidRPr="00C80B38">
              <w:rPr>
                <w:sz w:val="20"/>
                <w:szCs w:val="20"/>
              </w:rPr>
              <w:t>2.00</w:t>
            </w:r>
          </w:p>
        </w:tc>
        <w:tc>
          <w:tcPr>
            <w:tcW w:w="1559" w:type="dxa"/>
            <w:shd w:val="clear" w:color="auto" w:fill="auto"/>
          </w:tcPr>
          <w:p w:rsidR="00D16149" w:rsidRPr="00C80B38" w:rsidRDefault="00D16149" w:rsidP="002C6D51">
            <w:pPr>
              <w:rPr>
                <w:sz w:val="20"/>
                <w:szCs w:val="20"/>
              </w:rPr>
            </w:pPr>
          </w:p>
        </w:tc>
        <w:tc>
          <w:tcPr>
            <w:tcW w:w="1134" w:type="dxa"/>
            <w:shd w:val="clear" w:color="auto" w:fill="auto"/>
          </w:tcPr>
          <w:p w:rsidR="00D16149" w:rsidRPr="00C80B38" w:rsidRDefault="00D16149" w:rsidP="002C6D51">
            <w:pPr>
              <w:rPr>
                <w:sz w:val="20"/>
                <w:szCs w:val="20"/>
              </w:rPr>
            </w:pPr>
          </w:p>
        </w:tc>
      </w:tr>
      <w:tr w:rsidR="00C80B38" w:rsidRPr="009157C6" w:rsidTr="00C80B38">
        <w:tc>
          <w:tcPr>
            <w:tcW w:w="567" w:type="dxa"/>
            <w:shd w:val="clear" w:color="auto" w:fill="auto"/>
          </w:tcPr>
          <w:p w:rsidR="00D16149" w:rsidRPr="00C80B38" w:rsidRDefault="00D16149" w:rsidP="002C6D51">
            <w:pPr>
              <w:rPr>
                <w:sz w:val="20"/>
                <w:szCs w:val="20"/>
              </w:rPr>
            </w:pPr>
          </w:p>
        </w:tc>
        <w:tc>
          <w:tcPr>
            <w:tcW w:w="4537" w:type="dxa"/>
            <w:shd w:val="clear" w:color="auto" w:fill="auto"/>
          </w:tcPr>
          <w:p w:rsidR="00D16149" w:rsidRPr="00C80B38" w:rsidRDefault="00D16149" w:rsidP="002C6D51">
            <w:pPr>
              <w:rPr>
                <w:sz w:val="20"/>
                <w:szCs w:val="20"/>
              </w:rPr>
            </w:pPr>
          </w:p>
        </w:tc>
        <w:tc>
          <w:tcPr>
            <w:tcW w:w="1417" w:type="dxa"/>
            <w:shd w:val="clear" w:color="auto" w:fill="auto"/>
          </w:tcPr>
          <w:p w:rsidR="00D16149" w:rsidRPr="00C80B38" w:rsidRDefault="00D16149" w:rsidP="00C80B38">
            <w:pPr>
              <w:jc w:val="center"/>
              <w:rPr>
                <w:sz w:val="20"/>
                <w:szCs w:val="20"/>
              </w:rPr>
            </w:pPr>
          </w:p>
        </w:tc>
        <w:tc>
          <w:tcPr>
            <w:tcW w:w="1418" w:type="dxa"/>
            <w:shd w:val="clear" w:color="auto" w:fill="auto"/>
          </w:tcPr>
          <w:p w:rsidR="00D16149" w:rsidRPr="00C80B38" w:rsidRDefault="00D16149" w:rsidP="00C80B38">
            <w:pPr>
              <w:jc w:val="center"/>
              <w:rPr>
                <w:sz w:val="20"/>
                <w:szCs w:val="20"/>
              </w:rPr>
            </w:pPr>
          </w:p>
        </w:tc>
        <w:tc>
          <w:tcPr>
            <w:tcW w:w="1559" w:type="dxa"/>
            <w:shd w:val="clear" w:color="auto" w:fill="auto"/>
          </w:tcPr>
          <w:p w:rsidR="00D16149" w:rsidRPr="00C80B38" w:rsidRDefault="00D16149" w:rsidP="002C6D51">
            <w:pPr>
              <w:rPr>
                <w:sz w:val="20"/>
                <w:szCs w:val="20"/>
              </w:rPr>
            </w:pPr>
          </w:p>
        </w:tc>
        <w:tc>
          <w:tcPr>
            <w:tcW w:w="1134" w:type="dxa"/>
            <w:shd w:val="clear" w:color="auto" w:fill="auto"/>
          </w:tcPr>
          <w:p w:rsidR="00D16149" w:rsidRPr="00C80B38" w:rsidRDefault="00D16149" w:rsidP="002C6D51">
            <w:pPr>
              <w:rPr>
                <w:sz w:val="20"/>
                <w:szCs w:val="20"/>
              </w:rPr>
            </w:pPr>
          </w:p>
        </w:tc>
      </w:tr>
      <w:tr w:rsidR="00C80B38" w:rsidRPr="009157C6" w:rsidTr="00C80B38">
        <w:tc>
          <w:tcPr>
            <w:tcW w:w="567" w:type="dxa"/>
            <w:shd w:val="clear" w:color="auto" w:fill="auto"/>
          </w:tcPr>
          <w:p w:rsidR="00D16149" w:rsidRPr="00C80B38" w:rsidRDefault="00D16149" w:rsidP="002C6D51">
            <w:pPr>
              <w:rPr>
                <w:sz w:val="20"/>
                <w:szCs w:val="20"/>
              </w:rPr>
            </w:pPr>
            <w:r w:rsidRPr="00C80B38">
              <w:rPr>
                <w:sz w:val="20"/>
                <w:szCs w:val="20"/>
              </w:rPr>
              <w:t>4.00</w:t>
            </w:r>
          </w:p>
        </w:tc>
        <w:tc>
          <w:tcPr>
            <w:tcW w:w="4537" w:type="dxa"/>
            <w:shd w:val="clear" w:color="auto" w:fill="auto"/>
          </w:tcPr>
          <w:p w:rsidR="00D16149" w:rsidRPr="00C80B38" w:rsidRDefault="00D16149" w:rsidP="002C6D51">
            <w:pPr>
              <w:rPr>
                <w:sz w:val="20"/>
                <w:szCs w:val="20"/>
              </w:rPr>
            </w:pPr>
            <w:r w:rsidRPr="00C80B38">
              <w:rPr>
                <w:sz w:val="20"/>
                <w:szCs w:val="20"/>
              </w:rPr>
              <w:t>SUMINISTRO DE SUAVIZADOR DE AGUA DOBLE CON 14/28 KGS, DE SAL POR REGENERACIÓN Qm 6 Qm40 Qm 60 LPM CON TANQUE DE SALMUERA DE 46 CMS DE DIÁMETRO 4 FT3 RESINA, INCLUYE: DESMONTAJE DE EQUIPO EXISTENTE, CONEXIONES Y TUBERÍA DE COBRE DE 25 MM. PARA INTERCONEXIÓN DE EQUIPO A RED DE AGUA, HERRAMIENTA, FIJACIÓN, FLETE, ACARREO LOCAL, MANIOBRAS, PUESTA EN MARCHA.,</w:t>
            </w:r>
          </w:p>
        </w:tc>
        <w:tc>
          <w:tcPr>
            <w:tcW w:w="1417" w:type="dxa"/>
            <w:shd w:val="clear" w:color="auto" w:fill="auto"/>
          </w:tcPr>
          <w:p w:rsidR="00D16149" w:rsidRPr="00C80B38" w:rsidRDefault="00D16149" w:rsidP="00C80B38">
            <w:pPr>
              <w:jc w:val="center"/>
              <w:rPr>
                <w:sz w:val="20"/>
                <w:szCs w:val="20"/>
              </w:rPr>
            </w:pPr>
            <w:r w:rsidRPr="00C80B38">
              <w:rPr>
                <w:sz w:val="20"/>
                <w:szCs w:val="20"/>
              </w:rPr>
              <w:t>PZA.</w:t>
            </w:r>
          </w:p>
        </w:tc>
        <w:tc>
          <w:tcPr>
            <w:tcW w:w="1418" w:type="dxa"/>
            <w:shd w:val="clear" w:color="auto" w:fill="auto"/>
          </w:tcPr>
          <w:p w:rsidR="00D16149" w:rsidRPr="00C80B38" w:rsidRDefault="00D16149" w:rsidP="00C80B38">
            <w:pPr>
              <w:jc w:val="center"/>
              <w:rPr>
                <w:sz w:val="20"/>
                <w:szCs w:val="20"/>
              </w:rPr>
            </w:pPr>
            <w:r w:rsidRPr="00C80B38">
              <w:rPr>
                <w:sz w:val="20"/>
                <w:szCs w:val="20"/>
              </w:rPr>
              <w:t>1.00</w:t>
            </w:r>
          </w:p>
        </w:tc>
        <w:tc>
          <w:tcPr>
            <w:tcW w:w="1559" w:type="dxa"/>
            <w:shd w:val="clear" w:color="auto" w:fill="auto"/>
          </w:tcPr>
          <w:p w:rsidR="00D16149" w:rsidRPr="00C80B38" w:rsidRDefault="00D16149" w:rsidP="002C6D51">
            <w:pPr>
              <w:rPr>
                <w:sz w:val="20"/>
                <w:szCs w:val="20"/>
              </w:rPr>
            </w:pPr>
          </w:p>
        </w:tc>
        <w:tc>
          <w:tcPr>
            <w:tcW w:w="1134" w:type="dxa"/>
            <w:shd w:val="clear" w:color="auto" w:fill="auto"/>
          </w:tcPr>
          <w:p w:rsidR="00D16149" w:rsidRPr="00C80B38" w:rsidRDefault="00D16149" w:rsidP="002C6D51">
            <w:pPr>
              <w:rPr>
                <w:sz w:val="20"/>
                <w:szCs w:val="20"/>
              </w:rPr>
            </w:pPr>
          </w:p>
        </w:tc>
      </w:tr>
      <w:tr w:rsidR="00C80B38" w:rsidRPr="009157C6" w:rsidTr="00C80B38">
        <w:tc>
          <w:tcPr>
            <w:tcW w:w="567" w:type="dxa"/>
            <w:shd w:val="clear" w:color="auto" w:fill="auto"/>
          </w:tcPr>
          <w:p w:rsidR="00D16149" w:rsidRPr="00C80B38" w:rsidRDefault="00D16149" w:rsidP="002C6D51">
            <w:pPr>
              <w:rPr>
                <w:sz w:val="20"/>
                <w:szCs w:val="20"/>
              </w:rPr>
            </w:pPr>
          </w:p>
        </w:tc>
        <w:tc>
          <w:tcPr>
            <w:tcW w:w="4537" w:type="dxa"/>
            <w:shd w:val="clear" w:color="auto" w:fill="auto"/>
          </w:tcPr>
          <w:p w:rsidR="00D16149" w:rsidRPr="00C80B38" w:rsidRDefault="00D16149" w:rsidP="002C6D51">
            <w:pPr>
              <w:rPr>
                <w:sz w:val="20"/>
                <w:szCs w:val="20"/>
              </w:rPr>
            </w:pPr>
          </w:p>
        </w:tc>
        <w:tc>
          <w:tcPr>
            <w:tcW w:w="1417" w:type="dxa"/>
            <w:shd w:val="clear" w:color="auto" w:fill="auto"/>
          </w:tcPr>
          <w:p w:rsidR="00D16149" w:rsidRPr="00C80B38" w:rsidRDefault="00D16149" w:rsidP="00C80B38">
            <w:pPr>
              <w:jc w:val="center"/>
              <w:rPr>
                <w:sz w:val="20"/>
                <w:szCs w:val="20"/>
              </w:rPr>
            </w:pPr>
          </w:p>
        </w:tc>
        <w:tc>
          <w:tcPr>
            <w:tcW w:w="1418" w:type="dxa"/>
            <w:shd w:val="clear" w:color="auto" w:fill="auto"/>
          </w:tcPr>
          <w:p w:rsidR="00D16149" w:rsidRPr="00C80B38" w:rsidRDefault="00D16149" w:rsidP="00C80B38">
            <w:pPr>
              <w:jc w:val="center"/>
              <w:rPr>
                <w:sz w:val="20"/>
                <w:szCs w:val="20"/>
              </w:rPr>
            </w:pPr>
          </w:p>
        </w:tc>
        <w:tc>
          <w:tcPr>
            <w:tcW w:w="1559" w:type="dxa"/>
            <w:shd w:val="clear" w:color="auto" w:fill="auto"/>
          </w:tcPr>
          <w:p w:rsidR="00D16149" w:rsidRPr="00C80B38" w:rsidRDefault="00D16149" w:rsidP="002C6D51">
            <w:pPr>
              <w:rPr>
                <w:sz w:val="20"/>
                <w:szCs w:val="20"/>
              </w:rPr>
            </w:pPr>
          </w:p>
        </w:tc>
        <w:tc>
          <w:tcPr>
            <w:tcW w:w="1134" w:type="dxa"/>
            <w:shd w:val="clear" w:color="auto" w:fill="auto"/>
          </w:tcPr>
          <w:p w:rsidR="00D16149" w:rsidRPr="00C80B38" w:rsidRDefault="00D16149" w:rsidP="002C6D51">
            <w:pPr>
              <w:rPr>
                <w:sz w:val="20"/>
                <w:szCs w:val="20"/>
              </w:rPr>
            </w:pPr>
          </w:p>
        </w:tc>
      </w:tr>
      <w:tr w:rsidR="00C80B38" w:rsidRPr="009157C6" w:rsidTr="00C80B38">
        <w:tc>
          <w:tcPr>
            <w:tcW w:w="567" w:type="dxa"/>
            <w:shd w:val="clear" w:color="auto" w:fill="auto"/>
          </w:tcPr>
          <w:p w:rsidR="00D16149" w:rsidRPr="00C80B38" w:rsidRDefault="00D16149" w:rsidP="002C6D51">
            <w:pPr>
              <w:rPr>
                <w:sz w:val="20"/>
                <w:szCs w:val="20"/>
              </w:rPr>
            </w:pPr>
          </w:p>
          <w:p w:rsidR="00D16149" w:rsidRPr="00C80B38" w:rsidRDefault="00D16149" w:rsidP="002C6D51">
            <w:pPr>
              <w:rPr>
                <w:sz w:val="20"/>
                <w:szCs w:val="20"/>
              </w:rPr>
            </w:pPr>
          </w:p>
          <w:p w:rsidR="00D16149" w:rsidRPr="00C80B38" w:rsidRDefault="00D16149" w:rsidP="002C6D51">
            <w:pPr>
              <w:rPr>
                <w:sz w:val="20"/>
                <w:szCs w:val="20"/>
              </w:rPr>
            </w:pPr>
          </w:p>
          <w:p w:rsidR="00D16149" w:rsidRPr="00C80B38" w:rsidRDefault="00D16149" w:rsidP="002C6D51">
            <w:pPr>
              <w:rPr>
                <w:sz w:val="20"/>
                <w:szCs w:val="20"/>
              </w:rPr>
            </w:pPr>
          </w:p>
          <w:p w:rsidR="00D16149" w:rsidRPr="00C80B38" w:rsidRDefault="00D16149" w:rsidP="002C6D51">
            <w:pPr>
              <w:rPr>
                <w:sz w:val="20"/>
                <w:szCs w:val="20"/>
              </w:rPr>
            </w:pPr>
          </w:p>
          <w:p w:rsidR="00D16149" w:rsidRPr="00C80B38" w:rsidRDefault="00D16149" w:rsidP="002C6D51">
            <w:pPr>
              <w:rPr>
                <w:sz w:val="20"/>
                <w:szCs w:val="20"/>
              </w:rPr>
            </w:pPr>
            <w:r w:rsidRPr="00C80B38">
              <w:rPr>
                <w:sz w:val="20"/>
                <w:szCs w:val="20"/>
              </w:rPr>
              <w:t>5.00</w:t>
            </w:r>
          </w:p>
        </w:tc>
        <w:tc>
          <w:tcPr>
            <w:tcW w:w="4537" w:type="dxa"/>
            <w:shd w:val="clear" w:color="auto" w:fill="auto"/>
          </w:tcPr>
          <w:p w:rsidR="00D16149" w:rsidRPr="00C80B38" w:rsidRDefault="00D16149" w:rsidP="002C6D51">
            <w:pPr>
              <w:rPr>
                <w:sz w:val="20"/>
                <w:szCs w:val="20"/>
              </w:rPr>
            </w:pPr>
          </w:p>
          <w:p w:rsidR="00D16149" w:rsidRPr="00C80B38" w:rsidRDefault="00D16149" w:rsidP="002C6D51">
            <w:pPr>
              <w:rPr>
                <w:sz w:val="20"/>
                <w:szCs w:val="20"/>
              </w:rPr>
            </w:pPr>
          </w:p>
          <w:p w:rsidR="00D16149" w:rsidRPr="00C80B38" w:rsidRDefault="00D16149" w:rsidP="002C6D51">
            <w:pPr>
              <w:rPr>
                <w:sz w:val="20"/>
                <w:szCs w:val="20"/>
              </w:rPr>
            </w:pPr>
          </w:p>
          <w:p w:rsidR="00D16149" w:rsidRPr="00C80B38" w:rsidRDefault="00D16149" w:rsidP="002C6D51">
            <w:pPr>
              <w:rPr>
                <w:sz w:val="20"/>
                <w:szCs w:val="20"/>
              </w:rPr>
            </w:pPr>
          </w:p>
          <w:p w:rsidR="00D16149" w:rsidRPr="00C80B38" w:rsidRDefault="00D16149" w:rsidP="002C6D51">
            <w:pPr>
              <w:rPr>
                <w:sz w:val="20"/>
                <w:szCs w:val="20"/>
              </w:rPr>
            </w:pPr>
          </w:p>
          <w:p w:rsidR="00D16149" w:rsidRPr="00C80B38" w:rsidRDefault="00D16149" w:rsidP="002C6D51">
            <w:pPr>
              <w:rPr>
                <w:sz w:val="20"/>
                <w:szCs w:val="20"/>
              </w:rPr>
            </w:pPr>
            <w:r w:rsidRPr="00C80B38">
              <w:rPr>
                <w:sz w:val="20"/>
                <w:szCs w:val="20"/>
              </w:rPr>
              <w:t>SUMINISTRO DE BOMBA RECIRCULA DORA DE AGUA CALIENTE X 32 MM. ACOPLADA A MOTOR ELÉCTRICO DE .56 KW A 1750 RPM., INCLUYE: AQUASTATO CON TERMPOZ, CONEXIONES Y TUBERÍA DE COBRE PARA SU INTERCONEXIÓN A LÍNEA DE AGUA CALIENTE, FLETES MANIOBRAS Y PUESTA EN MARCHA DE EQUIPO.</w:t>
            </w:r>
          </w:p>
        </w:tc>
        <w:tc>
          <w:tcPr>
            <w:tcW w:w="1417" w:type="dxa"/>
            <w:shd w:val="clear" w:color="auto" w:fill="auto"/>
          </w:tcPr>
          <w:p w:rsidR="00D16149" w:rsidRPr="00C80B38" w:rsidRDefault="00D16149" w:rsidP="00C80B38">
            <w:pPr>
              <w:jc w:val="center"/>
              <w:rPr>
                <w:sz w:val="20"/>
                <w:szCs w:val="20"/>
              </w:rPr>
            </w:pPr>
          </w:p>
          <w:p w:rsidR="00D16149" w:rsidRPr="00C80B38" w:rsidRDefault="00D16149" w:rsidP="00C80B38">
            <w:pPr>
              <w:jc w:val="center"/>
              <w:rPr>
                <w:sz w:val="20"/>
                <w:szCs w:val="20"/>
              </w:rPr>
            </w:pPr>
          </w:p>
          <w:p w:rsidR="00D16149" w:rsidRPr="00C80B38" w:rsidRDefault="00D16149" w:rsidP="00C80B38">
            <w:pPr>
              <w:jc w:val="center"/>
              <w:rPr>
                <w:sz w:val="20"/>
                <w:szCs w:val="20"/>
              </w:rPr>
            </w:pPr>
          </w:p>
          <w:p w:rsidR="00D16149" w:rsidRPr="00C80B38" w:rsidRDefault="00D16149" w:rsidP="00C80B38">
            <w:pPr>
              <w:jc w:val="center"/>
              <w:rPr>
                <w:sz w:val="20"/>
                <w:szCs w:val="20"/>
              </w:rPr>
            </w:pPr>
          </w:p>
          <w:p w:rsidR="00D16149" w:rsidRPr="00C80B38" w:rsidRDefault="00D16149" w:rsidP="00C80B38">
            <w:pPr>
              <w:jc w:val="center"/>
              <w:rPr>
                <w:sz w:val="20"/>
                <w:szCs w:val="20"/>
              </w:rPr>
            </w:pPr>
          </w:p>
          <w:p w:rsidR="00D16149" w:rsidRPr="00C80B38" w:rsidRDefault="00D16149" w:rsidP="00C80B38">
            <w:pPr>
              <w:jc w:val="center"/>
              <w:rPr>
                <w:sz w:val="20"/>
                <w:szCs w:val="20"/>
              </w:rPr>
            </w:pPr>
            <w:r w:rsidRPr="00C80B38">
              <w:rPr>
                <w:sz w:val="20"/>
                <w:szCs w:val="20"/>
              </w:rPr>
              <w:t>PZA.</w:t>
            </w:r>
          </w:p>
        </w:tc>
        <w:tc>
          <w:tcPr>
            <w:tcW w:w="1418" w:type="dxa"/>
            <w:shd w:val="clear" w:color="auto" w:fill="auto"/>
          </w:tcPr>
          <w:p w:rsidR="00D16149" w:rsidRPr="00C80B38" w:rsidRDefault="00D16149" w:rsidP="00C80B38">
            <w:pPr>
              <w:jc w:val="center"/>
              <w:rPr>
                <w:sz w:val="20"/>
                <w:szCs w:val="20"/>
              </w:rPr>
            </w:pPr>
          </w:p>
          <w:p w:rsidR="00D16149" w:rsidRPr="00C80B38" w:rsidRDefault="00D16149" w:rsidP="00C80B38">
            <w:pPr>
              <w:jc w:val="center"/>
              <w:rPr>
                <w:sz w:val="20"/>
                <w:szCs w:val="20"/>
              </w:rPr>
            </w:pPr>
          </w:p>
          <w:p w:rsidR="00D16149" w:rsidRPr="00C80B38" w:rsidRDefault="00D16149" w:rsidP="00C80B38">
            <w:pPr>
              <w:jc w:val="center"/>
              <w:rPr>
                <w:sz w:val="20"/>
                <w:szCs w:val="20"/>
              </w:rPr>
            </w:pPr>
          </w:p>
          <w:p w:rsidR="00D16149" w:rsidRPr="00C80B38" w:rsidRDefault="00D16149" w:rsidP="00C80B38">
            <w:pPr>
              <w:jc w:val="center"/>
              <w:rPr>
                <w:sz w:val="20"/>
                <w:szCs w:val="20"/>
              </w:rPr>
            </w:pPr>
          </w:p>
          <w:p w:rsidR="00D16149" w:rsidRPr="00C80B38" w:rsidRDefault="00D16149" w:rsidP="00C80B38">
            <w:pPr>
              <w:jc w:val="center"/>
              <w:rPr>
                <w:sz w:val="20"/>
                <w:szCs w:val="20"/>
              </w:rPr>
            </w:pPr>
          </w:p>
          <w:p w:rsidR="00D16149" w:rsidRPr="00C80B38" w:rsidRDefault="00D16149" w:rsidP="00C80B38">
            <w:pPr>
              <w:jc w:val="center"/>
              <w:rPr>
                <w:sz w:val="20"/>
                <w:szCs w:val="20"/>
              </w:rPr>
            </w:pPr>
            <w:r w:rsidRPr="00C80B38">
              <w:rPr>
                <w:sz w:val="20"/>
                <w:szCs w:val="20"/>
              </w:rPr>
              <w:t>2.00</w:t>
            </w:r>
          </w:p>
        </w:tc>
        <w:tc>
          <w:tcPr>
            <w:tcW w:w="1559" w:type="dxa"/>
            <w:shd w:val="clear" w:color="auto" w:fill="auto"/>
          </w:tcPr>
          <w:p w:rsidR="00D16149" w:rsidRPr="00C80B38" w:rsidRDefault="00D16149" w:rsidP="002C6D51">
            <w:pPr>
              <w:rPr>
                <w:sz w:val="20"/>
                <w:szCs w:val="20"/>
              </w:rPr>
            </w:pPr>
          </w:p>
        </w:tc>
        <w:tc>
          <w:tcPr>
            <w:tcW w:w="1134" w:type="dxa"/>
            <w:shd w:val="clear" w:color="auto" w:fill="auto"/>
          </w:tcPr>
          <w:p w:rsidR="00D16149" w:rsidRPr="00C80B38" w:rsidRDefault="00D16149" w:rsidP="002C6D51">
            <w:pPr>
              <w:rPr>
                <w:sz w:val="20"/>
                <w:szCs w:val="20"/>
              </w:rPr>
            </w:pPr>
          </w:p>
        </w:tc>
      </w:tr>
    </w:tbl>
    <w:p w:rsidR="00C13EFA" w:rsidRDefault="00C13EFA" w:rsidP="00405C60">
      <w:pPr>
        <w:pStyle w:val="Piedepgina"/>
        <w:jc w:val="center"/>
        <w:rPr>
          <w:rFonts w:cs="Arial"/>
          <w:b/>
        </w:rPr>
      </w:pPr>
    </w:p>
    <w:p w:rsidR="00C13EFA" w:rsidRDefault="00C13EFA" w:rsidP="00405C60">
      <w:pPr>
        <w:pStyle w:val="Piedepgina"/>
        <w:jc w:val="center"/>
        <w:rPr>
          <w:rFonts w:cs="Arial"/>
          <w:b/>
        </w:rPr>
      </w:pPr>
    </w:p>
    <w:p w:rsidR="00405C60" w:rsidRPr="00D5581F" w:rsidRDefault="00405C60" w:rsidP="00405C60">
      <w:pPr>
        <w:widowControl w:val="0"/>
        <w:ind w:left="720"/>
        <w:rPr>
          <w:rFonts w:cs="Arial"/>
          <w:b/>
          <w:bCs/>
          <w:sz w:val="18"/>
          <w:lang w:eastAsia="es-MX"/>
        </w:rPr>
      </w:pPr>
    </w:p>
    <w:p w:rsidR="00405C60" w:rsidRDefault="00405C60" w:rsidP="00405C60">
      <w:pPr>
        <w:rPr>
          <w:rFonts w:cs="Arial"/>
          <w:b/>
          <w:bCs/>
          <w:lang w:eastAsia="es-MX"/>
        </w:rPr>
      </w:pPr>
    </w:p>
    <w:p w:rsidR="00A946BC" w:rsidRDefault="00A946BC" w:rsidP="00A946BC">
      <w:pPr>
        <w:rPr>
          <w:rFonts w:cs="Arial"/>
          <w:b/>
          <w:sz w:val="24"/>
        </w:rPr>
      </w:pPr>
    </w:p>
    <w:p w:rsidR="00A946BC" w:rsidRPr="00CA1030" w:rsidRDefault="00A946BC" w:rsidP="00A946BC">
      <w:pPr>
        <w:jc w:val="center"/>
        <w:rPr>
          <w:rFonts w:ascii="Arial" w:hAnsi="Arial" w:cs="Arial"/>
          <w:b/>
          <w:lang w:val="es-ES"/>
        </w:rPr>
      </w:pPr>
    </w:p>
    <w:p w:rsidR="00A946BC" w:rsidRDefault="00A946BC" w:rsidP="00A946BC">
      <w:pPr>
        <w:jc w:val="center"/>
        <w:rPr>
          <w:rFonts w:ascii="Arial" w:hAnsi="Arial" w:cs="Arial"/>
          <w:b/>
        </w:rPr>
      </w:pPr>
    </w:p>
    <w:p w:rsidR="00A946BC" w:rsidRDefault="00A946BC"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D16149" w:rsidRDefault="00D16149" w:rsidP="00A946BC">
      <w:pPr>
        <w:jc w:val="center"/>
        <w:rPr>
          <w:rFonts w:ascii="Arial" w:hAnsi="Arial" w:cs="Arial"/>
          <w:b/>
        </w:rPr>
      </w:pPr>
    </w:p>
    <w:p w:rsidR="00D16149" w:rsidRDefault="00D16149" w:rsidP="00A946BC">
      <w:pPr>
        <w:jc w:val="center"/>
        <w:rPr>
          <w:rFonts w:ascii="Arial" w:hAnsi="Arial" w:cs="Arial"/>
          <w:b/>
        </w:rPr>
      </w:pPr>
    </w:p>
    <w:p w:rsidR="00D16149" w:rsidRDefault="00D16149" w:rsidP="00A946BC">
      <w:pPr>
        <w:jc w:val="center"/>
        <w:rPr>
          <w:rFonts w:ascii="Arial" w:hAnsi="Arial" w:cs="Arial"/>
          <w:b/>
        </w:rPr>
      </w:pPr>
    </w:p>
    <w:p w:rsidR="00D16149" w:rsidRDefault="00D16149" w:rsidP="00A946BC">
      <w:pPr>
        <w:jc w:val="center"/>
        <w:rPr>
          <w:rFonts w:ascii="Arial" w:hAnsi="Arial" w:cs="Arial"/>
          <w:b/>
        </w:rPr>
      </w:pPr>
    </w:p>
    <w:p w:rsidR="00D16149" w:rsidRDefault="00D16149" w:rsidP="00A946BC">
      <w:pPr>
        <w:jc w:val="center"/>
        <w:rPr>
          <w:rFonts w:ascii="Arial" w:hAnsi="Arial" w:cs="Arial"/>
          <w:b/>
        </w:rPr>
      </w:pPr>
    </w:p>
    <w:p w:rsidR="00D16149" w:rsidRDefault="00D16149" w:rsidP="00A946BC">
      <w:pPr>
        <w:jc w:val="center"/>
        <w:rPr>
          <w:rFonts w:ascii="Arial" w:hAnsi="Arial" w:cs="Arial"/>
          <w:b/>
        </w:rPr>
      </w:pPr>
    </w:p>
    <w:p w:rsidR="00A946BC" w:rsidRDefault="00A946BC" w:rsidP="00A946BC">
      <w:pPr>
        <w:jc w:val="center"/>
        <w:rPr>
          <w:rFonts w:ascii="Arial" w:hAnsi="Arial" w:cs="Arial"/>
          <w:b/>
        </w:rPr>
      </w:pPr>
    </w:p>
    <w:p w:rsidR="00A946BC" w:rsidRPr="0085346A" w:rsidRDefault="00A946BC" w:rsidP="00A946BC">
      <w:pPr>
        <w:jc w:val="center"/>
        <w:rPr>
          <w:rFonts w:ascii="Arial" w:hAnsi="Arial" w:cs="Arial"/>
          <w:b/>
          <w:bCs/>
        </w:rPr>
      </w:pPr>
      <w:r w:rsidRPr="0085346A">
        <w:rPr>
          <w:rFonts w:ascii="Arial" w:hAnsi="Arial" w:cs="Arial"/>
          <w:b/>
          <w:bCs/>
        </w:rPr>
        <w:lastRenderedPageBreak/>
        <w:t xml:space="preserve">LICITACIÓN PÚBLICA NACIONAL No. </w:t>
      </w:r>
      <w:r>
        <w:rPr>
          <w:rFonts w:ascii="Arial" w:hAnsi="Arial" w:cs="Arial"/>
          <w:b/>
          <w:bCs/>
        </w:rPr>
        <w:t>36066001</w:t>
      </w:r>
      <w:r w:rsidR="00556070">
        <w:rPr>
          <w:rFonts w:ascii="Arial" w:hAnsi="Arial" w:cs="Arial"/>
          <w:b/>
          <w:bCs/>
        </w:rPr>
        <w:t>-048</w:t>
      </w:r>
      <w:r w:rsidR="00EF28DA">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A946BC" w:rsidRPr="0085346A" w:rsidRDefault="00A946BC" w:rsidP="00A946BC">
      <w:pPr>
        <w:jc w:val="center"/>
        <w:rPr>
          <w:rFonts w:ascii="Arial" w:hAnsi="Arial" w:cs="Arial"/>
          <w:b/>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PARA </w:t>
      </w:r>
      <w:r w:rsidR="00836CDF">
        <w:rPr>
          <w:rFonts w:ascii="Arial" w:hAnsi="Arial" w:cs="Arial"/>
          <w:bCs/>
        </w:rPr>
        <w:t xml:space="preserve">EL </w:t>
      </w:r>
      <w:r w:rsidR="002719CA">
        <w:rPr>
          <w:rFonts w:ascii="Arial" w:hAnsi="Arial" w:cs="Arial"/>
          <w:bCs/>
        </w:rPr>
        <w:t xml:space="preserve">SUMINISTRO E INSTALACION DE COMPRESOR DE GRADO MEDICO EN EL HOSPITAL </w:t>
      </w:r>
      <w:proofErr w:type="gramStart"/>
      <w:r w:rsidR="002719CA">
        <w:rPr>
          <w:rFonts w:ascii="Arial" w:hAnsi="Arial" w:cs="Arial"/>
          <w:bCs/>
        </w:rPr>
        <w:t>GENERAL  DE</w:t>
      </w:r>
      <w:proofErr w:type="gramEnd"/>
      <w:r w:rsidR="002719CA">
        <w:rPr>
          <w:rFonts w:ascii="Arial" w:hAnsi="Arial" w:cs="Arial"/>
          <w:bCs/>
        </w:rPr>
        <w:t xml:space="preserve"> </w:t>
      </w:r>
      <w:r w:rsidR="00162699">
        <w:rPr>
          <w:rFonts w:ascii="Arial" w:hAnsi="Arial" w:cs="Arial"/>
          <w:bCs/>
        </w:rPr>
        <w:t>TECOMAN</w:t>
      </w:r>
      <w:r w:rsidR="00EF28DA">
        <w:rPr>
          <w:rFonts w:ascii="Arial" w:hAnsi="Arial" w:cs="Arial"/>
          <w:b/>
          <w:bCs/>
        </w:rPr>
        <w:t>)</w:t>
      </w:r>
      <w:r w:rsidRPr="0085346A">
        <w:rPr>
          <w:rFonts w:ascii="Arial" w:hAnsi="Arial" w:cs="Arial"/>
          <w:b/>
          <w:bCs/>
        </w:rPr>
        <w:t>.</w:t>
      </w:r>
    </w:p>
    <w:p w:rsidR="00A946BC" w:rsidRDefault="00A946BC" w:rsidP="00A946BC">
      <w:pPr>
        <w:rPr>
          <w:rFonts w:ascii="Arial" w:hAnsi="Arial" w:cs="Arial"/>
          <w:bCs/>
        </w:rPr>
      </w:pPr>
      <w:r w:rsidRPr="0085346A">
        <w:rPr>
          <w:rFonts w:ascii="Arial" w:hAnsi="Arial" w:cs="Arial"/>
          <w:bCs/>
        </w:rPr>
        <w:t>.</w:t>
      </w:r>
    </w:p>
    <w:p w:rsidR="00044915" w:rsidRDefault="00044915" w:rsidP="00A946BC">
      <w:pPr>
        <w:rPr>
          <w:rFonts w:ascii="Arial" w:hAnsi="Arial" w:cs="Arial"/>
          <w:b/>
          <w:bCs/>
        </w:rPr>
      </w:pPr>
    </w:p>
    <w:p w:rsidR="00044915" w:rsidRPr="0085346A" w:rsidRDefault="00044915" w:rsidP="00A946BC">
      <w:pPr>
        <w:rPr>
          <w:rFonts w:ascii="Arial" w:hAnsi="Arial" w:cs="Arial"/>
          <w:b/>
          <w:bCs/>
        </w:rPr>
      </w:pPr>
    </w:p>
    <w:p w:rsidR="00A946BC" w:rsidRDefault="005D17A0" w:rsidP="00A946BC">
      <w:pPr>
        <w:jc w:val="center"/>
        <w:rPr>
          <w:rFonts w:ascii="Arial" w:hAnsi="Arial" w:cs="Arial"/>
          <w:b/>
          <w:bCs/>
        </w:rPr>
      </w:pPr>
      <w:r>
        <w:rPr>
          <w:rFonts w:ascii="Arial" w:hAnsi="Arial" w:cs="Arial"/>
          <w:b/>
          <w:bCs/>
        </w:rPr>
        <w:t xml:space="preserve">POR PAQUETE </w:t>
      </w:r>
    </w:p>
    <w:p w:rsidR="000F009E" w:rsidRDefault="000F009E" w:rsidP="00A946BC">
      <w:pPr>
        <w:jc w:val="center"/>
        <w:rPr>
          <w:rFonts w:ascii="Arial" w:hAnsi="Arial" w:cs="Arial"/>
          <w:b/>
          <w:bCs/>
        </w:rPr>
      </w:pPr>
    </w:p>
    <w:p w:rsidR="00D16149" w:rsidRDefault="00D16149" w:rsidP="00D16149">
      <w:pPr>
        <w:ind w:left="-851"/>
        <w:jc w:val="center"/>
        <w:rPr>
          <w:b/>
        </w:rPr>
      </w:pPr>
      <w:bookmarkStart w:id="2" w:name="_Hlk501115677"/>
      <w:r w:rsidRPr="00A302C3">
        <w:rPr>
          <w:b/>
        </w:rPr>
        <w:t>PRESUPUESTO COMPRESOR GRADO MEDICO HOSPITAL GENERAL TECOMÁN.</w:t>
      </w:r>
    </w:p>
    <w:p w:rsidR="00D16149" w:rsidRDefault="00D16149" w:rsidP="00D16149">
      <w:pPr>
        <w:ind w:left="-851"/>
        <w:jc w:val="center"/>
        <w:rPr>
          <w:b/>
        </w:rPr>
      </w:pPr>
    </w:p>
    <w:tbl>
      <w:tblPr>
        <w:tblW w:w="1063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92"/>
        <w:gridCol w:w="1843"/>
        <w:gridCol w:w="1276"/>
        <w:gridCol w:w="1559"/>
      </w:tblGrid>
      <w:tr w:rsidR="00C80B38" w:rsidRPr="00390970" w:rsidTr="00C80B38">
        <w:tc>
          <w:tcPr>
            <w:tcW w:w="4962" w:type="dxa"/>
            <w:shd w:val="clear" w:color="auto" w:fill="auto"/>
          </w:tcPr>
          <w:p w:rsidR="00D16149" w:rsidRPr="00C80B38" w:rsidRDefault="00D16149" w:rsidP="00C80B38">
            <w:pPr>
              <w:jc w:val="center"/>
              <w:rPr>
                <w:b/>
                <w:sz w:val="20"/>
                <w:szCs w:val="20"/>
              </w:rPr>
            </w:pPr>
            <w:r w:rsidRPr="00C80B38">
              <w:rPr>
                <w:b/>
                <w:sz w:val="20"/>
                <w:szCs w:val="20"/>
              </w:rPr>
              <w:t>CONCEPTO</w:t>
            </w:r>
          </w:p>
        </w:tc>
        <w:tc>
          <w:tcPr>
            <w:tcW w:w="992" w:type="dxa"/>
            <w:shd w:val="clear" w:color="auto" w:fill="auto"/>
          </w:tcPr>
          <w:p w:rsidR="00D16149" w:rsidRPr="00C80B38" w:rsidRDefault="00D16149" w:rsidP="00C80B38">
            <w:pPr>
              <w:jc w:val="center"/>
              <w:rPr>
                <w:b/>
                <w:sz w:val="20"/>
                <w:szCs w:val="20"/>
              </w:rPr>
            </w:pPr>
            <w:r w:rsidRPr="00C80B38">
              <w:rPr>
                <w:b/>
                <w:sz w:val="20"/>
                <w:szCs w:val="20"/>
              </w:rPr>
              <w:t>UNIDAD</w:t>
            </w:r>
          </w:p>
        </w:tc>
        <w:tc>
          <w:tcPr>
            <w:tcW w:w="1843" w:type="dxa"/>
            <w:shd w:val="clear" w:color="auto" w:fill="auto"/>
          </w:tcPr>
          <w:p w:rsidR="00D16149" w:rsidRPr="00C80B38" w:rsidRDefault="00D16149" w:rsidP="00C80B38">
            <w:pPr>
              <w:jc w:val="center"/>
              <w:rPr>
                <w:b/>
                <w:sz w:val="20"/>
                <w:szCs w:val="20"/>
              </w:rPr>
            </w:pPr>
            <w:r w:rsidRPr="00C80B38">
              <w:rPr>
                <w:b/>
                <w:sz w:val="20"/>
                <w:szCs w:val="20"/>
              </w:rPr>
              <w:t>CANTIDAD</w:t>
            </w:r>
          </w:p>
        </w:tc>
        <w:tc>
          <w:tcPr>
            <w:tcW w:w="1276" w:type="dxa"/>
            <w:shd w:val="clear" w:color="auto" w:fill="auto"/>
          </w:tcPr>
          <w:p w:rsidR="00D16149" w:rsidRPr="00C80B38" w:rsidRDefault="00D16149" w:rsidP="00C80B38">
            <w:pPr>
              <w:jc w:val="center"/>
              <w:rPr>
                <w:b/>
                <w:sz w:val="20"/>
                <w:szCs w:val="20"/>
              </w:rPr>
            </w:pPr>
            <w:r w:rsidRPr="00C80B38">
              <w:rPr>
                <w:b/>
                <w:sz w:val="20"/>
                <w:szCs w:val="20"/>
              </w:rPr>
              <w:t>PRECIO U.</w:t>
            </w:r>
          </w:p>
        </w:tc>
        <w:tc>
          <w:tcPr>
            <w:tcW w:w="1559" w:type="dxa"/>
            <w:shd w:val="clear" w:color="auto" w:fill="auto"/>
          </w:tcPr>
          <w:p w:rsidR="00D16149" w:rsidRPr="00C80B38" w:rsidRDefault="00D16149" w:rsidP="00C80B38">
            <w:pPr>
              <w:jc w:val="center"/>
              <w:rPr>
                <w:b/>
                <w:sz w:val="20"/>
                <w:szCs w:val="20"/>
              </w:rPr>
            </w:pPr>
            <w:r w:rsidRPr="00C80B38">
              <w:rPr>
                <w:b/>
                <w:sz w:val="20"/>
                <w:szCs w:val="20"/>
              </w:rPr>
              <w:t>IMPORTE</w:t>
            </w:r>
          </w:p>
        </w:tc>
      </w:tr>
    </w:tbl>
    <w:p w:rsidR="00D16149" w:rsidRDefault="00D16149" w:rsidP="00D16149">
      <w:pPr>
        <w:ind w:hanging="1418"/>
        <w:jc w:val="left"/>
        <w:rPr>
          <w:b/>
        </w:rPr>
      </w:pPr>
    </w:p>
    <w:p w:rsidR="00D16149" w:rsidRDefault="00D16149" w:rsidP="00D16149">
      <w:pPr>
        <w:ind w:hanging="1418"/>
        <w:jc w:val="left"/>
        <w:rPr>
          <w:b/>
        </w:rPr>
      </w:pPr>
      <w:r>
        <w:rPr>
          <w:b/>
        </w:rPr>
        <w:t xml:space="preserve">   </w:t>
      </w:r>
    </w:p>
    <w:tbl>
      <w:tblPr>
        <w:tblW w:w="10632" w:type="dxa"/>
        <w:tblInd w:w="-1281" w:type="dxa"/>
        <w:tblLook w:val="04A0" w:firstRow="1" w:lastRow="0" w:firstColumn="1" w:lastColumn="0" w:noHBand="0" w:noVBand="1"/>
      </w:tblPr>
      <w:tblGrid>
        <w:gridCol w:w="572"/>
        <w:gridCol w:w="4536"/>
        <w:gridCol w:w="1416"/>
        <w:gridCol w:w="1417"/>
        <w:gridCol w:w="1558"/>
        <w:gridCol w:w="1133"/>
      </w:tblGrid>
      <w:tr w:rsidR="00C80B38" w:rsidTr="00C80B38">
        <w:tc>
          <w:tcPr>
            <w:tcW w:w="567" w:type="dxa"/>
            <w:shd w:val="clear" w:color="auto" w:fill="auto"/>
          </w:tcPr>
          <w:p w:rsidR="00D16149" w:rsidRPr="00C80B38" w:rsidRDefault="00D16149" w:rsidP="00C80B38">
            <w:pPr>
              <w:jc w:val="left"/>
              <w:rPr>
                <w:b/>
              </w:rPr>
            </w:pPr>
            <w:r w:rsidRPr="00C80B38">
              <w:rPr>
                <w:b/>
              </w:rPr>
              <w:t>1.-</w:t>
            </w:r>
          </w:p>
        </w:tc>
        <w:tc>
          <w:tcPr>
            <w:tcW w:w="4537" w:type="dxa"/>
            <w:shd w:val="clear" w:color="auto" w:fill="auto"/>
          </w:tcPr>
          <w:p w:rsidR="00D16149" w:rsidRPr="00C80B38" w:rsidRDefault="00D16149" w:rsidP="002C6D51">
            <w:pPr>
              <w:rPr>
                <w:sz w:val="20"/>
                <w:szCs w:val="20"/>
              </w:rPr>
            </w:pPr>
            <w:r w:rsidRPr="00C80B38">
              <w:rPr>
                <w:sz w:val="20"/>
                <w:szCs w:val="20"/>
              </w:rPr>
              <w:t xml:space="preserve">SUMINISTRO DE COMPRESOR PARA AIRE GRADO MÉDICO, TIPO “OIL LESS” TIPO DÚPLEX 5 HP,3F 220/440V, CAPACIDAD DE 250 L/M@100LBS, CON ANILLOS DE TEFLÓN, NO LUBRICADO CON ACEITE, ENFRIADA CON AIRE AMBIENTAL FORZADO CON POLEAS Y BANDAS DE TRASMISIÓN TIPO VENTILADOR. POST-ENFRIADOR (INTERCAMBIADOR DE CALOR) POR CADA CABEZAL, ENFRIADO POR AIRE AMBIENTAL FORZADO, PARA BAJAR LA TEMPERATURA DEL AIRE COMPRIMIDO A LA SALIDA DEL POST ENFRIADOR A+40 </w:t>
            </w:r>
            <w:proofErr w:type="spellStart"/>
            <w:r w:rsidRPr="00C80B38">
              <w:rPr>
                <w:sz w:val="20"/>
                <w:szCs w:val="20"/>
              </w:rPr>
              <w:t>ºC</w:t>
            </w:r>
            <w:proofErr w:type="spellEnd"/>
            <w:r w:rsidRPr="00C80B38">
              <w:rPr>
                <w:sz w:val="20"/>
                <w:szCs w:val="20"/>
              </w:rPr>
              <w:t xml:space="preserve"> (104 </w:t>
            </w:r>
            <w:proofErr w:type="spellStart"/>
            <w:r w:rsidRPr="00C80B38">
              <w:rPr>
                <w:sz w:val="20"/>
                <w:szCs w:val="20"/>
              </w:rPr>
              <w:t>ºF</w:t>
            </w:r>
            <w:proofErr w:type="spellEnd"/>
            <w:r w:rsidRPr="00C80B38">
              <w:rPr>
                <w:sz w:val="20"/>
                <w:szCs w:val="20"/>
              </w:rPr>
              <w:t xml:space="preserve">), INCLUYE: SEPARADOR DE CONDENSADOS CON DREN AUTOMÁTICO, TANQUE HORIZONTAL PARA ALMACENAMIENTO GENERAL DE AIRE COMPRIMIDO CON CAPACIDAD NOMINAL DE 500 LITROS REFERIDOS A AGUA, PRESIÓN DE TRABAJO MÁXIMA DE 14 KG/CM2, INCLUYE: VÁLVULA DE SEGURIDAD CALIBRADA A 7.7 KG/CM2 (110 PS), MANÓMETRO CON RANGO DE 0 A 14 KG/CM2 Y CARATULA DE 64 MM., VÁLVULA SOLENOIDE PARA DREN AUTOMÁTICO DEL TANQUE, FILTRO PARA SEPARACIÓN DE  CONDENSADOS DE AGUA Y PARTÍCULAS DE HASTA UN MICRÓN EN EL AIRE COMPRIMIDO, CON CAPACIDAD PARA UNA PRESIÓN DE ENTRADA DE 7.0 KG/CM2 (100 PSIG) Y EFICIENCIA DE FILTRACIÓN DE 99.9, TABLERO ELÉCTRICO CAPAS DE ALTERNAR Y SIMULTANEAR </w:t>
            </w:r>
            <w:r w:rsidRPr="00C80B38">
              <w:rPr>
                <w:sz w:val="20"/>
                <w:szCs w:val="20"/>
              </w:rPr>
              <w:lastRenderedPageBreak/>
              <w:t>CON INDICADOR LUMINOSOS DE EQUIPO ENCENDIDO. PROTECCIÓN PARA SOBRECARGA DE CADA MOTOR VÁLVULA PARA DRENADO AUTOMÁTICO, SEPARADOR DE HUMEDAD FILTRO Y SECADOR TIPO REFRIGENATIVO HPR25. 2 REGULADORES DE PRESIÓN DE 13 MM., CON RANGO DE  REGULACIÓN DE 0.35- 8.7 KG / CM2 (5 – 125 PSIG) (INCLUYE INSTALACIÓN)</w:t>
            </w:r>
          </w:p>
        </w:tc>
        <w:tc>
          <w:tcPr>
            <w:tcW w:w="1417" w:type="dxa"/>
            <w:shd w:val="clear" w:color="auto" w:fill="auto"/>
          </w:tcPr>
          <w:p w:rsidR="00D16149" w:rsidRPr="00C80B38" w:rsidRDefault="00D16149" w:rsidP="00C80B38">
            <w:pPr>
              <w:jc w:val="center"/>
              <w:rPr>
                <w:sz w:val="20"/>
                <w:szCs w:val="20"/>
              </w:rPr>
            </w:pPr>
            <w:r w:rsidRPr="00C80B38">
              <w:rPr>
                <w:sz w:val="20"/>
                <w:szCs w:val="20"/>
              </w:rPr>
              <w:lastRenderedPageBreak/>
              <w:t>PZA.</w:t>
            </w:r>
          </w:p>
        </w:tc>
        <w:tc>
          <w:tcPr>
            <w:tcW w:w="1418" w:type="dxa"/>
            <w:shd w:val="clear" w:color="auto" w:fill="auto"/>
          </w:tcPr>
          <w:p w:rsidR="00D16149" w:rsidRPr="00C80B38" w:rsidRDefault="00D16149" w:rsidP="00C80B38">
            <w:pPr>
              <w:jc w:val="center"/>
              <w:rPr>
                <w:sz w:val="20"/>
                <w:szCs w:val="20"/>
              </w:rPr>
            </w:pPr>
            <w:r w:rsidRPr="00C80B38">
              <w:rPr>
                <w:sz w:val="20"/>
                <w:szCs w:val="20"/>
              </w:rPr>
              <w:t>1.00</w:t>
            </w:r>
          </w:p>
        </w:tc>
        <w:tc>
          <w:tcPr>
            <w:tcW w:w="1559" w:type="dxa"/>
            <w:shd w:val="clear" w:color="auto" w:fill="auto"/>
          </w:tcPr>
          <w:p w:rsidR="00D16149" w:rsidRPr="00C80B38" w:rsidRDefault="00D16149" w:rsidP="00C80B38">
            <w:pPr>
              <w:jc w:val="left"/>
              <w:rPr>
                <w:b/>
              </w:rPr>
            </w:pPr>
          </w:p>
        </w:tc>
        <w:tc>
          <w:tcPr>
            <w:tcW w:w="1134" w:type="dxa"/>
            <w:shd w:val="clear" w:color="auto" w:fill="auto"/>
          </w:tcPr>
          <w:p w:rsidR="00D16149" w:rsidRPr="00C80B38" w:rsidRDefault="00D16149" w:rsidP="00C80B38">
            <w:pPr>
              <w:jc w:val="left"/>
              <w:rPr>
                <w:b/>
              </w:rPr>
            </w:pPr>
          </w:p>
        </w:tc>
      </w:tr>
      <w:tr w:rsidR="00C80B38" w:rsidRPr="009157C6" w:rsidTr="00C80B38">
        <w:tc>
          <w:tcPr>
            <w:tcW w:w="567" w:type="dxa"/>
            <w:shd w:val="clear" w:color="auto" w:fill="auto"/>
          </w:tcPr>
          <w:p w:rsidR="00D16149" w:rsidRPr="00C80B38" w:rsidRDefault="00D16149" w:rsidP="002C6D51">
            <w:pPr>
              <w:rPr>
                <w:sz w:val="20"/>
                <w:szCs w:val="20"/>
              </w:rPr>
            </w:pPr>
          </w:p>
          <w:p w:rsidR="00D16149" w:rsidRPr="00C80B38" w:rsidRDefault="00D16149" w:rsidP="002C6D51">
            <w:pPr>
              <w:rPr>
                <w:sz w:val="20"/>
                <w:szCs w:val="20"/>
              </w:rPr>
            </w:pPr>
          </w:p>
          <w:p w:rsidR="00D16149" w:rsidRPr="00C80B38" w:rsidRDefault="00D16149" w:rsidP="002C6D51">
            <w:pPr>
              <w:rPr>
                <w:sz w:val="20"/>
                <w:szCs w:val="20"/>
              </w:rPr>
            </w:pPr>
            <w:r w:rsidRPr="00C80B38">
              <w:rPr>
                <w:sz w:val="20"/>
                <w:szCs w:val="20"/>
              </w:rPr>
              <w:t>2.00</w:t>
            </w:r>
          </w:p>
        </w:tc>
        <w:tc>
          <w:tcPr>
            <w:tcW w:w="4537" w:type="dxa"/>
            <w:shd w:val="clear" w:color="auto" w:fill="auto"/>
          </w:tcPr>
          <w:p w:rsidR="00D16149" w:rsidRPr="00C80B38" w:rsidRDefault="00D16149" w:rsidP="002C6D51">
            <w:pPr>
              <w:rPr>
                <w:sz w:val="20"/>
                <w:szCs w:val="20"/>
              </w:rPr>
            </w:pPr>
          </w:p>
          <w:p w:rsidR="00D16149" w:rsidRPr="00C80B38" w:rsidRDefault="00D16149" w:rsidP="002C6D51">
            <w:pPr>
              <w:rPr>
                <w:sz w:val="20"/>
                <w:szCs w:val="20"/>
              </w:rPr>
            </w:pPr>
          </w:p>
          <w:p w:rsidR="00D16149" w:rsidRPr="00C80B38" w:rsidRDefault="00D16149" w:rsidP="002C6D51">
            <w:pPr>
              <w:rPr>
                <w:sz w:val="20"/>
                <w:szCs w:val="20"/>
              </w:rPr>
            </w:pPr>
            <w:r w:rsidRPr="00C80B38">
              <w:rPr>
                <w:sz w:val="20"/>
                <w:szCs w:val="20"/>
              </w:rPr>
              <w:t>SUMINISTRO DE CALENTADOR DE AGUA TIPO CALDERETA A GAS JP. LP. DE DISEÑO ATMOSFÉRICO PARTA MANEJAR 84167 KCAL/HR, POR SU DISEÑO EL COMBUSTIBLE DE ENTRADA SE MANEJA DE MANERA MAS EFICIENTE HASTA UN 20% A FUEGO COMPLETO CUENTA CON LAS SIGUIENTES CARACTERÍSTICAS 160 PSI, CABEZAL DE BRONCE, TUBOS DE ACERO ALENTADOS DE 2 PASOS PARA GAS LP, SWITCH DE FLUJO, LIMITE DE CONTROL AJUSTABLE, ENCENDIDO IDD, SISTEMA ON/OFF, SWITCH D GAS ALTA PRESIÓN, LIMITE DE CONTROL  MANUAL GABINETE TERMINADO CON PINTURA ELECTROSTÁTICA LO CUAL ASEGURA MAYOR DURABILIDAD LAS CONDICIONES ATMOSFÉRICAS; INCLUYE:  EL RETIRO Y DESMONTAJE DEL EQUIPO EXISTENTE, TUBERÍA Y CONEXIONES DE COBRE PARA INTERCONEXIÓN DE EQUIPO A LÍNEA EXISTENTE, MANIOBRAS, FLETES, PRUEBA Y ARRANQUE DE EQUIPO A LÍNEA EXISTENTE, MANIOBRAS, FLETES, PRUEBA Y ARRANQUE DE EQUIPO.</w:t>
            </w:r>
          </w:p>
        </w:tc>
        <w:tc>
          <w:tcPr>
            <w:tcW w:w="1417" w:type="dxa"/>
            <w:shd w:val="clear" w:color="auto" w:fill="auto"/>
          </w:tcPr>
          <w:p w:rsidR="00D16149" w:rsidRPr="00C80B38" w:rsidRDefault="00D16149" w:rsidP="00C80B38">
            <w:pPr>
              <w:jc w:val="center"/>
              <w:rPr>
                <w:sz w:val="20"/>
                <w:szCs w:val="20"/>
              </w:rPr>
            </w:pPr>
          </w:p>
          <w:p w:rsidR="00D16149" w:rsidRPr="00C80B38" w:rsidRDefault="00D16149" w:rsidP="00C80B38">
            <w:pPr>
              <w:jc w:val="center"/>
              <w:rPr>
                <w:sz w:val="20"/>
                <w:szCs w:val="20"/>
              </w:rPr>
            </w:pPr>
          </w:p>
          <w:p w:rsidR="00D16149" w:rsidRPr="00C80B38" w:rsidRDefault="00D16149" w:rsidP="00C80B38">
            <w:pPr>
              <w:jc w:val="center"/>
              <w:rPr>
                <w:sz w:val="20"/>
                <w:szCs w:val="20"/>
              </w:rPr>
            </w:pPr>
            <w:r w:rsidRPr="00C80B38">
              <w:rPr>
                <w:sz w:val="20"/>
                <w:szCs w:val="20"/>
              </w:rPr>
              <w:t>PZA.</w:t>
            </w:r>
          </w:p>
        </w:tc>
        <w:tc>
          <w:tcPr>
            <w:tcW w:w="1418" w:type="dxa"/>
            <w:shd w:val="clear" w:color="auto" w:fill="auto"/>
          </w:tcPr>
          <w:p w:rsidR="00D16149" w:rsidRPr="00C80B38" w:rsidRDefault="00D16149" w:rsidP="00C80B38">
            <w:pPr>
              <w:jc w:val="center"/>
              <w:rPr>
                <w:sz w:val="20"/>
                <w:szCs w:val="20"/>
              </w:rPr>
            </w:pPr>
          </w:p>
          <w:p w:rsidR="00D16149" w:rsidRPr="00C80B38" w:rsidRDefault="00D16149" w:rsidP="00C80B38">
            <w:pPr>
              <w:jc w:val="center"/>
              <w:rPr>
                <w:sz w:val="20"/>
                <w:szCs w:val="20"/>
              </w:rPr>
            </w:pPr>
          </w:p>
          <w:p w:rsidR="00D16149" w:rsidRPr="00C80B38" w:rsidRDefault="00D16149" w:rsidP="00C80B38">
            <w:pPr>
              <w:jc w:val="center"/>
              <w:rPr>
                <w:sz w:val="20"/>
                <w:szCs w:val="20"/>
              </w:rPr>
            </w:pPr>
            <w:r w:rsidRPr="00C80B38">
              <w:rPr>
                <w:sz w:val="20"/>
                <w:szCs w:val="20"/>
              </w:rPr>
              <w:t>2.00</w:t>
            </w:r>
          </w:p>
        </w:tc>
        <w:tc>
          <w:tcPr>
            <w:tcW w:w="1559" w:type="dxa"/>
            <w:shd w:val="clear" w:color="auto" w:fill="auto"/>
          </w:tcPr>
          <w:p w:rsidR="00D16149" w:rsidRPr="00C80B38" w:rsidRDefault="00D16149" w:rsidP="002C6D51">
            <w:pPr>
              <w:rPr>
                <w:sz w:val="20"/>
                <w:szCs w:val="20"/>
              </w:rPr>
            </w:pPr>
          </w:p>
        </w:tc>
        <w:tc>
          <w:tcPr>
            <w:tcW w:w="1134" w:type="dxa"/>
            <w:shd w:val="clear" w:color="auto" w:fill="auto"/>
          </w:tcPr>
          <w:p w:rsidR="00D16149" w:rsidRPr="00C80B38" w:rsidRDefault="00D16149" w:rsidP="002C6D51">
            <w:pPr>
              <w:rPr>
                <w:sz w:val="20"/>
                <w:szCs w:val="20"/>
              </w:rPr>
            </w:pPr>
          </w:p>
        </w:tc>
      </w:tr>
      <w:tr w:rsidR="00C80B38" w:rsidRPr="009157C6" w:rsidTr="00C80B38">
        <w:tc>
          <w:tcPr>
            <w:tcW w:w="567" w:type="dxa"/>
            <w:shd w:val="clear" w:color="auto" w:fill="auto"/>
          </w:tcPr>
          <w:p w:rsidR="00D16149" w:rsidRPr="00C80B38" w:rsidRDefault="00D16149" w:rsidP="002C6D51">
            <w:pPr>
              <w:rPr>
                <w:sz w:val="20"/>
                <w:szCs w:val="20"/>
              </w:rPr>
            </w:pPr>
          </w:p>
        </w:tc>
        <w:tc>
          <w:tcPr>
            <w:tcW w:w="4537" w:type="dxa"/>
            <w:shd w:val="clear" w:color="auto" w:fill="auto"/>
          </w:tcPr>
          <w:p w:rsidR="00D16149" w:rsidRPr="00C80B38" w:rsidRDefault="00D16149" w:rsidP="002C6D51">
            <w:pPr>
              <w:rPr>
                <w:sz w:val="20"/>
                <w:szCs w:val="20"/>
              </w:rPr>
            </w:pPr>
          </w:p>
        </w:tc>
        <w:tc>
          <w:tcPr>
            <w:tcW w:w="1417" w:type="dxa"/>
            <w:shd w:val="clear" w:color="auto" w:fill="auto"/>
          </w:tcPr>
          <w:p w:rsidR="00D16149" w:rsidRPr="00C80B38" w:rsidRDefault="00D16149" w:rsidP="002C6D51">
            <w:pPr>
              <w:rPr>
                <w:sz w:val="20"/>
                <w:szCs w:val="20"/>
              </w:rPr>
            </w:pPr>
          </w:p>
        </w:tc>
        <w:tc>
          <w:tcPr>
            <w:tcW w:w="1418" w:type="dxa"/>
            <w:shd w:val="clear" w:color="auto" w:fill="auto"/>
          </w:tcPr>
          <w:p w:rsidR="00D16149" w:rsidRPr="00C80B38" w:rsidRDefault="00D16149" w:rsidP="002C6D51">
            <w:pPr>
              <w:rPr>
                <w:sz w:val="20"/>
                <w:szCs w:val="20"/>
              </w:rPr>
            </w:pPr>
          </w:p>
        </w:tc>
        <w:tc>
          <w:tcPr>
            <w:tcW w:w="1559" w:type="dxa"/>
            <w:shd w:val="clear" w:color="auto" w:fill="auto"/>
          </w:tcPr>
          <w:p w:rsidR="00D16149" w:rsidRPr="00C80B38" w:rsidRDefault="00D16149" w:rsidP="002C6D51">
            <w:pPr>
              <w:rPr>
                <w:sz w:val="20"/>
                <w:szCs w:val="20"/>
              </w:rPr>
            </w:pPr>
          </w:p>
        </w:tc>
        <w:tc>
          <w:tcPr>
            <w:tcW w:w="1134" w:type="dxa"/>
            <w:shd w:val="clear" w:color="auto" w:fill="auto"/>
          </w:tcPr>
          <w:p w:rsidR="00D16149" w:rsidRPr="00C80B38" w:rsidRDefault="00D16149" w:rsidP="002C6D51">
            <w:pPr>
              <w:rPr>
                <w:sz w:val="20"/>
                <w:szCs w:val="20"/>
              </w:rPr>
            </w:pPr>
          </w:p>
        </w:tc>
      </w:tr>
      <w:tr w:rsidR="00C80B38" w:rsidRPr="009157C6" w:rsidTr="00C80B38">
        <w:tc>
          <w:tcPr>
            <w:tcW w:w="567" w:type="dxa"/>
            <w:shd w:val="clear" w:color="auto" w:fill="auto"/>
          </w:tcPr>
          <w:p w:rsidR="00D16149" w:rsidRPr="00C80B38" w:rsidRDefault="00D16149" w:rsidP="002C6D51">
            <w:pPr>
              <w:rPr>
                <w:sz w:val="20"/>
                <w:szCs w:val="20"/>
              </w:rPr>
            </w:pPr>
            <w:r w:rsidRPr="00C80B38">
              <w:rPr>
                <w:sz w:val="20"/>
                <w:szCs w:val="20"/>
              </w:rPr>
              <w:t>3.00</w:t>
            </w:r>
          </w:p>
        </w:tc>
        <w:tc>
          <w:tcPr>
            <w:tcW w:w="4537" w:type="dxa"/>
            <w:shd w:val="clear" w:color="auto" w:fill="auto"/>
          </w:tcPr>
          <w:p w:rsidR="00D16149" w:rsidRPr="00C80B38" w:rsidRDefault="00D16149" w:rsidP="002C6D51">
            <w:pPr>
              <w:rPr>
                <w:sz w:val="20"/>
                <w:szCs w:val="20"/>
              </w:rPr>
            </w:pPr>
            <w:r w:rsidRPr="00C80B38">
              <w:rPr>
                <w:sz w:val="20"/>
                <w:szCs w:val="20"/>
              </w:rPr>
              <w:t>SUMINISTRO DE TANQUE CILÍNDRICO VERTICAL FABRICADO EN ACERO A-36 CON TAPAS TORIESFERICAS CON RECUBRIMIENTO INTERIOR EN PINTURA EPOXICA Y EN EXTERIOR CON FIBRA DE VIDRIO Y LAMINA GALVANIZADA REMACHADA CON 4 PATAS DE ACERO TUBULAR CON CAPACIDAD PARA 750 LTS DE AGUA NOMINALES CON ESCOTILLA PARA LIMPIEZA DE 8” DE DIAM Y COPLE DE ACERO DE 38 MM. ENTRADA Y SALIDA, TERMINADO CON FONDO ANTICORROSIVO COLOR GRIS, INCLUYE: EL DESMONTAJE DE EQUIPO EXISTENTE, TUBERÍA Y CONEXIONES DE COBRE CON LÍNEA DE AGUA, MANIOBRA Y EQUIPOS.</w:t>
            </w:r>
          </w:p>
        </w:tc>
        <w:tc>
          <w:tcPr>
            <w:tcW w:w="1417" w:type="dxa"/>
            <w:shd w:val="clear" w:color="auto" w:fill="auto"/>
          </w:tcPr>
          <w:p w:rsidR="00D16149" w:rsidRPr="00C80B38" w:rsidRDefault="00D16149" w:rsidP="00C80B38">
            <w:pPr>
              <w:jc w:val="center"/>
              <w:rPr>
                <w:sz w:val="20"/>
                <w:szCs w:val="20"/>
              </w:rPr>
            </w:pPr>
            <w:r w:rsidRPr="00C80B38">
              <w:rPr>
                <w:sz w:val="20"/>
                <w:szCs w:val="20"/>
              </w:rPr>
              <w:t>PZA.</w:t>
            </w:r>
          </w:p>
        </w:tc>
        <w:tc>
          <w:tcPr>
            <w:tcW w:w="1418" w:type="dxa"/>
            <w:shd w:val="clear" w:color="auto" w:fill="auto"/>
          </w:tcPr>
          <w:p w:rsidR="00D16149" w:rsidRPr="00C80B38" w:rsidRDefault="00D16149" w:rsidP="00C80B38">
            <w:pPr>
              <w:jc w:val="center"/>
              <w:rPr>
                <w:sz w:val="20"/>
                <w:szCs w:val="20"/>
              </w:rPr>
            </w:pPr>
            <w:r w:rsidRPr="00C80B38">
              <w:rPr>
                <w:sz w:val="20"/>
                <w:szCs w:val="20"/>
              </w:rPr>
              <w:t>2.00</w:t>
            </w:r>
          </w:p>
        </w:tc>
        <w:tc>
          <w:tcPr>
            <w:tcW w:w="1559" w:type="dxa"/>
            <w:shd w:val="clear" w:color="auto" w:fill="auto"/>
          </w:tcPr>
          <w:p w:rsidR="00D16149" w:rsidRPr="00C80B38" w:rsidRDefault="00D16149" w:rsidP="002C6D51">
            <w:pPr>
              <w:rPr>
                <w:sz w:val="20"/>
                <w:szCs w:val="20"/>
              </w:rPr>
            </w:pPr>
          </w:p>
        </w:tc>
        <w:tc>
          <w:tcPr>
            <w:tcW w:w="1134" w:type="dxa"/>
            <w:shd w:val="clear" w:color="auto" w:fill="auto"/>
          </w:tcPr>
          <w:p w:rsidR="00D16149" w:rsidRPr="00C80B38" w:rsidRDefault="00D16149" w:rsidP="002C6D51">
            <w:pPr>
              <w:rPr>
                <w:sz w:val="20"/>
                <w:szCs w:val="20"/>
              </w:rPr>
            </w:pPr>
          </w:p>
        </w:tc>
      </w:tr>
      <w:tr w:rsidR="00C80B38" w:rsidRPr="009157C6" w:rsidTr="00C80B38">
        <w:tc>
          <w:tcPr>
            <w:tcW w:w="567" w:type="dxa"/>
            <w:shd w:val="clear" w:color="auto" w:fill="auto"/>
          </w:tcPr>
          <w:p w:rsidR="00D16149" w:rsidRPr="00C80B38" w:rsidRDefault="00D16149" w:rsidP="002C6D51">
            <w:pPr>
              <w:rPr>
                <w:sz w:val="20"/>
                <w:szCs w:val="20"/>
              </w:rPr>
            </w:pPr>
          </w:p>
        </w:tc>
        <w:tc>
          <w:tcPr>
            <w:tcW w:w="4537" w:type="dxa"/>
            <w:shd w:val="clear" w:color="auto" w:fill="auto"/>
          </w:tcPr>
          <w:p w:rsidR="00D16149" w:rsidRPr="00C80B38" w:rsidRDefault="00D16149" w:rsidP="002C6D51">
            <w:pPr>
              <w:rPr>
                <w:sz w:val="20"/>
                <w:szCs w:val="20"/>
              </w:rPr>
            </w:pPr>
          </w:p>
        </w:tc>
        <w:tc>
          <w:tcPr>
            <w:tcW w:w="1417" w:type="dxa"/>
            <w:shd w:val="clear" w:color="auto" w:fill="auto"/>
          </w:tcPr>
          <w:p w:rsidR="00D16149" w:rsidRPr="00C80B38" w:rsidRDefault="00D16149" w:rsidP="00C80B38">
            <w:pPr>
              <w:jc w:val="center"/>
              <w:rPr>
                <w:sz w:val="20"/>
                <w:szCs w:val="20"/>
              </w:rPr>
            </w:pPr>
          </w:p>
        </w:tc>
        <w:tc>
          <w:tcPr>
            <w:tcW w:w="1418" w:type="dxa"/>
            <w:shd w:val="clear" w:color="auto" w:fill="auto"/>
          </w:tcPr>
          <w:p w:rsidR="00D16149" w:rsidRPr="00C80B38" w:rsidRDefault="00D16149" w:rsidP="00C80B38">
            <w:pPr>
              <w:jc w:val="center"/>
              <w:rPr>
                <w:sz w:val="20"/>
                <w:szCs w:val="20"/>
              </w:rPr>
            </w:pPr>
          </w:p>
        </w:tc>
        <w:tc>
          <w:tcPr>
            <w:tcW w:w="1559" w:type="dxa"/>
            <w:shd w:val="clear" w:color="auto" w:fill="auto"/>
          </w:tcPr>
          <w:p w:rsidR="00D16149" w:rsidRPr="00C80B38" w:rsidRDefault="00D16149" w:rsidP="002C6D51">
            <w:pPr>
              <w:rPr>
                <w:sz w:val="20"/>
                <w:szCs w:val="20"/>
              </w:rPr>
            </w:pPr>
          </w:p>
        </w:tc>
        <w:tc>
          <w:tcPr>
            <w:tcW w:w="1134" w:type="dxa"/>
            <w:shd w:val="clear" w:color="auto" w:fill="auto"/>
          </w:tcPr>
          <w:p w:rsidR="00D16149" w:rsidRPr="00C80B38" w:rsidRDefault="00D16149" w:rsidP="002C6D51">
            <w:pPr>
              <w:rPr>
                <w:sz w:val="20"/>
                <w:szCs w:val="20"/>
              </w:rPr>
            </w:pPr>
          </w:p>
        </w:tc>
      </w:tr>
      <w:tr w:rsidR="00C80B38" w:rsidRPr="009157C6" w:rsidTr="00C80B38">
        <w:tc>
          <w:tcPr>
            <w:tcW w:w="567" w:type="dxa"/>
            <w:shd w:val="clear" w:color="auto" w:fill="auto"/>
          </w:tcPr>
          <w:p w:rsidR="00D16149" w:rsidRPr="00C80B38" w:rsidRDefault="00D16149" w:rsidP="002C6D51">
            <w:pPr>
              <w:rPr>
                <w:sz w:val="20"/>
                <w:szCs w:val="20"/>
              </w:rPr>
            </w:pPr>
            <w:r w:rsidRPr="00C80B38">
              <w:rPr>
                <w:sz w:val="20"/>
                <w:szCs w:val="20"/>
              </w:rPr>
              <w:t>4.00</w:t>
            </w:r>
          </w:p>
        </w:tc>
        <w:tc>
          <w:tcPr>
            <w:tcW w:w="4537" w:type="dxa"/>
            <w:shd w:val="clear" w:color="auto" w:fill="auto"/>
          </w:tcPr>
          <w:p w:rsidR="00D16149" w:rsidRPr="00C80B38" w:rsidRDefault="00D16149" w:rsidP="002C6D51">
            <w:pPr>
              <w:rPr>
                <w:sz w:val="20"/>
                <w:szCs w:val="20"/>
              </w:rPr>
            </w:pPr>
            <w:r w:rsidRPr="00C80B38">
              <w:rPr>
                <w:sz w:val="20"/>
                <w:szCs w:val="20"/>
              </w:rPr>
              <w:t xml:space="preserve">SUMINISTRO DE SUAVIZADOR DE AGUA DOBLE CON 14/28 KGS, DE SAL POR REGENERACIÓN Qm 6 Qm40 </w:t>
            </w:r>
            <w:r w:rsidRPr="00C80B38">
              <w:rPr>
                <w:sz w:val="20"/>
                <w:szCs w:val="20"/>
              </w:rPr>
              <w:lastRenderedPageBreak/>
              <w:t>Qm 60 LPM CON TANQUE DE SALMUERA DE 46 CMS DE DIÁMETRO 4 FT3 RESINA, INCLUYE: DESMONTAJE DE EQUIPO EXISTENTE, CONEXIONES Y TUBERÍA DE COBRE DE 25 MM. PARA INTERCONEXIÓN DE EQUIPO A RED DE AGUA, HERRAMIENTA, FIJACIÓN, FLETE, ACARREO LOCAL, MANIOBRAS, PUESTA EN MARCHA.,</w:t>
            </w:r>
          </w:p>
        </w:tc>
        <w:tc>
          <w:tcPr>
            <w:tcW w:w="1417" w:type="dxa"/>
            <w:shd w:val="clear" w:color="auto" w:fill="auto"/>
          </w:tcPr>
          <w:p w:rsidR="00D16149" w:rsidRPr="00C80B38" w:rsidRDefault="00D16149" w:rsidP="00C80B38">
            <w:pPr>
              <w:jc w:val="center"/>
              <w:rPr>
                <w:sz w:val="20"/>
                <w:szCs w:val="20"/>
              </w:rPr>
            </w:pPr>
            <w:r w:rsidRPr="00C80B38">
              <w:rPr>
                <w:sz w:val="20"/>
                <w:szCs w:val="20"/>
              </w:rPr>
              <w:lastRenderedPageBreak/>
              <w:t>PZA.</w:t>
            </w:r>
          </w:p>
        </w:tc>
        <w:tc>
          <w:tcPr>
            <w:tcW w:w="1418" w:type="dxa"/>
            <w:shd w:val="clear" w:color="auto" w:fill="auto"/>
          </w:tcPr>
          <w:p w:rsidR="00D16149" w:rsidRPr="00C80B38" w:rsidRDefault="00D16149" w:rsidP="00C80B38">
            <w:pPr>
              <w:jc w:val="center"/>
              <w:rPr>
                <w:sz w:val="20"/>
                <w:szCs w:val="20"/>
              </w:rPr>
            </w:pPr>
            <w:r w:rsidRPr="00C80B38">
              <w:rPr>
                <w:sz w:val="20"/>
                <w:szCs w:val="20"/>
              </w:rPr>
              <w:t>1.00</w:t>
            </w:r>
          </w:p>
        </w:tc>
        <w:tc>
          <w:tcPr>
            <w:tcW w:w="1559" w:type="dxa"/>
            <w:shd w:val="clear" w:color="auto" w:fill="auto"/>
          </w:tcPr>
          <w:p w:rsidR="00D16149" w:rsidRPr="00C80B38" w:rsidRDefault="00D16149" w:rsidP="002C6D51">
            <w:pPr>
              <w:rPr>
                <w:sz w:val="20"/>
                <w:szCs w:val="20"/>
              </w:rPr>
            </w:pPr>
          </w:p>
        </w:tc>
        <w:tc>
          <w:tcPr>
            <w:tcW w:w="1134" w:type="dxa"/>
            <w:shd w:val="clear" w:color="auto" w:fill="auto"/>
          </w:tcPr>
          <w:p w:rsidR="00D16149" w:rsidRPr="00C80B38" w:rsidRDefault="00D16149" w:rsidP="002C6D51">
            <w:pPr>
              <w:rPr>
                <w:sz w:val="20"/>
                <w:szCs w:val="20"/>
              </w:rPr>
            </w:pPr>
          </w:p>
        </w:tc>
      </w:tr>
      <w:tr w:rsidR="00C80B38" w:rsidRPr="009157C6" w:rsidTr="00C80B38">
        <w:tc>
          <w:tcPr>
            <w:tcW w:w="567" w:type="dxa"/>
            <w:shd w:val="clear" w:color="auto" w:fill="auto"/>
          </w:tcPr>
          <w:p w:rsidR="00D16149" w:rsidRPr="00C80B38" w:rsidRDefault="00D16149" w:rsidP="002C6D51">
            <w:pPr>
              <w:rPr>
                <w:sz w:val="20"/>
                <w:szCs w:val="20"/>
              </w:rPr>
            </w:pPr>
          </w:p>
        </w:tc>
        <w:tc>
          <w:tcPr>
            <w:tcW w:w="4537" w:type="dxa"/>
            <w:shd w:val="clear" w:color="auto" w:fill="auto"/>
          </w:tcPr>
          <w:p w:rsidR="00D16149" w:rsidRPr="00C80B38" w:rsidRDefault="00D16149" w:rsidP="002C6D51">
            <w:pPr>
              <w:rPr>
                <w:sz w:val="20"/>
                <w:szCs w:val="20"/>
              </w:rPr>
            </w:pPr>
          </w:p>
        </w:tc>
        <w:tc>
          <w:tcPr>
            <w:tcW w:w="1417" w:type="dxa"/>
            <w:shd w:val="clear" w:color="auto" w:fill="auto"/>
          </w:tcPr>
          <w:p w:rsidR="00D16149" w:rsidRPr="00C80B38" w:rsidRDefault="00D16149" w:rsidP="00C80B38">
            <w:pPr>
              <w:jc w:val="center"/>
              <w:rPr>
                <w:sz w:val="20"/>
                <w:szCs w:val="20"/>
              </w:rPr>
            </w:pPr>
          </w:p>
        </w:tc>
        <w:tc>
          <w:tcPr>
            <w:tcW w:w="1418" w:type="dxa"/>
            <w:shd w:val="clear" w:color="auto" w:fill="auto"/>
          </w:tcPr>
          <w:p w:rsidR="00D16149" w:rsidRPr="00C80B38" w:rsidRDefault="00D16149" w:rsidP="00C80B38">
            <w:pPr>
              <w:jc w:val="center"/>
              <w:rPr>
                <w:sz w:val="20"/>
                <w:szCs w:val="20"/>
              </w:rPr>
            </w:pPr>
          </w:p>
        </w:tc>
        <w:tc>
          <w:tcPr>
            <w:tcW w:w="1559" w:type="dxa"/>
            <w:shd w:val="clear" w:color="auto" w:fill="auto"/>
          </w:tcPr>
          <w:p w:rsidR="00D16149" w:rsidRPr="00C80B38" w:rsidRDefault="00D16149" w:rsidP="002C6D51">
            <w:pPr>
              <w:rPr>
                <w:sz w:val="20"/>
                <w:szCs w:val="20"/>
              </w:rPr>
            </w:pPr>
          </w:p>
        </w:tc>
        <w:tc>
          <w:tcPr>
            <w:tcW w:w="1134" w:type="dxa"/>
            <w:shd w:val="clear" w:color="auto" w:fill="auto"/>
          </w:tcPr>
          <w:p w:rsidR="00D16149" w:rsidRPr="00C80B38" w:rsidRDefault="00D16149" w:rsidP="002C6D51">
            <w:pPr>
              <w:rPr>
                <w:sz w:val="20"/>
                <w:szCs w:val="20"/>
              </w:rPr>
            </w:pPr>
          </w:p>
        </w:tc>
      </w:tr>
      <w:tr w:rsidR="00C80B38" w:rsidRPr="009157C6" w:rsidTr="00C80B38">
        <w:tc>
          <w:tcPr>
            <w:tcW w:w="567" w:type="dxa"/>
            <w:shd w:val="clear" w:color="auto" w:fill="auto"/>
          </w:tcPr>
          <w:p w:rsidR="00D16149" w:rsidRPr="00C80B38" w:rsidRDefault="00D16149" w:rsidP="002C6D51">
            <w:pPr>
              <w:rPr>
                <w:sz w:val="20"/>
                <w:szCs w:val="20"/>
              </w:rPr>
            </w:pPr>
          </w:p>
          <w:p w:rsidR="00D16149" w:rsidRPr="00C80B38" w:rsidRDefault="00D16149" w:rsidP="002C6D51">
            <w:pPr>
              <w:rPr>
                <w:sz w:val="20"/>
                <w:szCs w:val="20"/>
              </w:rPr>
            </w:pPr>
          </w:p>
          <w:p w:rsidR="00D16149" w:rsidRPr="00C80B38" w:rsidRDefault="00D16149" w:rsidP="002C6D51">
            <w:pPr>
              <w:rPr>
                <w:sz w:val="20"/>
                <w:szCs w:val="20"/>
              </w:rPr>
            </w:pPr>
          </w:p>
          <w:p w:rsidR="00D16149" w:rsidRPr="00C80B38" w:rsidRDefault="00D16149" w:rsidP="002C6D51">
            <w:pPr>
              <w:rPr>
                <w:sz w:val="20"/>
                <w:szCs w:val="20"/>
              </w:rPr>
            </w:pPr>
          </w:p>
          <w:p w:rsidR="00D16149" w:rsidRPr="00C80B38" w:rsidRDefault="00D16149" w:rsidP="002C6D51">
            <w:pPr>
              <w:rPr>
                <w:sz w:val="20"/>
                <w:szCs w:val="20"/>
              </w:rPr>
            </w:pPr>
          </w:p>
          <w:p w:rsidR="00D16149" w:rsidRPr="00C80B38" w:rsidRDefault="00D16149" w:rsidP="002C6D51">
            <w:pPr>
              <w:rPr>
                <w:sz w:val="20"/>
                <w:szCs w:val="20"/>
              </w:rPr>
            </w:pPr>
            <w:r w:rsidRPr="00C80B38">
              <w:rPr>
                <w:sz w:val="20"/>
                <w:szCs w:val="20"/>
              </w:rPr>
              <w:t>5.00</w:t>
            </w:r>
          </w:p>
        </w:tc>
        <w:tc>
          <w:tcPr>
            <w:tcW w:w="4537" w:type="dxa"/>
            <w:shd w:val="clear" w:color="auto" w:fill="auto"/>
          </w:tcPr>
          <w:p w:rsidR="00D16149" w:rsidRPr="00C80B38" w:rsidRDefault="00D16149" w:rsidP="002C6D51">
            <w:pPr>
              <w:rPr>
                <w:sz w:val="20"/>
                <w:szCs w:val="20"/>
              </w:rPr>
            </w:pPr>
          </w:p>
          <w:p w:rsidR="00D16149" w:rsidRPr="00C80B38" w:rsidRDefault="00D16149" w:rsidP="002C6D51">
            <w:pPr>
              <w:rPr>
                <w:sz w:val="20"/>
                <w:szCs w:val="20"/>
              </w:rPr>
            </w:pPr>
          </w:p>
          <w:p w:rsidR="00D16149" w:rsidRPr="00C80B38" w:rsidRDefault="00D16149" w:rsidP="002C6D51">
            <w:pPr>
              <w:rPr>
                <w:sz w:val="20"/>
                <w:szCs w:val="20"/>
              </w:rPr>
            </w:pPr>
          </w:p>
          <w:p w:rsidR="00D16149" w:rsidRPr="00C80B38" w:rsidRDefault="00D16149" w:rsidP="002C6D51">
            <w:pPr>
              <w:rPr>
                <w:sz w:val="20"/>
                <w:szCs w:val="20"/>
              </w:rPr>
            </w:pPr>
          </w:p>
          <w:p w:rsidR="00D16149" w:rsidRPr="00C80B38" w:rsidRDefault="00D16149" w:rsidP="002C6D51">
            <w:pPr>
              <w:rPr>
                <w:sz w:val="20"/>
                <w:szCs w:val="20"/>
              </w:rPr>
            </w:pPr>
          </w:p>
          <w:p w:rsidR="00D16149" w:rsidRPr="00C80B38" w:rsidRDefault="00D16149" w:rsidP="002C6D51">
            <w:pPr>
              <w:rPr>
                <w:sz w:val="20"/>
                <w:szCs w:val="20"/>
              </w:rPr>
            </w:pPr>
            <w:r w:rsidRPr="00C80B38">
              <w:rPr>
                <w:sz w:val="20"/>
                <w:szCs w:val="20"/>
              </w:rPr>
              <w:t>SUMINISTRO DE BOMBA RECIRCULA DORA DE AGUA CALIENTE X 32 MM. ACOPLADA A MOTOR ELÉCTRICO DE .56 KW A 1750 RPM., INCLUYE: AQUASTATO CON TERMPOZ, CONEXIONES Y TUBERÍA DE COBRE PARA SU INTERCONEXIÓN A LÍNEA DE AGUA CALIENTE, FLETES MANIOBRAS Y PUESTA EN MARCHA DE EQUIPO.</w:t>
            </w:r>
          </w:p>
        </w:tc>
        <w:tc>
          <w:tcPr>
            <w:tcW w:w="1417" w:type="dxa"/>
            <w:shd w:val="clear" w:color="auto" w:fill="auto"/>
          </w:tcPr>
          <w:p w:rsidR="00D16149" w:rsidRPr="00C80B38" w:rsidRDefault="00D16149" w:rsidP="00C80B38">
            <w:pPr>
              <w:jc w:val="center"/>
              <w:rPr>
                <w:sz w:val="20"/>
                <w:szCs w:val="20"/>
              </w:rPr>
            </w:pPr>
          </w:p>
          <w:p w:rsidR="00D16149" w:rsidRPr="00C80B38" w:rsidRDefault="00D16149" w:rsidP="00C80B38">
            <w:pPr>
              <w:jc w:val="center"/>
              <w:rPr>
                <w:sz w:val="20"/>
                <w:szCs w:val="20"/>
              </w:rPr>
            </w:pPr>
          </w:p>
          <w:p w:rsidR="00D16149" w:rsidRPr="00C80B38" w:rsidRDefault="00D16149" w:rsidP="00C80B38">
            <w:pPr>
              <w:jc w:val="center"/>
              <w:rPr>
                <w:sz w:val="20"/>
                <w:szCs w:val="20"/>
              </w:rPr>
            </w:pPr>
          </w:p>
          <w:p w:rsidR="00D16149" w:rsidRPr="00C80B38" w:rsidRDefault="00D16149" w:rsidP="00C80B38">
            <w:pPr>
              <w:jc w:val="center"/>
              <w:rPr>
                <w:sz w:val="20"/>
                <w:szCs w:val="20"/>
              </w:rPr>
            </w:pPr>
          </w:p>
          <w:p w:rsidR="00D16149" w:rsidRPr="00C80B38" w:rsidRDefault="00D16149" w:rsidP="00C80B38">
            <w:pPr>
              <w:jc w:val="center"/>
              <w:rPr>
                <w:sz w:val="20"/>
                <w:szCs w:val="20"/>
              </w:rPr>
            </w:pPr>
          </w:p>
          <w:p w:rsidR="00D16149" w:rsidRPr="00C80B38" w:rsidRDefault="00D16149" w:rsidP="00C80B38">
            <w:pPr>
              <w:jc w:val="center"/>
              <w:rPr>
                <w:sz w:val="20"/>
                <w:szCs w:val="20"/>
              </w:rPr>
            </w:pPr>
            <w:r w:rsidRPr="00C80B38">
              <w:rPr>
                <w:sz w:val="20"/>
                <w:szCs w:val="20"/>
              </w:rPr>
              <w:t>PZA.</w:t>
            </w:r>
          </w:p>
        </w:tc>
        <w:tc>
          <w:tcPr>
            <w:tcW w:w="1418" w:type="dxa"/>
            <w:shd w:val="clear" w:color="auto" w:fill="auto"/>
          </w:tcPr>
          <w:p w:rsidR="00D16149" w:rsidRPr="00C80B38" w:rsidRDefault="00D16149" w:rsidP="00C80B38">
            <w:pPr>
              <w:jc w:val="center"/>
              <w:rPr>
                <w:sz w:val="20"/>
                <w:szCs w:val="20"/>
              </w:rPr>
            </w:pPr>
          </w:p>
          <w:p w:rsidR="00D16149" w:rsidRPr="00C80B38" w:rsidRDefault="00D16149" w:rsidP="00C80B38">
            <w:pPr>
              <w:jc w:val="center"/>
              <w:rPr>
                <w:sz w:val="20"/>
                <w:szCs w:val="20"/>
              </w:rPr>
            </w:pPr>
          </w:p>
          <w:p w:rsidR="00D16149" w:rsidRPr="00C80B38" w:rsidRDefault="00D16149" w:rsidP="00C80B38">
            <w:pPr>
              <w:jc w:val="center"/>
              <w:rPr>
                <w:sz w:val="20"/>
                <w:szCs w:val="20"/>
              </w:rPr>
            </w:pPr>
          </w:p>
          <w:p w:rsidR="00D16149" w:rsidRPr="00C80B38" w:rsidRDefault="00D16149" w:rsidP="00C80B38">
            <w:pPr>
              <w:jc w:val="center"/>
              <w:rPr>
                <w:sz w:val="20"/>
                <w:szCs w:val="20"/>
              </w:rPr>
            </w:pPr>
          </w:p>
          <w:p w:rsidR="00D16149" w:rsidRPr="00C80B38" w:rsidRDefault="00D16149" w:rsidP="00C80B38">
            <w:pPr>
              <w:jc w:val="center"/>
              <w:rPr>
                <w:sz w:val="20"/>
                <w:szCs w:val="20"/>
              </w:rPr>
            </w:pPr>
          </w:p>
          <w:p w:rsidR="00D16149" w:rsidRPr="00C80B38" w:rsidRDefault="00D16149" w:rsidP="00C80B38">
            <w:pPr>
              <w:jc w:val="center"/>
              <w:rPr>
                <w:sz w:val="20"/>
                <w:szCs w:val="20"/>
              </w:rPr>
            </w:pPr>
            <w:r w:rsidRPr="00C80B38">
              <w:rPr>
                <w:sz w:val="20"/>
                <w:szCs w:val="20"/>
              </w:rPr>
              <w:t>2.00</w:t>
            </w:r>
          </w:p>
        </w:tc>
        <w:tc>
          <w:tcPr>
            <w:tcW w:w="1559" w:type="dxa"/>
            <w:shd w:val="clear" w:color="auto" w:fill="auto"/>
          </w:tcPr>
          <w:p w:rsidR="00D16149" w:rsidRPr="00C80B38" w:rsidRDefault="00D16149" w:rsidP="002C6D51">
            <w:pPr>
              <w:rPr>
                <w:sz w:val="20"/>
                <w:szCs w:val="20"/>
              </w:rPr>
            </w:pPr>
          </w:p>
        </w:tc>
        <w:tc>
          <w:tcPr>
            <w:tcW w:w="1134" w:type="dxa"/>
            <w:shd w:val="clear" w:color="auto" w:fill="auto"/>
          </w:tcPr>
          <w:p w:rsidR="00D16149" w:rsidRPr="00C80B38" w:rsidRDefault="00D16149" w:rsidP="002C6D51">
            <w:pPr>
              <w:rPr>
                <w:sz w:val="20"/>
                <w:szCs w:val="20"/>
              </w:rPr>
            </w:pPr>
          </w:p>
        </w:tc>
      </w:tr>
    </w:tbl>
    <w:p w:rsidR="000F009E" w:rsidRDefault="000F009E" w:rsidP="00A946BC">
      <w:pPr>
        <w:jc w:val="center"/>
        <w:rPr>
          <w:rFonts w:ascii="Arial" w:hAnsi="Arial" w:cs="Arial"/>
          <w:b/>
          <w:bCs/>
        </w:rPr>
      </w:pPr>
      <w:bookmarkStart w:id="3" w:name="_GoBack"/>
      <w:bookmarkEnd w:id="2"/>
      <w:bookmarkEnd w:id="3"/>
    </w:p>
    <w:p w:rsidR="000F009E" w:rsidRDefault="000F009E" w:rsidP="00A946BC">
      <w:pPr>
        <w:jc w:val="center"/>
        <w:rPr>
          <w:rFonts w:ascii="Arial" w:hAnsi="Arial" w:cs="Arial"/>
          <w:b/>
          <w:bCs/>
        </w:rPr>
      </w:pPr>
    </w:p>
    <w:p w:rsidR="000F009E" w:rsidRDefault="000F009E" w:rsidP="00A946BC">
      <w:pPr>
        <w:jc w:val="center"/>
        <w:rPr>
          <w:rFonts w:ascii="Arial" w:hAnsi="Arial" w:cs="Arial"/>
          <w:b/>
          <w:bCs/>
        </w:rPr>
      </w:pPr>
    </w:p>
    <w:p w:rsidR="00875536" w:rsidRDefault="00875536" w:rsidP="00A946BC">
      <w:pPr>
        <w:jc w:val="center"/>
        <w:rPr>
          <w:rFonts w:ascii="Arial" w:hAnsi="Arial" w:cs="Arial"/>
          <w:b/>
          <w:bCs/>
        </w:rPr>
      </w:pPr>
    </w:p>
    <w:p w:rsidR="00875536" w:rsidRDefault="00875536" w:rsidP="00A946BC">
      <w:pPr>
        <w:jc w:val="center"/>
        <w:rPr>
          <w:rFonts w:ascii="Arial" w:hAnsi="Arial" w:cs="Arial"/>
          <w:b/>
          <w:bCs/>
        </w:rPr>
      </w:pPr>
    </w:p>
    <w:p w:rsidR="00A946BC" w:rsidRDefault="00A946BC" w:rsidP="00A946BC">
      <w:pPr>
        <w:jc w:val="center"/>
        <w:rPr>
          <w:rFonts w:ascii="Arial" w:hAnsi="Arial" w:cs="Arial"/>
          <w:b/>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 xml:space="preserve">       BAJO PROTESTA DE DECIR VERDAD</w:t>
      </w: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547AE3" w:rsidRPr="0085346A" w:rsidRDefault="00547AE3" w:rsidP="00A946BC">
      <w:pPr>
        <w:rPr>
          <w:rFonts w:ascii="Arial" w:hAnsi="Arial" w:cs="Arial"/>
          <w:b/>
          <w:bCs/>
        </w:rPr>
      </w:pPr>
    </w:p>
    <w:p w:rsidR="00A946BC" w:rsidRPr="0085346A" w:rsidRDefault="00A946BC" w:rsidP="00A946BC">
      <w:pPr>
        <w:autoSpaceDE w:val="0"/>
        <w:autoSpaceDN w:val="0"/>
        <w:adjustRightInd w:val="0"/>
        <w:jc w:val="center"/>
        <w:rPr>
          <w:rFonts w:ascii="Arial" w:hAnsi="Arial" w:cs="Arial"/>
          <w:b/>
          <w:bCs/>
        </w:rPr>
      </w:pPr>
      <w:r w:rsidRPr="0085346A">
        <w:rPr>
          <w:rFonts w:ascii="Arial" w:hAnsi="Arial" w:cs="Arial"/>
          <w:b/>
          <w:bCs/>
        </w:rPr>
        <w:t>ANEXO 3 (PUNTO 3.3)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pStyle w:val="Prrafodelista"/>
        <w:ind w:left="570"/>
        <w:jc w:val="center"/>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w:t>
      </w:r>
      <w:proofErr w:type="spellStart"/>
      <w:r w:rsidRPr="0085346A">
        <w:rPr>
          <w:rFonts w:ascii="Arial" w:hAnsi="Arial" w:cs="Arial"/>
          <w:b/>
        </w:rPr>
        <w:t>N°</w:t>
      </w:r>
      <w:proofErr w:type="spellEnd"/>
      <w:r w:rsidRPr="0085346A">
        <w:rPr>
          <w:rFonts w:ascii="Arial" w:hAnsi="Arial" w:cs="Arial"/>
          <w:b/>
        </w:rPr>
        <w:t xml:space="preserve"> </w:t>
      </w:r>
      <w:r>
        <w:rPr>
          <w:rFonts w:ascii="Arial" w:hAnsi="Arial" w:cs="Arial"/>
          <w:b/>
        </w:rPr>
        <w:t>36066001</w:t>
      </w:r>
      <w:r w:rsidR="00556070">
        <w:rPr>
          <w:rFonts w:ascii="Arial" w:hAnsi="Arial" w:cs="Arial"/>
          <w:b/>
        </w:rPr>
        <w:t>-048</w:t>
      </w:r>
      <w:r w:rsidR="00EF28DA">
        <w:rPr>
          <w:rFonts w:ascii="Arial" w:hAnsi="Arial" w:cs="Arial"/>
          <w:b/>
        </w:rPr>
        <w:t>-17</w:t>
      </w:r>
      <w:r w:rsidRPr="0085346A">
        <w:rPr>
          <w:rFonts w:ascii="Arial" w:hAnsi="Arial" w:cs="Arial"/>
        </w:rPr>
        <w:t>, a nombre y representación de: _(nombre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Registro Federal de Contribuyentes:</w:t>
            </w:r>
          </w:p>
        </w:tc>
      </w:tr>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Domicilio.-</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Calle y número: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Colonia:</w:t>
            </w:r>
          </w:p>
        </w:tc>
        <w:tc>
          <w:tcPr>
            <w:tcW w:w="4774" w:type="dxa"/>
            <w:gridSpan w:val="3"/>
          </w:tcPr>
          <w:p w:rsidR="00A946BC" w:rsidRPr="00CA4134" w:rsidRDefault="00A946BC" w:rsidP="00A946BC">
            <w:pPr>
              <w:rPr>
                <w:rFonts w:cs="Arial"/>
              </w:rPr>
            </w:pPr>
            <w:r w:rsidRPr="00CA4134">
              <w:rPr>
                <w:rFonts w:cs="Arial"/>
              </w:rPr>
              <w:t>Delegación o Municipio: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Código Postal:</w:t>
            </w:r>
          </w:p>
        </w:tc>
        <w:tc>
          <w:tcPr>
            <w:tcW w:w="4774" w:type="dxa"/>
            <w:gridSpan w:val="3"/>
          </w:tcPr>
          <w:p w:rsidR="00A946BC" w:rsidRPr="00CA4134" w:rsidRDefault="00A946BC" w:rsidP="00A946BC">
            <w:pPr>
              <w:rPr>
                <w:rFonts w:cs="Arial"/>
              </w:rPr>
            </w:pPr>
            <w:r w:rsidRPr="00CA4134">
              <w:rPr>
                <w:rFonts w:cs="Arial"/>
              </w:rPr>
              <w:t>Entidad Federativa:</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Teléfonos:</w:t>
            </w:r>
          </w:p>
        </w:tc>
        <w:tc>
          <w:tcPr>
            <w:tcW w:w="4774" w:type="dxa"/>
            <w:gridSpan w:val="3"/>
          </w:tcPr>
          <w:p w:rsidR="00A946BC" w:rsidRPr="00CA4134" w:rsidRDefault="00A946BC" w:rsidP="00A946BC">
            <w:pPr>
              <w:rPr>
                <w:rFonts w:cs="Arial"/>
              </w:rPr>
            </w:pPr>
            <w:r w:rsidRPr="00CA4134">
              <w:rPr>
                <w:rFonts w:cs="Arial"/>
              </w:rPr>
              <w:t>Fax:</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Correo electrónico:</w:t>
            </w:r>
          </w:p>
        </w:tc>
      </w:tr>
      <w:tr w:rsidR="00A946BC" w:rsidRPr="00CA4134" w:rsidTr="00A946BC">
        <w:trPr>
          <w:trHeight w:val="400"/>
          <w:jc w:val="center"/>
        </w:trPr>
        <w:tc>
          <w:tcPr>
            <w:tcW w:w="7016" w:type="dxa"/>
            <w:gridSpan w:val="4"/>
          </w:tcPr>
          <w:p w:rsidR="00A946BC" w:rsidRPr="00CA4134" w:rsidRDefault="00A946BC" w:rsidP="00A946BC">
            <w:pPr>
              <w:rPr>
                <w:rFonts w:cs="Arial"/>
              </w:rPr>
            </w:pPr>
            <w:r w:rsidRPr="00CA4134">
              <w:rPr>
                <w:rFonts w:cs="Arial"/>
              </w:rPr>
              <w:t>No. De la escritura pública en la que consta su acta constitutiva:</w:t>
            </w:r>
          </w:p>
        </w:tc>
        <w:tc>
          <w:tcPr>
            <w:tcW w:w="2531" w:type="dxa"/>
          </w:tcPr>
          <w:p w:rsidR="00A946BC" w:rsidRPr="00CA4134" w:rsidRDefault="00A946BC" w:rsidP="00A946BC">
            <w:pPr>
              <w:rPr>
                <w:rFonts w:cs="Arial"/>
              </w:rPr>
            </w:pPr>
            <w:r w:rsidRPr="00CA4134">
              <w:rPr>
                <w:rFonts w:cs="Arial"/>
              </w:rPr>
              <w:t>Fecha:</w:t>
            </w:r>
          </w:p>
        </w:tc>
      </w:tr>
      <w:tr w:rsidR="00A946BC" w:rsidRPr="00CA4134" w:rsidTr="00A946BC">
        <w:trPr>
          <w:trHeight w:val="460"/>
          <w:jc w:val="center"/>
        </w:trPr>
        <w:tc>
          <w:tcPr>
            <w:tcW w:w="9547" w:type="dxa"/>
            <w:gridSpan w:val="5"/>
          </w:tcPr>
          <w:p w:rsidR="00A946BC" w:rsidRPr="00CA4134" w:rsidRDefault="00A946BC" w:rsidP="00A946BC">
            <w:pPr>
              <w:rPr>
                <w:rFonts w:cs="Arial"/>
              </w:rPr>
            </w:pPr>
            <w:r w:rsidRPr="00CA4134">
              <w:rPr>
                <w:rFonts w:cs="Arial"/>
              </w:rPr>
              <w:t>Nombre, número y lugar del Notario Público ante el cual se dio fe de la misma:</w:t>
            </w:r>
          </w:p>
        </w:tc>
      </w:tr>
      <w:tr w:rsidR="00A946BC" w:rsidRPr="00CA4134" w:rsidTr="00A946BC">
        <w:trPr>
          <w:trHeight w:val="499"/>
          <w:jc w:val="center"/>
        </w:trPr>
        <w:tc>
          <w:tcPr>
            <w:tcW w:w="9547" w:type="dxa"/>
            <w:gridSpan w:val="5"/>
          </w:tcPr>
          <w:p w:rsidR="00A946BC" w:rsidRPr="00CA4134" w:rsidRDefault="00A946BC" w:rsidP="00A946BC">
            <w:pPr>
              <w:rPr>
                <w:rFonts w:cs="Arial"/>
              </w:rPr>
            </w:pPr>
            <w:r w:rsidRPr="00CA4134">
              <w:rPr>
                <w:rFonts w:cs="Arial"/>
              </w:rPr>
              <w:t>Descripción del objeto social:</w:t>
            </w:r>
          </w:p>
        </w:tc>
      </w:tr>
      <w:tr w:rsidR="00A946BC" w:rsidRPr="00CA4134" w:rsidTr="00A946BC">
        <w:trPr>
          <w:jc w:val="center"/>
        </w:trPr>
        <w:tc>
          <w:tcPr>
            <w:tcW w:w="9547" w:type="dxa"/>
            <w:gridSpan w:val="5"/>
          </w:tcPr>
          <w:p w:rsidR="00A946BC" w:rsidRPr="00CA4134" w:rsidRDefault="00A946BC" w:rsidP="00A946BC">
            <w:pPr>
              <w:rPr>
                <w:rFonts w:cs="Arial"/>
              </w:rPr>
            </w:pPr>
            <w:r w:rsidRPr="00CA4134">
              <w:rPr>
                <w:rFonts w:cs="Arial"/>
              </w:rPr>
              <w:t>Relación de accionistas.-</w:t>
            </w:r>
          </w:p>
        </w:tc>
      </w:tr>
      <w:tr w:rsidR="00A946BC" w:rsidRPr="00CA4134" w:rsidTr="00A946BC">
        <w:trPr>
          <w:trHeight w:val="513"/>
          <w:jc w:val="center"/>
        </w:trPr>
        <w:tc>
          <w:tcPr>
            <w:tcW w:w="3182" w:type="dxa"/>
          </w:tcPr>
          <w:p w:rsidR="00A946BC" w:rsidRPr="00CA4134" w:rsidRDefault="00A946BC" w:rsidP="00A946BC">
            <w:pPr>
              <w:rPr>
                <w:rFonts w:cs="Arial"/>
              </w:rPr>
            </w:pPr>
            <w:r w:rsidRPr="00CA4134">
              <w:rPr>
                <w:rFonts w:cs="Arial"/>
              </w:rPr>
              <w:t>Apellido Paterno:</w:t>
            </w:r>
          </w:p>
        </w:tc>
        <w:tc>
          <w:tcPr>
            <w:tcW w:w="3182" w:type="dxa"/>
            <w:gridSpan w:val="2"/>
          </w:tcPr>
          <w:p w:rsidR="00A946BC" w:rsidRPr="00CA4134" w:rsidRDefault="00A946BC" w:rsidP="00A946BC">
            <w:pPr>
              <w:rPr>
                <w:rFonts w:cs="Arial"/>
              </w:rPr>
            </w:pPr>
            <w:r w:rsidRPr="00CA4134">
              <w:rPr>
                <w:rFonts w:cs="Arial"/>
              </w:rPr>
              <w:t>Apellido Materno:</w:t>
            </w:r>
          </w:p>
        </w:tc>
        <w:tc>
          <w:tcPr>
            <w:tcW w:w="3183" w:type="dxa"/>
            <w:gridSpan w:val="2"/>
          </w:tcPr>
          <w:p w:rsidR="00A946BC" w:rsidRPr="00CA4134" w:rsidRDefault="00A946BC" w:rsidP="00A946BC">
            <w:pPr>
              <w:rPr>
                <w:rFonts w:cs="Arial"/>
              </w:rPr>
            </w:pPr>
            <w:r w:rsidRPr="00CA4134">
              <w:rPr>
                <w:rFonts w:cs="Arial"/>
              </w:rPr>
              <w:t>Nombre(s):</w:t>
            </w:r>
          </w:p>
        </w:tc>
      </w:tr>
      <w:tr w:rsidR="00A946BC" w:rsidRPr="00CA4134" w:rsidTr="00A946BC">
        <w:trPr>
          <w:trHeight w:val="360"/>
          <w:jc w:val="center"/>
        </w:trPr>
        <w:tc>
          <w:tcPr>
            <w:tcW w:w="9547" w:type="dxa"/>
            <w:gridSpan w:val="5"/>
          </w:tcPr>
          <w:p w:rsidR="00A946BC" w:rsidRPr="00CA4134" w:rsidRDefault="00A946BC" w:rsidP="00A946BC">
            <w:pPr>
              <w:rPr>
                <w:rFonts w:cs="Arial"/>
              </w:rPr>
            </w:pPr>
            <w:r w:rsidRPr="00CA4134">
              <w:rPr>
                <w:rFonts w:cs="Arial"/>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del apoderado o representante:</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Datos del documento mediante el cual acredita su personalidad y facultades.</w:t>
            </w:r>
          </w:p>
        </w:tc>
      </w:tr>
      <w:tr w:rsidR="00A946BC" w:rsidRPr="00CA4134" w:rsidTr="00A946BC">
        <w:trPr>
          <w:trHeight w:val="500"/>
          <w:jc w:val="center"/>
        </w:trPr>
        <w:tc>
          <w:tcPr>
            <w:tcW w:w="5599" w:type="dxa"/>
          </w:tcPr>
          <w:p w:rsidR="00A946BC" w:rsidRPr="00CA4134" w:rsidRDefault="00A946BC" w:rsidP="00A946BC">
            <w:pPr>
              <w:rPr>
                <w:rFonts w:cs="Arial"/>
              </w:rPr>
            </w:pPr>
            <w:r w:rsidRPr="00CA4134">
              <w:rPr>
                <w:rFonts w:cs="Arial"/>
              </w:rPr>
              <w:lastRenderedPageBreak/>
              <w:t>Escritura pública número:</w:t>
            </w:r>
          </w:p>
        </w:tc>
        <w:tc>
          <w:tcPr>
            <w:tcW w:w="3948" w:type="dxa"/>
          </w:tcPr>
          <w:p w:rsidR="00A946BC" w:rsidRPr="00CA4134" w:rsidRDefault="00A946BC" w:rsidP="00A946BC">
            <w:pPr>
              <w:rPr>
                <w:rFonts w:cs="Arial"/>
              </w:rPr>
            </w:pPr>
            <w:r w:rsidRPr="00CA4134">
              <w:rPr>
                <w:rFonts w:cs="Arial"/>
              </w:rPr>
              <w:t>Fecha:</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número y lugar del Notario Público ante el cual se otorgó:</w:t>
            </w:r>
          </w:p>
        </w:tc>
      </w:tr>
    </w:tbl>
    <w:p w:rsidR="00A946BC" w:rsidRPr="0085346A" w:rsidRDefault="00A946BC" w:rsidP="00A946BC">
      <w:pP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7804B7" w:rsidRPr="0085346A">
        <w:rPr>
          <w:rFonts w:ascii="Arial" w:hAnsi="Arial" w:cs="Arial"/>
          <w:b/>
          <w:bCs/>
        </w:rPr>
        <w:fldChar w:fldCharType="begin"/>
      </w:r>
      <w:r w:rsidRPr="0085346A">
        <w:rPr>
          <w:rFonts w:ascii="Arial" w:hAnsi="Arial" w:cs="Arial"/>
          <w:b/>
          <w:bCs/>
        </w:rPr>
        <w:instrText xml:space="preserve"> MERGEFIELD Número_de_licitación </w:instrText>
      </w:r>
      <w:r w:rsidR="007804B7" w:rsidRPr="0085346A">
        <w:rPr>
          <w:rFonts w:ascii="Arial" w:hAnsi="Arial" w:cs="Arial"/>
          <w:b/>
          <w:bCs/>
        </w:rPr>
        <w:fldChar w:fldCharType="separate"/>
      </w:r>
      <w:r>
        <w:rPr>
          <w:rFonts w:ascii="Arial" w:hAnsi="Arial" w:cs="Arial"/>
          <w:b/>
          <w:bCs/>
          <w:noProof/>
        </w:rPr>
        <w:t>36066001</w:t>
      </w:r>
      <w:r w:rsidR="00556070">
        <w:rPr>
          <w:rFonts w:ascii="Arial" w:hAnsi="Arial" w:cs="Arial"/>
          <w:b/>
          <w:bCs/>
          <w:noProof/>
        </w:rPr>
        <w:t>-048</w:t>
      </w:r>
      <w:r>
        <w:rPr>
          <w:rFonts w:ascii="Arial" w:hAnsi="Arial" w:cs="Arial"/>
          <w:b/>
          <w:bCs/>
          <w:noProof/>
        </w:rPr>
        <w:t>-</w:t>
      </w:r>
      <w:r w:rsidRPr="0085346A">
        <w:rPr>
          <w:rFonts w:ascii="Arial" w:hAnsi="Arial" w:cs="Arial"/>
          <w:b/>
          <w:bCs/>
          <w:noProof/>
        </w:rPr>
        <w:t>1</w:t>
      </w:r>
      <w:r w:rsidR="007804B7"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w:t>
      </w:r>
      <w:r w:rsidR="00836CDF">
        <w:rPr>
          <w:rFonts w:ascii="Arial" w:hAnsi="Arial" w:cs="Arial"/>
          <w:b/>
          <w:bCs/>
        </w:rPr>
        <w:t xml:space="preserve">EL </w:t>
      </w:r>
      <w:r w:rsidR="002719CA">
        <w:rPr>
          <w:rFonts w:ascii="Arial" w:hAnsi="Arial" w:cs="Arial"/>
          <w:b/>
          <w:bCs/>
        </w:rPr>
        <w:t xml:space="preserve">SUMINISTRO E INSTALACION DE COMPRESOR DE GRADO MEDICO EN EL HOSPITAL GENERAL  DE </w:t>
      </w:r>
      <w:r w:rsidR="00162699">
        <w:rPr>
          <w:rFonts w:ascii="Arial" w:hAnsi="Arial" w:cs="Arial"/>
          <w:b/>
          <w:bCs/>
        </w:rPr>
        <w:t>TECOMAN</w:t>
      </w:r>
      <w:r w:rsidR="00EF28DA">
        <w:rPr>
          <w:rFonts w:ascii="Arial" w:hAnsi="Arial" w:cs="Arial"/>
          <w:b/>
          <w:bCs/>
        </w:rPr>
        <w:t>)</w:t>
      </w: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lastRenderedPageBreak/>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C80B38" w:rsidRDefault="00A946BC" w:rsidP="00A946BC">
      <w:pPr>
        <w:jc w:val="center"/>
        <w:rPr>
          <w:rFonts w:ascii="Arial" w:hAnsi="Arial" w:cs="Arial"/>
          <w:b/>
        </w:rPr>
      </w:pPr>
      <w:r w:rsidRPr="00C80B38">
        <w:rPr>
          <w:rFonts w:ascii="Arial" w:hAnsi="Arial" w:cs="Arial"/>
          <w:b/>
        </w:rPr>
        <w:t>ANEXO 5 (punto 3.5)</w:t>
      </w:r>
    </w:p>
    <w:p w:rsidR="00A946BC" w:rsidRPr="00C80B38" w:rsidRDefault="00A946BC" w:rsidP="00A946BC">
      <w:pPr>
        <w:jc w:val="center"/>
        <w:rPr>
          <w:rFonts w:ascii="Arial" w:hAnsi="Arial" w:cs="Arial"/>
          <w:b/>
        </w:rPr>
      </w:pPr>
    </w:p>
    <w:p w:rsidR="00A946BC" w:rsidRPr="00C80B38" w:rsidRDefault="00A946BC" w:rsidP="00A946BC">
      <w:pPr>
        <w:jc w:val="center"/>
        <w:rPr>
          <w:rFonts w:ascii="Arial" w:hAnsi="Arial" w:cs="Arial"/>
          <w:b/>
        </w:rPr>
      </w:pPr>
      <w:r w:rsidRPr="00C80B38">
        <w:rPr>
          <w:rFonts w:ascii="Arial" w:hAnsi="Arial" w:cs="Arial"/>
          <w:b/>
        </w:rPr>
        <w:t>DECLARACIÓN DE INTEGRIDAD</w:t>
      </w:r>
      <w:r w:rsidRPr="00C80B38">
        <w:rPr>
          <w:rFonts w:ascii="Arial" w:hAnsi="Arial" w:cs="Arial"/>
        </w:rPr>
        <w:t xml:space="preserve"> </w:t>
      </w:r>
    </w:p>
    <w:p w:rsidR="00A946BC" w:rsidRPr="00C80B38" w:rsidRDefault="00A946BC" w:rsidP="00A946BC">
      <w:pPr>
        <w:rPr>
          <w:rFonts w:ascii="Arial" w:eastAsia="Times New Roman"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A07394" w:rsidRDefault="00A946BC" w:rsidP="00A946BC">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FECHA:__________________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C80B38" w:rsidRDefault="00A946BC" w:rsidP="00A946BC">
      <w:pPr>
        <w:tabs>
          <w:tab w:val="left" w:pos="5760"/>
        </w:tabs>
        <w:ind w:left="4248"/>
        <w:jc w:val="right"/>
        <w:rPr>
          <w:rFonts w:ascii="Arial" w:hAnsi="Arial" w:cs="Arial"/>
        </w:rPr>
      </w:pPr>
      <w:r w:rsidRPr="00C80B38">
        <w:rPr>
          <w:rFonts w:ascii="Arial" w:hAnsi="Arial" w:cs="Arial"/>
        </w:rPr>
        <w:tab/>
      </w:r>
    </w:p>
    <w:p w:rsidR="00A946BC" w:rsidRPr="00C80B38" w:rsidRDefault="00A946BC" w:rsidP="00A946BC">
      <w:pPr>
        <w:tabs>
          <w:tab w:val="left" w:pos="5760"/>
        </w:tabs>
        <w:ind w:left="4248"/>
        <w:jc w:val="right"/>
        <w:rPr>
          <w:rFonts w:ascii="Arial" w:hAnsi="Arial" w:cs="Arial"/>
        </w:rPr>
      </w:pPr>
      <w:r w:rsidRPr="00C80B38">
        <w:rPr>
          <w:rFonts w:ascii="Arial" w:hAnsi="Arial" w:cs="Arial"/>
        </w:rPr>
        <w:tab/>
      </w:r>
    </w:p>
    <w:p w:rsidR="00A946BC" w:rsidRPr="00C80B38"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lang w:val="es-ES"/>
        </w:rPr>
      </w:pPr>
      <w:r w:rsidRPr="00C80B38">
        <w:rPr>
          <w:rFonts w:ascii="Arial" w:hAnsi="Arial" w:cs="Arial"/>
        </w:rPr>
        <w:t>En relación a la Licitación Pública de ca</w:t>
      </w:r>
      <w:r w:rsidRPr="0085346A">
        <w:rPr>
          <w:rFonts w:ascii="Arial" w:hAnsi="Arial" w:cs="Arial"/>
        </w:rPr>
        <w:t xml:space="preserve">rácter nacional. </w:t>
      </w:r>
      <w:r w:rsidR="007804B7" w:rsidRPr="0085346A">
        <w:rPr>
          <w:rFonts w:ascii="Arial" w:hAnsi="Arial" w:cs="Arial"/>
          <w:b/>
          <w:bCs/>
        </w:rPr>
        <w:fldChar w:fldCharType="begin"/>
      </w:r>
      <w:r w:rsidRPr="0085346A">
        <w:rPr>
          <w:rFonts w:ascii="Arial" w:hAnsi="Arial" w:cs="Arial"/>
          <w:b/>
          <w:bCs/>
        </w:rPr>
        <w:instrText xml:space="preserve"> MERGEFIELD Número_de_licitación </w:instrText>
      </w:r>
      <w:r w:rsidR="007804B7" w:rsidRPr="0085346A">
        <w:rPr>
          <w:rFonts w:ascii="Arial" w:hAnsi="Arial" w:cs="Arial"/>
          <w:b/>
          <w:bCs/>
        </w:rPr>
        <w:fldChar w:fldCharType="separate"/>
      </w:r>
      <w:r>
        <w:rPr>
          <w:rFonts w:ascii="Arial" w:hAnsi="Arial" w:cs="Arial"/>
          <w:b/>
          <w:bCs/>
          <w:noProof/>
        </w:rPr>
        <w:t>36066001</w:t>
      </w:r>
      <w:r w:rsidR="00556070">
        <w:rPr>
          <w:rFonts w:ascii="Arial" w:hAnsi="Arial" w:cs="Arial"/>
          <w:b/>
          <w:bCs/>
          <w:noProof/>
        </w:rPr>
        <w:t>-048</w:t>
      </w:r>
      <w:r w:rsidRPr="0085346A">
        <w:rPr>
          <w:rFonts w:ascii="Arial" w:hAnsi="Arial" w:cs="Arial"/>
          <w:b/>
          <w:bCs/>
          <w:noProof/>
        </w:rPr>
        <w:t>-1</w:t>
      </w:r>
      <w:r w:rsidR="007804B7"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w:t>
      </w:r>
      <w:r w:rsidR="00836CDF">
        <w:rPr>
          <w:rFonts w:ascii="Arial" w:hAnsi="Arial" w:cs="Arial"/>
          <w:b/>
          <w:bCs/>
        </w:rPr>
        <w:t xml:space="preserve">EL </w:t>
      </w:r>
      <w:r w:rsidR="002719CA">
        <w:rPr>
          <w:rFonts w:ascii="Arial" w:hAnsi="Arial" w:cs="Arial"/>
          <w:b/>
          <w:bCs/>
        </w:rPr>
        <w:t xml:space="preserve">SUMINISTRO E INSTALACION DE COMPRESOR DE GRADO MEDICO EN EL HOSPITAL GENERAL  DE </w:t>
      </w:r>
      <w:r w:rsidR="00162699">
        <w:rPr>
          <w:rFonts w:ascii="Arial" w:hAnsi="Arial" w:cs="Arial"/>
          <w:b/>
          <w:bCs/>
        </w:rPr>
        <w:t>TECOMAN</w:t>
      </w:r>
      <w:r w:rsidR="00EF28DA">
        <w:rPr>
          <w:rFonts w:ascii="Arial" w:hAnsi="Arial" w:cs="Arial"/>
          <w:b/>
          <w:bCs/>
        </w:rPr>
        <w:t>)</w:t>
      </w:r>
      <w:r w:rsidRPr="0085346A">
        <w:rPr>
          <w:rFonts w:ascii="Arial" w:hAnsi="Arial" w:cs="Arial"/>
          <w:b/>
          <w:bCs/>
        </w:rPr>
        <w:t xml:space="preserve">, </w:t>
      </w:r>
      <w:r w:rsidRPr="00C80B38">
        <w:rPr>
          <w:rFonts w:ascii="Arial" w:hAnsi="Arial" w:cs="Arial"/>
        </w:rPr>
        <w:t>El que suscribe __</w:t>
      </w:r>
      <w:r w:rsidRPr="0085346A">
        <w:rPr>
          <w:rFonts w:ascii="Arial" w:hAnsi="Arial" w:cs="Arial"/>
          <w:u w:val="single"/>
        </w:rPr>
        <w:t>(concursante o apoderado)</w:t>
      </w:r>
      <w:r w:rsidRPr="00C80B38">
        <w:rPr>
          <w:rFonts w:ascii="Arial" w:hAnsi="Arial" w:cs="Arial"/>
        </w:rPr>
        <w:t>__en mi carácter de__________________ a nombre de _____</w:t>
      </w:r>
      <w:r w:rsidRPr="00C80B38">
        <w:rPr>
          <w:rFonts w:ascii="Arial" w:hAnsi="Arial" w:cs="Arial"/>
          <w:u w:val="single"/>
        </w:rPr>
        <w:t xml:space="preserve"> (Persona física o moral) _____</w:t>
      </w:r>
      <w:r w:rsidRPr="00C80B38">
        <w:rPr>
          <w:rFonts w:ascii="Arial" w:hAnsi="Arial" w:cs="Arial"/>
        </w:rPr>
        <w:t xml:space="preserve"> me permito manifestar lo siguiente:</w:t>
      </w:r>
    </w:p>
    <w:p w:rsidR="00A946BC" w:rsidRPr="00C80B38" w:rsidRDefault="00A946BC" w:rsidP="00A946BC">
      <w:pPr>
        <w:rPr>
          <w:rFonts w:ascii="Arial" w:hAnsi="Arial" w:cs="Arial"/>
          <w:lang w:val="es-ES_tradnl"/>
        </w:rPr>
      </w:pPr>
      <w:r w:rsidRPr="00C80B38">
        <w:rPr>
          <w:rFonts w:ascii="Arial" w:hAnsi="Arial" w:cs="Arial"/>
        </w:rPr>
        <w:t>Declaro BAJO PROTESTA DE DECIR VERDAD  y con la representación legal que ostento, que esta  _____</w:t>
      </w:r>
      <w:r w:rsidRPr="00C80B38">
        <w:rPr>
          <w:rFonts w:ascii="Arial" w:hAnsi="Arial" w:cs="Arial"/>
          <w:u w:val="single"/>
        </w:rPr>
        <w:t xml:space="preserve"> (Persona Física o Moral) _____</w:t>
      </w:r>
      <w:r w:rsidRPr="00C80B38">
        <w:rPr>
          <w:rFonts w:ascii="Arial"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rsidR="00A946BC" w:rsidRPr="00C80B38" w:rsidRDefault="00A946BC" w:rsidP="00A946BC">
      <w:pPr>
        <w:jc w:val="center"/>
        <w:rPr>
          <w:rFonts w:ascii="Arial" w:eastAsia="Times New Roman"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C80B38" w:rsidRDefault="00A946BC" w:rsidP="00A946BC">
      <w:pPr>
        <w:rPr>
          <w:rFonts w:ascii="Arial"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En relación a la Licitación Pública No</w:t>
      </w:r>
      <w:r w:rsidR="007804B7" w:rsidRPr="0085346A">
        <w:rPr>
          <w:rFonts w:ascii="Arial" w:hAnsi="Arial" w:cs="Arial"/>
          <w:b/>
          <w:bCs/>
        </w:rPr>
        <w:fldChar w:fldCharType="begin"/>
      </w:r>
      <w:r w:rsidRPr="0085346A">
        <w:rPr>
          <w:rFonts w:ascii="Arial" w:hAnsi="Arial" w:cs="Arial"/>
          <w:b/>
          <w:bCs/>
        </w:rPr>
        <w:instrText xml:space="preserve"> MERGEFIELD Número_de_licitación </w:instrText>
      </w:r>
      <w:r w:rsidR="007804B7" w:rsidRPr="0085346A">
        <w:rPr>
          <w:rFonts w:ascii="Arial" w:hAnsi="Arial" w:cs="Arial"/>
          <w:b/>
          <w:bCs/>
        </w:rPr>
        <w:fldChar w:fldCharType="separate"/>
      </w:r>
      <w:r>
        <w:rPr>
          <w:rFonts w:ascii="Arial" w:hAnsi="Arial" w:cs="Arial"/>
          <w:b/>
          <w:bCs/>
          <w:noProof/>
        </w:rPr>
        <w:t>36066001</w:t>
      </w:r>
      <w:r w:rsidR="00556070">
        <w:rPr>
          <w:rFonts w:ascii="Arial" w:hAnsi="Arial" w:cs="Arial"/>
          <w:b/>
          <w:bCs/>
          <w:noProof/>
        </w:rPr>
        <w:t>-048</w:t>
      </w:r>
      <w:r w:rsidRPr="0085346A">
        <w:rPr>
          <w:rFonts w:ascii="Arial" w:hAnsi="Arial" w:cs="Arial"/>
          <w:b/>
          <w:bCs/>
          <w:noProof/>
        </w:rPr>
        <w:t>-1</w:t>
      </w:r>
      <w:r w:rsidR="007804B7"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w:t>
      </w:r>
      <w:r w:rsidR="00836CDF">
        <w:rPr>
          <w:rFonts w:ascii="Arial" w:hAnsi="Arial" w:cs="Arial"/>
          <w:b/>
          <w:bCs/>
        </w:rPr>
        <w:t xml:space="preserve">EL </w:t>
      </w:r>
      <w:r w:rsidR="002719CA">
        <w:rPr>
          <w:rFonts w:ascii="Arial" w:hAnsi="Arial" w:cs="Arial"/>
          <w:b/>
          <w:bCs/>
        </w:rPr>
        <w:t xml:space="preserve">SUMINISTRO E INSTALACION DE COMPRESOR DE GRADO MEDICO EN EL HOSPITAL GENERAL  DE </w:t>
      </w:r>
      <w:r w:rsidR="00162699">
        <w:rPr>
          <w:rFonts w:ascii="Arial" w:hAnsi="Arial" w:cs="Arial"/>
          <w:b/>
          <w:bCs/>
        </w:rPr>
        <w:t>TECOMAN</w:t>
      </w:r>
      <w:r w:rsidR="00EF28DA">
        <w:rPr>
          <w:rFonts w:ascii="Arial" w:hAnsi="Arial" w:cs="Arial"/>
          <w:b/>
          <w:bCs/>
        </w:rPr>
        <w:t>)</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lastRenderedPageBreak/>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7804B7" w:rsidRPr="0085346A">
        <w:rPr>
          <w:rFonts w:ascii="Arial" w:hAnsi="Arial" w:cs="Arial"/>
          <w:b/>
          <w:bCs/>
        </w:rPr>
        <w:fldChar w:fldCharType="begin"/>
      </w:r>
      <w:r w:rsidRPr="0085346A">
        <w:rPr>
          <w:rFonts w:ascii="Arial" w:hAnsi="Arial" w:cs="Arial"/>
          <w:b/>
          <w:bCs/>
        </w:rPr>
        <w:instrText xml:space="preserve"> MERGEFIELD Número_de_licitación </w:instrText>
      </w:r>
      <w:r w:rsidR="007804B7" w:rsidRPr="0085346A">
        <w:rPr>
          <w:rFonts w:ascii="Arial" w:hAnsi="Arial" w:cs="Arial"/>
          <w:b/>
          <w:bCs/>
        </w:rPr>
        <w:fldChar w:fldCharType="separate"/>
      </w:r>
      <w:r>
        <w:rPr>
          <w:rFonts w:ascii="Arial" w:hAnsi="Arial" w:cs="Arial"/>
          <w:b/>
          <w:bCs/>
          <w:noProof/>
        </w:rPr>
        <w:t>36066001</w:t>
      </w:r>
      <w:r w:rsidR="00556070">
        <w:rPr>
          <w:rFonts w:ascii="Arial" w:hAnsi="Arial" w:cs="Arial"/>
          <w:b/>
          <w:bCs/>
          <w:noProof/>
        </w:rPr>
        <w:t>-048</w:t>
      </w:r>
      <w:r w:rsidRPr="0085346A">
        <w:rPr>
          <w:rFonts w:ascii="Arial" w:hAnsi="Arial" w:cs="Arial"/>
          <w:b/>
          <w:bCs/>
          <w:noProof/>
        </w:rPr>
        <w:t>-1</w:t>
      </w:r>
      <w:r w:rsidR="007804B7"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w:t>
      </w:r>
      <w:r w:rsidR="00836CDF">
        <w:rPr>
          <w:rFonts w:ascii="Arial" w:hAnsi="Arial" w:cs="Arial"/>
          <w:b/>
          <w:bCs/>
        </w:rPr>
        <w:t xml:space="preserve">EL </w:t>
      </w:r>
      <w:r w:rsidR="002719CA">
        <w:rPr>
          <w:rFonts w:ascii="Arial" w:hAnsi="Arial" w:cs="Arial"/>
          <w:b/>
          <w:bCs/>
        </w:rPr>
        <w:t xml:space="preserve">SUMINISTRO E INSTALACION DE COMPRESOR DE GRADO MEDICO EN EL HOSPITAL GENERAL  DE </w:t>
      </w:r>
      <w:r w:rsidR="00162699">
        <w:rPr>
          <w:rFonts w:ascii="Arial" w:hAnsi="Arial" w:cs="Arial"/>
          <w:b/>
          <w:bCs/>
        </w:rPr>
        <w:t>TECOMAN</w:t>
      </w:r>
      <w:r w:rsidR="00EF28DA">
        <w:rPr>
          <w:rFonts w:ascii="Arial" w:hAnsi="Arial" w:cs="Arial"/>
          <w:b/>
          <w:bCs/>
        </w:rPr>
        <w:t>)</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BIENES NUEVOS,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 BIENES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7804B7" w:rsidRPr="0085346A">
        <w:rPr>
          <w:rFonts w:ascii="Arial" w:hAnsi="Arial" w:cs="Arial"/>
          <w:b/>
          <w:bCs/>
        </w:rPr>
        <w:fldChar w:fldCharType="begin"/>
      </w:r>
      <w:r w:rsidRPr="0085346A">
        <w:rPr>
          <w:rFonts w:ascii="Arial" w:hAnsi="Arial" w:cs="Arial"/>
          <w:b/>
          <w:bCs/>
        </w:rPr>
        <w:instrText xml:space="preserve"> MERGEFIELD Número_de_licitación </w:instrText>
      </w:r>
      <w:r w:rsidR="007804B7" w:rsidRPr="0085346A">
        <w:rPr>
          <w:rFonts w:ascii="Arial" w:hAnsi="Arial" w:cs="Arial"/>
          <w:b/>
          <w:bCs/>
        </w:rPr>
        <w:fldChar w:fldCharType="separate"/>
      </w:r>
      <w:r>
        <w:rPr>
          <w:rFonts w:ascii="Arial" w:hAnsi="Arial" w:cs="Arial"/>
          <w:b/>
          <w:bCs/>
          <w:noProof/>
        </w:rPr>
        <w:t>36066001</w:t>
      </w:r>
      <w:r w:rsidR="00556070">
        <w:rPr>
          <w:rFonts w:ascii="Arial" w:hAnsi="Arial" w:cs="Arial"/>
          <w:b/>
          <w:bCs/>
          <w:noProof/>
        </w:rPr>
        <w:t>-048</w:t>
      </w:r>
      <w:r w:rsidRPr="0085346A">
        <w:rPr>
          <w:rFonts w:ascii="Arial" w:hAnsi="Arial" w:cs="Arial"/>
          <w:b/>
          <w:bCs/>
          <w:noProof/>
        </w:rPr>
        <w:t>-1</w:t>
      </w:r>
      <w:r w:rsidR="007804B7"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w:t>
      </w:r>
      <w:r w:rsidR="00836CDF">
        <w:rPr>
          <w:rFonts w:ascii="Arial" w:hAnsi="Arial" w:cs="Arial"/>
          <w:b/>
          <w:bCs/>
        </w:rPr>
        <w:t xml:space="preserve">EL </w:t>
      </w:r>
      <w:r w:rsidR="002719CA">
        <w:rPr>
          <w:rFonts w:ascii="Arial" w:hAnsi="Arial" w:cs="Arial"/>
          <w:b/>
          <w:bCs/>
        </w:rPr>
        <w:t xml:space="preserve">SUMINISTRO E INSTALACION DE COMPRESOR DE GRADO MEDICO EN EL HOSPITAL GENERAL  DE </w:t>
      </w:r>
      <w:r w:rsidR="00162699">
        <w:rPr>
          <w:rFonts w:ascii="Arial" w:hAnsi="Arial" w:cs="Arial"/>
          <w:b/>
          <w:bCs/>
        </w:rPr>
        <w:t>TECOMAN</w:t>
      </w:r>
      <w:r w:rsidR="00EF28DA">
        <w:rPr>
          <w:rFonts w:ascii="Arial" w:hAnsi="Arial" w:cs="Arial"/>
          <w:b/>
          <w:bCs/>
        </w:rPr>
        <w:t>)</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lastRenderedPageBreak/>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7804B7" w:rsidRPr="0085346A">
        <w:rPr>
          <w:rFonts w:ascii="Arial" w:hAnsi="Arial" w:cs="Arial"/>
          <w:b/>
          <w:bCs/>
        </w:rPr>
        <w:fldChar w:fldCharType="begin"/>
      </w:r>
      <w:r w:rsidRPr="0085346A">
        <w:rPr>
          <w:rFonts w:ascii="Arial" w:hAnsi="Arial" w:cs="Arial"/>
          <w:b/>
          <w:bCs/>
        </w:rPr>
        <w:instrText xml:space="preserve"> MERGEFIELD Número_de_licitación </w:instrText>
      </w:r>
      <w:r w:rsidR="007804B7" w:rsidRPr="0085346A">
        <w:rPr>
          <w:rFonts w:ascii="Arial" w:hAnsi="Arial" w:cs="Arial"/>
          <w:b/>
          <w:bCs/>
        </w:rPr>
        <w:fldChar w:fldCharType="separate"/>
      </w:r>
      <w:r>
        <w:rPr>
          <w:rFonts w:ascii="Arial" w:hAnsi="Arial" w:cs="Arial"/>
          <w:b/>
          <w:bCs/>
          <w:noProof/>
        </w:rPr>
        <w:t>36066001</w:t>
      </w:r>
      <w:r w:rsidR="00556070">
        <w:rPr>
          <w:rFonts w:ascii="Arial" w:hAnsi="Arial" w:cs="Arial"/>
          <w:b/>
          <w:bCs/>
          <w:noProof/>
        </w:rPr>
        <w:t>-048</w:t>
      </w:r>
      <w:r w:rsidRPr="0085346A">
        <w:rPr>
          <w:rFonts w:ascii="Arial" w:hAnsi="Arial" w:cs="Arial"/>
          <w:b/>
          <w:bCs/>
          <w:noProof/>
        </w:rPr>
        <w:t>-1</w:t>
      </w:r>
      <w:r w:rsidR="007804B7"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w:t>
      </w:r>
      <w:r w:rsidR="00836CDF">
        <w:rPr>
          <w:rFonts w:ascii="Arial" w:hAnsi="Arial" w:cs="Arial"/>
          <w:b/>
          <w:bCs/>
        </w:rPr>
        <w:t xml:space="preserve">EL </w:t>
      </w:r>
      <w:r w:rsidR="002719CA">
        <w:rPr>
          <w:rFonts w:ascii="Arial" w:hAnsi="Arial" w:cs="Arial"/>
          <w:b/>
          <w:bCs/>
        </w:rPr>
        <w:t xml:space="preserve">SUMINISTRO E INSTALACION DE COMPRESOR DE GRADO MEDICO EN EL HOSPITAL GENERAL  DE </w:t>
      </w:r>
      <w:r w:rsidR="00162699">
        <w:rPr>
          <w:rFonts w:ascii="Arial" w:hAnsi="Arial" w:cs="Arial"/>
          <w:b/>
          <w:bCs/>
        </w:rPr>
        <w:t>TECOMAN</w:t>
      </w:r>
      <w:r w:rsidR="00EF28DA">
        <w:rPr>
          <w:rFonts w:ascii="Arial" w:hAnsi="Arial" w:cs="Arial"/>
          <w:b/>
          <w:bCs/>
        </w:rPr>
        <w:t>)</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lastRenderedPageBreak/>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7804B7" w:rsidRPr="0085346A">
        <w:rPr>
          <w:rFonts w:ascii="Arial" w:hAnsi="Arial" w:cs="Arial"/>
          <w:b/>
          <w:bCs/>
        </w:rPr>
        <w:fldChar w:fldCharType="begin"/>
      </w:r>
      <w:r w:rsidRPr="0085346A">
        <w:rPr>
          <w:rFonts w:ascii="Arial" w:hAnsi="Arial" w:cs="Arial"/>
          <w:b/>
          <w:bCs/>
        </w:rPr>
        <w:instrText xml:space="preserve"> MERGEFIELD Número_de_licitación </w:instrText>
      </w:r>
      <w:r w:rsidR="007804B7" w:rsidRPr="0085346A">
        <w:rPr>
          <w:rFonts w:ascii="Arial" w:hAnsi="Arial" w:cs="Arial"/>
          <w:b/>
          <w:bCs/>
        </w:rPr>
        <w:fldChar w:fldCharType="separate"/>
      </w:r>
      <w:r>
        <w:rPr>
          <w:rFonts w:ascii="Arial" w:hAnsi="Arial" w:cs="Arial"/>
          <w:b/>
          <w:bCs/>
          <w:noProof/>
        </w:rPr>
        <w:t>36066001</w:t>
      </w:r>
      <w:r w:rsidR="00556070">
        <w:rPr>
          <w:rFonts w:ascii="Arial" w:hAnsi="Arial" w:cs="Arial"/>
          <w:b/>
          <w:bCs/>
          <w:noProof/>
        </w:rPr>
        <w:t>-048</w:t>
      </w:r>
      <w:r w:rsidR="00746DCE">
        <w:rPr>
          <w:rFonts w:ascii="Arial" w:hAnsi="Arial" w:cs="Arial"/>
          <w:b/>
          <w:bCs/>
          <w:noProof/>
        </w:rPr>
        <w:t>-</w:t>
      </w:r>
      <w:r w:rsidRPr="0085346A">
        <w:rPr>
          <w:rFonts w:ascii="Arial" w:hAnsi="Arial" w:cs="Arial"/>
          <w:b/>
          <w:bCs/>
          <w:noProof/>
        </w:rPr>
        <w:t>1</w:t>
      </w:r>
      <w:r w:rsidR="007804B7"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w:t>
      </w:r>
      <w:r w:rsidR="00836CDF">
        <w:rPr>
          <w:rFonts w:ascii="Arial" w:hAnsi="Arial" w:cs="Arial"/>
          <w:b/>
          <w:bCs/>
        </w:rPr>
        <w:t xml:space="preserve">EL </w:t>
      </w:r>
      <w:r w:rsidR="002719CA">
        <w:rPr>
          <w:rFonts w:ascii="Arial" w:hAnsi="Arial" w:cs="Arial"/>
          <w:b/>
          <w:bCs/>
        </w:rPr>
        <w:t xml:space="preserve">SUMINISTRO E INSTALACION DE COMPRESOR DE GRADO MEDICO EN EL HOSPITAL GENERAL  DE </w:t>
      </w:r>
      <w:r w:rsidR="00162699">
        <w:rPr>
          <w:rFonts w:ascii="Arial" w:hAnsi="Arial" w:cs="Arial"/>
          <w:b/>
          <w:bCs/>
        </w:rPr>
        <w:t>TECOMAN</w:t>
      </w:r>
      <w:r w:rsidR="00EF28DA">
        <w:rPr>
          <w:rFonts w:ascii="Arial" w:hAnsi="Arial" w:cs="Arial"/>
          <w:b/>
          <w:bCs/>
        </w:rPr>
        <w:t>)</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7804B7" w:rsidRPr="0085346A">
        <w:rPr>
          <w:rFonts w:ascii="Arial" w:hAnsi="Arial" w:cs="Arial"/>
          <w:b/>
          <w:bCs/>
        </w:rPr>
        <w:fldChar w:fldCharType="begin"/>
      </w:r>
      <w:r w:rsidRPr="0085346A">
        <w:rPr>
          <w:rFonts w:ascii="Arial" w:hAnsi="Arial" w:cs="Arial"/>
          <w:b/>
          <w:bCs/>
        </w:rPr>
        <w:instrText xml:space="preserve"> MERGEFIELD Número_de_licitación </w:instrText>
      </w:r>
      <w:r w:rsidR="007804B7" w:rsidRPr="0085346A">
        <w:rPr>
          <w:rFonts w:ascii="Arial" w:hAnsi="Arial" w:cs="Arial"/>
          <w:b/>
          <w:bCs/>
        </w:rPr>
        <w:fldChar w:fldCharType="separate"/>
      </w:r>
      <w:r>
        <w:rPr>
          <w:rFonts w:ascii="Arial" w:hAnsi="Arial" w:cs="Arial"/>
          <w:b/>
          <w:bCs/>
          <w:noProof/>
        </w:rPr>
        <w:t>36066001</w:t>
      </w:r>
      <w:r w:rsidR="00556070">
        <w:rPr>
          <w:rFonts w:ascii="Arial" w:hAnsi="Arial" w:cs="Arial"/>
          <w:b/>
          <w:bCs/>
          <w:noProof/>
        </w:rPr>
        <w:t>-048</w:t>
      </w:r>
      <w:r w:rsidRPr="0085346A">
        <w:rPr>
          <w:rFonts w:ascii="Arial" w:hAnsi="Arial" w:cs="Arial"/>
          <w:b/>
          <w:bCs/>
          <w:noProof/>
        </w:rPr>
        <w:t>-1</w:t>
      </w:r>
      <w:r w:rsidR="007804B7"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w:t>
      </w:r>
      <w:r w:rsidR="00836CDF">
        <w:rPr>
          <w:rFonts w:ascii="Arial" w:hAnsi="Arial" w:cs="Arial"/>
          <w:b/>
          <w:bCs/>
        </w:rPr>
        <w:t xml:space="preserve">EL </w:t>
      </w:r>
      <w:r w:rsidR="002719CA">
        <w:rPr>
          <w:rFonts w:ascii="Arial" w:hAnsi="Arial" w:cs="Arial"/>
          <w:b/>
          <w:bCs/>
        </w:rPr>
        <w:t xml:space="preserve">SUMINISTRO E INSTALACION DE COMPRESOR DE GRADO MEDICO EN EL HOSPITAL GENERAL  DE </w:t>
      </w:r>
      <w:r w:rsidR="00162699">
        <w:rPr>
          <w:rFonts w:ascii="Arial" w:hAnsi="Arial" w:cs="Arial"/>
          <w:b/>
          <w:bCs/>
        </w:rPr>
        <w:t>TECOMAN</w:t>
      </w:r>
      <w:r w:rsidR="00EF28DA">
        <w:rPr>
          <w:rFonts w:ascii="Arial" w:hAnsi="Arial" w:cs="Arial"/>
          <w:b/>
          <w:bCs/>
        </w:rPr>
        <w:t>)</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7804B7" w:rsidRPr="0085346A">
        <w:rPr>
          <w:rFonts w:ascii="Arial" w:hAnsi="Arial" w:cs="Arial"/>
          <w:b/>
          <w:bCs/>
        </w:rPr>
        <w:fldChar w:fldCharType="begin"/>
      </w:r>
      <w:r w:rsidRPr="0085346A">
        <w:rPr>
          <w:rFonts w:ascii="Arial" w:hAnsi="Arial" w:cs="Arial"/>
          <w:b/>
          <w:bCs/>
        </w:rPr>
        <w:instrText xml:space="preserve"> MERGEFIELD Número_de_licitación </w:instrText>
      </w:r>
      <w:r w:rsidR="007804B7" w:rsidRPr="0085346A">
        <w:rPr>
          <w:rFonts w:ascii="Arial" w:hAnsi="Arial" w:cs="Arial"/>
          <w:b/>
          <w:bCs/>
        </w:rPr>
        <w:fldChar w:fldCharType="separate"/>
      </w:r>
      <w:r>
        <w:rPr>
          <w:rFonts w:ascii="Arial" w:hAnsi="Arial" w:cs="Arial"/>
          <w:b/>
          <w:bCs/>
          <w:noProof/>
        </w:rPr>
        <w:t>36066001</w:t>
      </w:r>
      <w:r w:rsidR="00556070">
        <w:rPr>
          <w:rFonts w:ascii="Arial" w:hAnsi="Arial" w:cs="Arial"/>
          <w:b/>
          <w:bCs/>
          <w:noProof/>
        </w:rPr>
        <w:t>-048</w:t>
      </w:r>
      <w:r w:rsidRPr="0085346A">
        <w:rPr>
          <w:rFonts w:ascii="Arial" w:hAnsi="Arial" w:cs="Arial"/>
          <w:b/>
          <w:bCs/>
          <w:noProof/>
        </w:rPr>
        <w:t>-1</w:t>
      </w:r>
      <w:r w:rsidR="007804B7"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w:t>
      </w:r>
      <w:r w:rsidR="00836CDF">
        <w:rPr>
          <w:rFonts w:ascii="Arial" w:hAnsi="Arial" w:cs="Arial"/>
          <w:b/>
          <w:bCs/>
        </w:rPr>
        <w:t xml:space="preserve">EL </w:t>
      </w:r>
      <w:r w:rsidR="002719CA">
        <w:rPr>
          <w:rFonts w:ascii="Arial" w:hAnsi="Arial" w:cs="Arial"/>
          <w:b/>
          <w:bCs/>
        </w:rPr>
        <w:t xml:space="preserve">SUMINISTRO E INSTALACION DE COMPRESOR DE GRADO MEDICO EN EL HOSPITAL GENERAL  DE </w:t>
      </w:r>
      <w:r w:rsidR="00162699">
        <w:rPr>
          <w:rFonts w:ascii="Arial" w:hAnsi="Arial" w:cs="Arial"/>
          <w:b/>
          <w:bCs/>
        </w:rPr>
        <w:t>TECOMAN</w:t>
      </w:r>
      <w:r w:rsidR="00EF28DA">
        <w:rPr>
          <w:rFonts w:ascii="Arial" w:hAnsi="Arial" w:cs="Arial"/>
          <w:b/>
          <w:bCs/>
        </w:rPr>
        <w:t>)</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7804B7" w:rsidRPr="0085346A">
        <w:rPr>
          <w:rFonts w:ascii="Arial" w:hAnsi="Arial" w:cs="Arial"/>
          <w:b/>
          <w:bCs/>
        </w:rPr>
        <w:fldChar w:fldCharType="begin"/>
      </w:r>
      <w:r w:rsidRPr="0085346A">
        <w:rPr>
          <w:rFonts w:ascii="Arial" w:hAnsi="Arial" w:cs="Arial"/>
          <w:b/>
          <w:bCs/>
        </w:rPr>
        <w:instrText xml:space="preserve"> MERGEFIELD Número_de_licitación </w:instrText>
      </w:r>
      <w:r w:rsidR="007804B7" w:rsidRPr="0085346A">
        <w:rPr>
          <w:rFonts w:ascii="Arial" w:hAnsi="Arial" w:cs="Arial"/>
          <w:b/>
          <w:bCs/>
        </w:rPr>
        <w:fldChar w:fldCharType="separate"/>
      </w:r>
      <w:r>
        <w:rPr>
          <w:rFonts w:ascii="Arial" w:hAnsi="Arial" w:cs="Arial"/>
          <w:b/>
          <w:bCs/>
          <w:noProof/>
        </w:rPr>
        <w:t>36066001</w:t>
      </w:r>
      <w:r w:rsidR="00556070">
        <w:rPr>
          <w:rFonts w:ascii="Arial" w:hAnsi="Arial" w:cs="Arial"/>
          <w:b/>
          <w:bCs/>
          <w:noProof/>
        </w:rPr>
        <w:t>-048</w:t>
      </w:r>
      <w:r w:rsidRPr="0085346A">
        <w:rPr>
          <w:rFonts w:ascii="Arial" w:hAnsi="Arial" w:cs="Arial"/>
          <w:b/>
          <w:bCs/>
          <w:noProof/>
        </w:rPr>
        <w:t>-1</w:t>
      </w:r>
      <w:r w:rsidR="007804B7" w:rsidRPr="0085346A">
        <w:rPr>
          <w:rFonts w:ascii="Arial" w:hAnsi="Arial" w:cs="Arial"/>
          <w:b/>
          <w:bCs/>
        </w:rPr>
        <w:fldChar w:fldCharType="end"/>
      </w:r>
      <w:r>
        <w:rPr>
          <w:rFonts w:ascii="Arial" w:hAnsi="Arial" w:cs="Arial"/>
          <w:b/>
          <w:bCs/>
        </w:rPr>
        <w:t xml:space="preserve">7 </w:t>
      </w:r>
      <w:r w:rsidRPr="0085346A">
        <w:rPr>
          <w:rFonts w:ascii="Arial" w:hAnsi="Arial" w:cs="Arial"/>
          <w:b/>
          <w:bCs/>
        </w:rPr>
        <w:t xml:space="preserve">PARA </w:t>
      </w:r>
      <w:r w:rsidR="00836CDF">
        <w:rPr>
          <w:rFonts w:ascii="Arial" w:hAnsi="Arial" w:cs="Arial"/>
          <w:b/>
          <w:bCs/>
        </w:rPr>
        <w:t xml:space="preserve">EL </w:t>
      </w:r>
      <w:r w:rsidR="002719CA">
        <w:rPr>
          <w:rFonts w:ascii="Arial" w:hAnsi="Arial" w:cs="Arial"/>
          <w:b/>
          <w:bCs/>
        </w:rPr>
        <w:t xml:space="preserve">SUMINISTRO E INSTALACION DE COMPRESOR DE GRADO MEDICO EN EL HOSPITAL GENERAL  DE </w:t>
      </w:r>
      <w:r w:rsidR="00162699">
        <w:rPr>
          <w:rFonts w:ascii="Arial" w:hAnsi="Arial" w:cs="Arial"/>
          <w:b/>
          <w:bCs/>
        </w:rPr>
        <w:t>TECOMAN</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C77FF6" w:rsidRPr="0085346A">
        <w:rPr>
          <w:rFonts w:ascii="Arial" w:hAnsi="Arial" w:cs="Arial"/>
        </w:rPr>
        <w:t xml:space="preserve">garantizar  los bienes 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C77FF6">
        <w:rPr>
          <w:rFonts w:ascii="Arial" w:hAnsi="Arial" w:cs="Arial"/>
          <w:b/>
        </w:rPr>
        <w:t>UN</w:t>
      </w:r>
      <w:r w:rsidR="00C77FF6" w:rsidRPr="0085346A">
        <w:rPr>
          <w:rFonts w:ascii="Arial" w:hAnsi="Arial" w:cs="Arial"/>
          <w:b/>
        </w:rPr>
        <w:t xml:space="preserve"> AÑO </w:t>
      </w:r>
      <w:r w:rsidR="00C77FF6" w:rsidRPr="0085346A">
        <w:rPr>
          <w:rFonts w:ascii="Arial" w:hAnsi="Arial" w:cs="Arial"/>
        </w:rPr>
        <w:t>a partir de la entrega del bien.</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351857" w:rsidRPr="0085346A" w:rsidRDefault="00351857" w:rsidP="00351857">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3.18)</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Pr>
          <w:rFonts w:cs="Arial"/>
          <w:b/>
        </w:rPr>
        <w:t>36066001</w:t>
      </w:r>
      <w:r w:rsidR="00556070">
        <w:rPr>
          <w:rFonts w:cs="Arial"/>
          <w:b/>
        </w:rPr>
        <w:t>-048</w:t>
      </w:r>
      <w:r w:rsidR="00EF28DA">
        <w:rPr>
          <w:rFonts w:cs="Arial"/>
          <w:b/>
        </w:rPr>
        <w:t>-17</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lastRenderedPageBreak/>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lastRenderedPageBreak/>
        <w:t xml:space="preserve">DEBERA ANOTAR EL NOMBRE, CARGO Y ESTAR FIRMADA POR EL REPRESENTANTE DE </w:t>
      </w:r>
      <w:smartTag w:uri="urn:schemas-microsoft-com:office:smarttags" w:element="PersonName">
        <w:smartTagPr>
          <w:attr w:name="ProductID" w:val="LA EMPRESA"/>
        </w:smartTagPr>
        <w:r w:rsidRPr="00CA4134">
          <w:rPr>
            <w:rFonts w:cs="Arial"/>
          </w:rPr>
          <w:t>LA EMPRESA</w:t>
        </w:r>
      </w:smartTag>
      <w:r w:rsidRPr="00CA4134">
        <w:rPr>
          <w:rFonts w:cs="Arial"/>
        </w:rPr>
        <w:t>,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674D15">
      <w:headerReference w:type="default" r:id="rId8"/>
      <w:footerReference w:type="default" r:id="rId9"/>
      <w:pgSz w:w="12240" w:h="15840" w:code="1"/>
      <w:pgMar w:top="2268" w:right="1644" w:bottom="1985" w:left="164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B38" w:rsidRDefault="00C80B38" w:rsidP="00AC4309">
      <w:r>
        <w:separator/>
      </w:r>
    </w:p>
  </w:endnote>
  <w:endnote w:type="continuationSeparator" w:id="0">
    <w:p w:rsidR="00C80B38" w:rsidRDefault="00C80B38" w:rsidP="00AC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699" w:rsidRPr="0084712D" w:rsidRDefault="00162699" w:rsidP="00953A12">
    <w:pPr>
      <w:pStyle w:val="Piedepgina"/>
      <w:ind w:left="-851" w:firstLine="85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2" type="#_x0000_t75" style="position:absolute;left:0;text-align:left;margin-left:-55.65pt;margin-top:-55.75pt;width:567.6pt;height:97.15pt;z-index:-1">
          <v:imagedata r:id="rId1" o:title="" cropbottom="20550f" cropleft="9475f" cropright="8824f"/>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B38" w:rsidRDefault="00C80B38" w:rsidP="00AC4309">
      <w:r>
        <w:separator/>
      </w:r>
    </w:p>
  </w:footnote>
  <w:footnote w:type="continuationSeparator" w:id="0">
    <w:p w:rsidR="00C80B38" w:rsidRDefault="00C80B38" w:rsidP="00AC4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699" w:rsidRDefault="0016269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0" type="#_x0000_t75" style="position:absolute;left:0;text-align:left;margin-left:-82.95pt;margin-top:-24.6pt;width:605.7pt;height:110.3pt;z-index:-2">
          <v:imagedata r:id="rId1" o:title="ENCABEZAD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22C7E83"/>
    <w:multiLevelType w:val="multilevel"/>
    <w:tmpl w:val="6334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C66C79"/>
    <w:multiLevelType w:val="multilevel"/>
    <w:tmpl w:val="341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77A517F"/>
    <w:multiLevelType w:val="hybridMultilevel"/>
    <w:tmpl w:val="BE821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E3803"/>
    <w:multiLevelType w:val="hybridMultilevel"/>
    <w:tmpl w:val="40F6993A"/>
    <w:numStyleLink w:val="Estiloimportado15"/>
  </w:abstractNum>
  <w:abstractNum w:abstractNumId="10" w15:restartNumberingAfterBreak="0">
    <w:nsid w:val="1CB5008A"/>
    <w:multiLevelType w:val="hybridMultilevel"/>
    <w:tmpl w:val="B55C14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303BB0"/>
    <w:multiLevelType w:val="multilevel"/>
    <w:tmpl w:val="0B6A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287247D"/>
    <w:multiLevelType w:val="multilevel"/>
    <w:tmpl w:val="F0FC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7431D4"/>
    <w:multiLevelType w:val="hybridMultilevel"/>
    <w:tmpl w:val="31D652A4"/>
    <w:numStyleLink w:val="Estiloimportado16"/>
  </w:abstractNum>
  <w:abstractNum w:abstractNumId="19" w15:restartNumberingAfterBreak="0">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1" w15:restartNumberingAfterBreak="0">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3C362F54"/>
    <w:multiLevelType w:val="multilevel"/>
    <w:tmpl w:val="C812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C995DF3"/>
    <w:multiLevelType w:val="hybridMultilevel"/>
    <w:tmpl w:val="D99E1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077EA5"/>
    <w:multiLevelType w:val="multilevel"/>
    <w:tmpl w:val="A222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567D74"/>
    <w:multiLevelType w:val="multilevel"/>
    <w:tmpl w:val="4A28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4"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0C4318"/>
    <w:multiLevelType w:val="multilevel"/>
    <w:tmpl w:val="85C8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461EA6"/>
    <w:multiLevelType w:val="hybridMultilevel"/>
    <w:tmpl w:val="9E42B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41"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40"/>
  </w:num>
  <w:num w:numId="3">
    <w:abstractNumId w:val="33"/>
  </w:num>
  <w:num w:numId="4">
    <w:abstractNumId w:val="6"/>
  </w:num>
  <w:num w:numId="5">
    <w:abstractNumId w:val="1"/>
  </w:num>
  <w:num w:numId="6">
    <w:abstractNumId w:val="16"/>
  </w:num>
  <w:num w:numId="7">
    <w:abstractNumId w:val="34"/>
  </w:num>
  <w:num w:numId="8">
    <w:abstractNumId w:val="20"/>
  </w:num>
  <w:num w:numId="9">
    <w:abstractNumId w:val="7"/>
  </w:num>
  <w:num w:numId="10">
    <w:abstractNumId w:val="42"/>
  </w:num>
  <w:num w:numId="11">
    <w:abstractNumId w:val="28"/>
  </w:num>
  <w:num w:numId="12">
    <w:abstractNumId w:val="23"/>
  </w:num>
  <w:num w:numId="13">
    <w:abstractNumId w:val="11"/>
  </w:num>
  <w:num w:numId="14">
    <w:abstractNumId w:val="15"/>
  </w:num>
  <w:num w:numId="15">
    <w:abstractNumId w:val="26"/>
  </w:num>
  <w:num w:numId="16">
    <w:abstractNumId w:val="32"/>
  </w:num>
  <w:num w:numId="17">
    <w:abstractNumId w:val="13"/>
  </w:num>
  <w:num w:numId="18">
    <w:abstractNumId w:val="14"/>
  </w:num>
  <w:num w:numId="19">
    <w:abstractNumId w:val="35"/>
  </w:num>
  <w:num w:numId="20">
    <w:abstractNumId w:val="27"/>
  </w:num>
  <w:num w:numId="21">
    <w:abstractNumId w:val="3"/>
  </w:num>
  <w:num w:numId="22">
    <w:abstractNumId w:val="9"/>
  </w:num>
  <w:num w:numId="23">
    <w:abstractNumId w:val="9"/>
    <w:lvlOverride w:ilvl="0">
      <w:lvl w:ilvl="0" w:tplc="B212ED9C">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A0EA42E">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466A1F2">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5E46D4A">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54C040">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3668DE">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808615E">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BBC6244">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B827D60">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9"/>
    <w:lvlOverride w:ilvl="0">
      <w:lvl w:ilvl="0" w:tplc="B212ED9C">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A0EA42E">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466A1F2">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5E46D4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54C040">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3668DE">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808615E">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BBC6244">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B827D60">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31"/>
  </w:num>
  <w:num w:numId="26">
    <w:abstractNumId w:val="18"/>
  </w:num>
  <w:num w:numId="27">
    <w:abstractNumId w:val="4"/>
  </w:num>
  <w:num w:numId="28">
    <w:abstractNumId w:val="36"/>
  </w:num>
  <w:num w:numId="29">
    <w:abstractNumId w:val="38"/>
  </w:num>
  <w:num w:numId="30">
    <w:abstractNumId w:val="21"/>
  </w:num>
  <w:num w:numId="31">
    <w:abstractNumId w:val="29"/>
  </w:num>
  <w:num w:numId="32">
    <w:abstractNumId w:val="41"/>
  </w:num>
  <w:num w:numId="33">
    <w:abstractNumId w:val="19"/>
  </w:num>
  <w:num w:numId="34">
    <w:abstractNumId w:val="17"/>
  </w:num>
  <w:num w:numId="35">
    <w:abstractNumId w:val="22"/>
  </w:num>
  <w:num w:numId="36">
    <w:abstractNumId w:val="12"/>
  </w:num>
  <w:num w:numId="37">
    <w:abstractNumId w:val="24"/>
  </w:num>
  <w:num w:numId="38">
    <w:abstractNumId w:val="8"/>
  </w:num>
  <w:num w:numId="39">
    <w:abstractNumId w:val="2"/>
  </w:num>
  <w:num w:numId="40">
    <w:abstractNumId w:val="30"/>
  </w:num>
  <w:num w:numId="41">
    <w:abstractNumId w:val="39"/>
  </w:num>
  <w:num w:numId="42">
    <w:abstractNumId w:val="10"/>
  </w:num>
  <w:num w:numId="43">
    <w:abstractNumId w:val="5"/>
  </w:num>
  <w:num w:numId="44">
    <w:abstractNumId w:val="25"/>
  </w:num>
  <w:num w:numId="45">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13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297A"/>
    <w:rsid w:val="00003BCA"/>
    <w:rsid w:val="000051D9"/>
    <w:rsid w:val="000055D1"/>
    <w:rsid w:val="00006509"/>
    <w:rsid w:val="00013D92"/>
    <w:rsid w:val="00013F2B"/>
    <w:rsid w:val="000144DD"/>
    <w:rsid w:val="0001538C"/>
    <w:rsid w:val="0002126A"/>
    <w:rsid w:val="00021373"/>
    <w:rsid w:val="0002337F"/>
    <w:rsid w:val="000249A5"/>
    <w:rsid w:val="00027354"/>
    <w:rsid w:val="00031107"/>
    <w:rsid w:val="00031668"/>
    <w:rsid w:val="0003470C"/>
    <w:rsid w:val="00036874"/>
    <w:rsid w:val="00043E34"/>
    <w:rsid w:val="00044915"/>
    <w:rsid w:val="0004539A"/>
    <w:rsid w:val="00047104"/>
    <w:rsid w:val="0005024E"/>
    <w:rsid w:val="0005216D"/>
    <w:rsid w:val="000535BC"/>
    <w:rsid w:val="00054C17"/>
    <w:rsid w:val="00055146"/>
    <w:rsid w:val="0005571F"/>
    <w:rsid w:val="000568FC"/>
    <w:rsid w:val="000570D5"/>
    <w:rsid w:val="000570D7"/>
    <w:rsid w:val="000670BA"/>
    <w:rsid w:val="00070347"/>
    <w:rsid w:val="00070D3C"/>
    <w:rsid w:val="00074DA5"/>
    <w:rsid w:val="00075EED"/>
    <w:rsid w:val="000807C5"/>
    <w:rsid w:val="0008333F"/>
    <w:rsid w:val="0008592A"/>
    <w:rsid w:val="00090A76"/>
    <w:rsid w:val="00092B79"/>
    <w:rsid w:val="00092F76"/>
    <w:rsid w:val="00096408"/>
    <w:rsid w:val="000A364B"/>
    <w:rsid w:val="000A3A9A"/>
    <w:rsid w:val="000A447D"/>
    <w:rsid w:val="000A54ED"/>
    <w:rsid w:val="000A68C3"/>
    <w:rsid w:val="000A6934"/>
    <w:rsid w:val="000A7CCA"/>
    <w:rsid w:val="000A7E72"/>
    <w:rsid w:val="000B1D7E"/>
    <w:rsid w:val="000B251C"/>
    <w:rsid w:val="000B5B40"/>
    <w:rsid w:val="000B71D4"/>
    <w:rsid w:val="000C28AF"/>
    <w:rsid w:val="000C73B8"/>
    <w:rsid w:val="000C7F55"/>
    <w:rsid w:val="000D1111"/>
    <w:rsid w:val="000D1698"/>
    <w:rsid w:val="000D3895"/>
    <w:rsid w:val="000D4D53"/>
    <w:rsid w:val="000D6681"/>
    <w:rsid w:val="000D6AF6"/>
    <w:rsid w:val="000D6ECB"/>
    <w:rsid w:val="000D7320"/>
    <w:rsid w:val="000D745E"/>
    <w:rsid w:val="000E1F3D"/>
    <w:rsid w:val="000E2060"/>
    <w:rsid w:val="000E2E6A"/>
    <w:rsid w:val="000E4FED"/>
    <w:rsid w:val="000E5B5A"/>
    <w:rsid w:val="000F009E"/>
    <w:rsid w:val="000F13A6"/>
    <w:rsid w:val="000F1ECF"/>
    <w:rsid w:val="000F3C50"/>
    <w:rsid w:val="000F5D76"/>
    <w:rsid w:val="000F6248"/>
    <w:rsid w:val="0010056E"/>
    <w:rsid w:val="0010163F"/>
    <w:rsid w:val="001017C0"/>
    <w:rsid w:val="00105F44"/>
    <w:rsid w:val="001079BE"/>
    <w:rsid w:val="0011013A"/>
    <w:rsid w:val="00110363"/>
    <w:rsid w:val="00111E40"/>
    <w:rsid w:val="00111F56"/>
    <w:rsid w:val="001138BB"/>
    <w:rsid w:val="00114EB7"/>
    <w:rsid w:val="00116A2A"/>
    <w:rsid w:val="00117710"/>
    <w:rsid w:val="00124BE0"/>
    <w:rsid w:val="001267B9"/>
    <w:rsid w:val="00127C6F"/>
    <w:rsid w:val="0013231B"/>
    <w:rsid w:val="00136DF5"/>
    <w:rsid w:val="001404F0"/>
    <w:rsid w:val="001406B6"/>
    <w:rsid w:val="00140810"/>
    <w:rsid w:val="00142F5E"/>
    <w:rsid w:val="0014593C"/>
    <w:rsid w:val="00145A3F"/>
    <w:rsid w:val="00147616"/>
    <w:rsid w:val="001510C8"/>
    <w:rsid w:val="001520B8"/>
    <w:rsid w:val="001534CE"/>
    <w:rsid w:val="0015477D"/>
    <w:rsid w:val="001552B6"/>
    <w:rsid w:val="00157CEE"/>
    <w:rsid w:val="00160944"/>
    <w:rsid w:val="00162699"/>
    <w:rsid w:val="00163045"/>
    <w:rsid w:val="001670D9"/>
    <w:rsid w:val="00167344"/>
    <w:rsid w:val="00167366"/>
    <w:rsid w:val="00176CDC"/>
    <w:rsid w:val="001775CB"/>
    <w:rsid w:val="00177BE8"/>
    <w:rsid w:val="00181A25"/>
    <w:rsid w:val="00185F61"/>
    <w:rsid w:val="00187AA2"/>
    <w:rsid w:val="001901E6"/>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AC9"/>
    <w:rsid w:val="001B7C8D"/>
    <w:rsid w:val="001C0216"/>
    <w:rsid w:val="001C1DED"/>
    <w:rsid w:val="001C3FD4"/>
    <w:rsid w:val="001D04D3"/>
    <w:rsid w:val="001D2070"/>
    <w:rsid w:val="001D315B"/>
    <w:rsid w:val="001D4761"/>
    <w:rsid w:val="001D5BF2"/>
    <w:rsid w:val="001D5F43"/>
    <w:rsid w:val="001E2C45"/>
    <w:rsid w:val="001E4627"/>
    <w:rsid w:val="001E623E"/>
    <w:rsid w:val="001E74F1"/>
    <w:rsid w:val="001F1E14"/>
    <w:rsid w:val="001F382F"/>
    <w:rsid w:val="001F3BBC"/>
    <w:rsid w:val="001F65A8"/>
    <w:rsid w:val="002008BC"/>
    <w:rsid w:val="00205DB8"/>
    <w:rsid w:val="00207B6B"/>
    <w:rsid w:val="00210B78"/>
    <w:rsid w:val="002144D2"/>
    <w:rsid w:val="00215EAE"/>
    <w:rsid w:val="002213F6"/>
    <w:rsid w:val="002224D3"/>
    <w:rsid w:val="002245F2"/>
    <w:rsid w:val="00224AE8"/>
    <w:rsid w:val="00224EEC"/>
    <w:rsid w:val="00227548"/>
    <w:rsid w:val="00235826"/>
    <w:rsid w:val="002401D3"/>
    <w:rsid w:val="0024025C"/>
    <w:rsid w:val="00240430"/>
    <w:rsid w:val="002448EC"/>
    <w:rsid w:val="0024520D"/>
    <w:rsid w:val="0024665D"/>
    <w:rsid w:val="00246E7A"/>
    <w:rsid w:val="00246FAE"/>
    <w:rsid w:val="0025136C"/>
    <w:rsid w:val="00254CB6"/>
    <w:rsid w:val="00255917"/>
    <w:rsid w:val="00260B1A"/>
    <w:rsid w:val="00260B73"/>
    <w:rsid w:val="0026192C"/>
    <w:rsid w:val="00267D07"/>
    <w:rsid w:val="002719CA"/>
    <w:rsid w:val="00272D29"/>
    <w:rsid w:val="002733C7"/>
    <w:rsid w:val="00273FEE"/>
    <w:rsid w:val="00280FFF"/>
    <w:rsid w:val="002812D7"/>
    <w:rsid w:val="00282838"/>
    <w:rsid w:val="00285530"/>
    <w:rsid w:val="00286748"/>
    <w:rsid w:val="0028775D"/>
    <w:rsid w:val="00291977"/>
    <w:rsid w:val="002A0AD1"/>
    <w:rsid w:val="002A61C1"/>
    <w:rsid w:val="002A665D"/>
    <w:rsid w:val="002A6794"/>
    <w:rsid w:val="002A6BEB"/>
    <w:rsid w:val="002A6DB9"/>
    <w:rsid w:val="002B3911"/>
    <w:rsid w:val="002B3F31"/>
    <w:rsid w:val="002B4092"/>
    <w:rsid w:val="002B61F5"/>
    <w:rsid w:val="002C0DA9"/>
    <w:rsid w:val="002C14A3"/>
    <w:rsid w:val="002C50B2"/>
    <w:rsid w:val="002C7AD8"/>
    <w:rsid w:val="002D1A05"/>
    <w:rsid w:val="002D3F66"/>
    <w:rsid w:val="002E1637"/>
    <w:rsid w:val="002E2264"/>
    <w:rsid w:val="002E694E"/>
    <w:rsid w:val="002F0B93"/>
    <w:rsid w:val="002F4550"/>
    <w:rsid w:val="002F458E"/>
    <w:rsid w:val="002F5087"/>
    <w:rsid w:val="002F5A3A"/>
    <w:rsid w:val="002F64A4"/>
    <w:rsid w:val="002F6804"/>
    <w:rsid w:val="002F790D"/>
    <w:rsid w:val="00301142"/>
    <w:rsid w:val="00303EC3"/>
    <w:rsid w:val="003041EA"/>
    <w:rsid w:val="00306B15"/>
    <w:rsid w:val="00307C09"/>
    <w:rsid w:val="00317FA5"/>
    <w:rsid w:val="003212F2"/>
    <w:rsid w:val="00325CFD"/>
    <w:rsid w:val="00326093"/>
    <w:rsid w:val="00326A5D"/>
    <w:rsid w:val="0032724F"/>
    <w:rsid w:val="00334D3D"/>
    <w:rsid w:val="00340949"/>
    <w:rsid w:val="00342710"/>
    <w:rsid w:val="00346171"/>
    <w:rsid w:val="0034637B"/>
    <w:rsid w:val="00347362"/>
    <w:rsid w:val="00351857"/>
    <w:rsid w:val="0035269A"/>
    <w:rsid w:val="00352B4E"/>
    <w:rsid w:val="0035339D"/>
    <w:rsid w:val="00353730"/>
    <w:rsid w:val="003548B4"/>
    <w:rsid w:val="00356F13"/>
    <w:rsid w:val="0036134B"/>
    <w:rsid w:val="003627B6"/>
    <w:rsid w:val="00364564"/>
    <w:rsid w:val="00366209"/>
    <w:rsid w:val="00366F51"/>
    <w:rsid w:val="00367669"/>
    <w:rsid w:val="00367977"/>
    <w:rsid w:val="00373ED1"/>
    <w:rsid w:val="00374949"/>
    <w:rsid w:val="00374DB8"/>
    <w:rsid w:val="00374E3C"/>
    <w:rsid w:val="003754AC"/>
    <w:rsid w:val="00375BB6"/>
    <w:rsid w:val="003804B4"/>
    <w:rsid w:val="003828D1"/>
    <w:rsid w:val="003837F8"/>
    <w:rsid w:val="00383CF5"/>
    <w:rsid w:val="00384F91"/>
    <w:rsid w:val="00386750"/>
    <w:rsid w:val="00392EEF"/>
    <w:rsid w:val="00393211"/>
    <w:rsid w:val="0039329A"/>
    <w:rsid w:val="0039387E"/>
    <w:rsid w:val="003A07C9"/>
    <w:rsid w:val="003A2DD5"/>
    <w:rsid w:val="003A48CB"/>
    <w:rsid w:val="003A5E62"/>
    <w:rsid w:val="003A6008"/>
    <w:rsid w:val="003A627F"/>
    <w:rsid w:val="003A6553"/>
    <w:rsid w:val="003A6F63"/>
    <w:rsid w:val="003B1BB6"/>
    <w:rsid w:val="003B5BD6"/>
    <w:rsid w:val="003B79BE"/>
    <w:rsid w:val="003C0800"/>
    <w:rsid w:val="003C1E97"/>
    <w:rsid w:val="003C44BB"/>
    <w:rsid w:val="003D1590"/>
    <w:rsid w:val="003D290B"/>
    <w:rsid w:val="003D57F6"/>
    <w:rsid w:val="003E2EE1"/>
    <w:rsid w:val="003E42A9"/>
    <w:rsid w:val="003E4E09"/>
    <w:rsid w:val="003E6089"/>
    <w:rsid w:val="003F1025"/>
    <w:rsid w:val="0040137D"/>
    <w:rsid w:val="004017E0"/>
    <w:rsid w:val="004025EB"/>
    <w:rsid w:val="00404206"/>
    <w:rsid w:val="00405838"/>
    <w:rsid w:val="00405C60"/>
    <w:rsid w:val="00407BD5"/>
    <w:rsid w:val="00410775"/>
    <w:rsid w:val="004115E4"/>
    <w:rsid w:val="004125D1"/>
    <w:rsid w:val="00413463"/>
    <w:rsid w:val="00416F1F"/>
    <w:rsid w:val="00423BC4"/>
    <w:rsid w:val="00423C78"/>
    <w:rsid w:val="004271A5"/>
    <w:rsid w:val="00431586"/>
    <w:rsid w:val="00431BE2"/>
    <w:rsid w:val="0043511E"/>
    <w:rsid w:val="00435A97"/>
    <w:rsid w:val="0043667B"/>
    <w:rsid w:val="004400D8"/>
    <w:rsid w:val="004434E5"/>
    <w:rsid w:val="0044702B"/>
    <w:rsid w:val="00447E4B"/>
    <w:rsid w:val="00451373"/>
    <w:rsid w:val="00451BEE"/>
    <w:rsid w:val="00452FCF"/>
    <w:rsid w:val="004703A9"/>
    <w:rsid w:val="004705C4"/>
    <w:rsid w:val="0047142B"/>
    <w:rsid w:val="0047330C"/>
    <w:rsid w:val="00475032"/>
    <w:rsid w:val="0048089A"/>
    <w:rsid w:val="00481848"/>
    <w:rsid w:val="0048459C"/>
    <w:rsid w:val="00484942"/>
    <w:rsid w:val="00485341"/>
    <w:rsid w:val="004854C3"/>
    <w:rsid w:val="004864C9"/>
    <w:rsid w:val="004878F8"/>
    <w:rsid w:val="00487A7A"/>
    <w:rsid w:val="00494A31"/>
    <w:rsid w:val="00497C66"/>
    <w:rsid w:val="004A04D8"/>
    <w:rsid w:val="004A1564"/>
    <w:rsid w:val="004A2BC2"/>
    <w:rsid w:val="004A4F93"/>
    <w:rsid w:val="004B1ECB"/>
    <w:rsid w:val="004B79EF"/>
    <w:rsid w:val="004C040A"/>
    <w:rsid w:val="004C227F"/>
    <w:rsid w:val="004C6A1E"/>
    <w:rsid w:val="004D0382"/>
    <w:rsid w:val="004D3223"/>
    <w:rsid w:val="004D45D3"/>
    <w:rsid w:val="004D4802"/>
    <w:rsid w:val="004D4B03"/>
    <w:rsid w:val="004D5433"/>
    <w:rsid w:val="004D622E"/>
    <w:rsid w:val="004E22D8"/>
    <w:rsid w:val="004E2A0C"/>
    <w:rsid w:val="004E2BF2"/>
    <w:rsid w:val="004E6564"/>
    <w:rsid w:val="004E6ED9"/>
    <w:rsid w:val="004F629E"/>
    <w:rsid w:val="004F6353"/>
    <w:rsid w:val="00503871"/>
    <w:rsid w:val="00503A60"/>
    <w:rsid w:val="00503F58"/>
    <w:rsid w:val="00504550"/>
    <w:rsid w:val="00504A4B"/>
    <w:rsid w:val="0051065F"/>
    <w:rsid w:val="0051240D"/>
    <w:rsid w:val="00514D86"/>
    <w:rsid w:val="005156E6"/>
    <w:rsid w:val="00515F4C"/>
    <w:rsid w:val="0051737B"/>
    <w:rsid w:val="00517877"/>
    <w:rsid w:val="005222E2"/>
    <w:rsid w:val="005230A3"/>
    <w:rsid w:val="00526F47"/>
    <w:rsid w:val="0052749D"/>
    <w:rsid w:val="00530266"/>
    <w:rsid w:val="005315F9"/>
    <w:rsid w:val="0053599A"/>
    <w:rsid w:val="00535D69"/>
    <w:rsid w:val="00537522"/>
    <w:rsid w:val="00537B2B"/>
    <w:rsid w:val="00541052"/>
    <w:rsid w:val="00544846"/>
    <w:rsid w:val="005474EB"/>
    <w:rsid w:val="00547AE3"/>
    <w:rsid w:val="005505F7"/>
    <w:rsid w:val="005543B8"/>
    <w:rsid w:val="00554EBA"/>
    <w:rsid w:val="00555297"/>
    <w:rsid w:val="00555556"/>
    <w:rsid w:val="00555C58"/>
    <w:rsid w:val="00556070"/>
    <w:rsid w:val="00557D8B"/>
    <w:rsid w:val="00560847"/>
    <w:rsid w:val="0056301A"/>
    <w:rsid w:val="005636A1"/>
    <w:rsid w:val="00564024"/>
    <w:rsid w:val="00564F69"/>
    <w:rsid w:val="00572F6A"/>
    <w:rsid w:val="00574F0F"/>
    <w:rsid w:val="00576449"/>
    <w:rsid w:val="005769D4"/>
    <w:rsid w:val="00576F35"/>
    <w:rsid w:val="00583C4E"/>
    <w:rsid w:val="005863A8"/>
    <w:rsid w:val="005869AF"/>
    <w:rsid w:val="00587D2C"/>
    <w:rsid w:val="00590C28"/>
    <w:rsid w:val="00590DE4"/>
    <w:rsid w:val="00593C6A"/>
    <w:rsid w:val="00593EA7"/>
    <w:rsid w:val="005A09F6"/>
    <w:rsid w:val="005A0ABF"/>
    <w:rsid w:val="005A13D8"/>
    <w:rsid w:val="005A1A2F"/>
    <w:rsid w:val="005A261C"/>
    <w:rsid w:val="005A2E74"/>
    <w:rsid w:val="005A3F28"/>
    <w:rsid w:val="005A4627"/>
    <w:rsid w:val="005A567A"/>
    <w:rsid w:val="005B05AA"/>
    <w:rsid w:val="005B3B1F"/>
    <w:rsid w:val="005C1028"/>
    <w:rsid w:val="005C13D7"/>
    <w:rsid w:val="005C224C"/>
    <w:rsid w:val="005C2C90"/>
    <w:rsid w:val="005D17A0"/>
    <w:rsid w:val="005D2D8E"/>
    <w:rsid w:val="005D3583"/>
    <w:rsid w:val="005D58C0"/>
    <w:rsid w:val="005D5AB0"/>
    <w:rsid w:val="005D6D22"/>
    <w:rsid w:val="005D7249"/>
    <w:rsid w:val="005E0042"/>
    <w:rsid w:val="005E4484"/>
    <w:rsid w:val="005E725F"/>
    <w:rsid w:val="005F05E4"/>
    <w:rsid w:val="005F3A77"/>
    <w:rsid w:val="005F6AE0"/>
    <w:rsid w:val="0060022E"/>
    <w:rsid w:val="0060103B"/>
    <w:rsid w:val="006016B0"/>
    <w:rsid w:val="006029EB"/>
    <w:rsid w:val="00603E7D"/>
    <w:rsid w:val="006066B0"/>
    <w:rsid w:val="006075E8"/>
    <w:rsid w:val="00611998"/>
    <w:rsid w:val="00611E04"/>
    <w:rsid w:val="006128BD"/>
    <w:rsid w:val="0061338C"/>
    <w:rsid w:val="00613FC6"/>
    <w:rsid w:val="00620415"/>
    <w:rsid w:val="006228F5"/>
    <w:rsid w:val="0062334B"/>
    <w:rsid w:val="00624AF8"/>
    <w:rsid w:val="00625EAE"/>
    <w:rsid w:val="00631BDD"/>
    <w:rsid w:val="00636648"/>
    <w:rsid w:val="006407EA"/>
    <w:rsid w:val="00641DFE"/>
    <w:rsid w:val="00642986"/>
    <w:rsid w:val="00643C56"/>
    <w:rsid w:val="006451C6"/>
    <w:rsid w:val="006541A0"/>
    <w:rsid w:val="006625CB"/>
    <w:rsid w:val="0066297A"/>
    <w:rsid w:val="00662C43"/>
    <w:rsid w:val="00662D99"/>
    <w:rsid w:val="006659ED"/>
    <w:rsid w:val="00674C07"/>
    <w:rsid w:val="00674D15"/>
    <w:rsid w:val="00675CEF"/>
    <w:rsid w:val="00680356"/>
    <w:rsid w:val="006814D5"/>
    <w:rsid w:val="00683020"/>
    <w:rsid w:val="0068485E"/>
    <w:rsid w:val="00686DE9"/>
    <w:rsid w:val="006946A9"/>
    <w:rsid w:val="00694902"/>
    <w:rsid w:val="00695AD3"/>
    <w:rsid w:val="00695EAA"/>
    <w:rsid w:val="006A2A84"/>
    <w:rsid w:val="006A3AA3"/>
    <w:rsid w:val="006B189E"/>
    <w:rsid w:val="006B4F64"/>
    <w:rsid w:val="006B61F9"/>
    <w:rsid w:val="006B7141"/>
    <w:rsid w:val="006B72B6"/>
    <w:rsid w:val="006B7BD3"/>
    <w:rsid w:val="006C1BCD"/>
    <w:rsid w:val="006C3913"/>
    <w:rsid w:val="006C3AF1"/>
    <w:rsid w:val="006C56BC"/>
    <w:rsid w:val="006C6C23"/>
    <w:rsid w:val="006D28DF"/>
    <w:rsid w:val="006D3E93"/>
    <w:rsid w:val="006E03E0"/>
    <w:rsid w:val="006E388C"/>
    <w:rsid w:val="006E5CB1"/>
    <w:rsid w:val="006F0E41"/>
    <w:rsid w:val="006F1579"/>
    <w:rsid w:val="006F4267"/>
    <w:rsid w:val="006F4830"/>
    <w:rsid w:val="006F48B5"/>
    <w:rsid w:val="006F7209"/>
    <w:rsid w:val="006F77DF"/>
    <w:rsid w:val="006F7ADD"/>
    <w:rsid w:val="0070106E"/>
    <w:rsid w:val="007028B2"/>
    <w:rsid w:val="007062D6"/>
    <w:rsid w:val="007065A8"/>
    <w:rsid w:val="00711BA0"/>
    <w:rsid w:val="007134C8"/>
    <w:rsid w:val="00714E7F"/>
    <w:rsid w:val="00715F17"/>
    <w:rsid w:val="007161FA"/>
    <w:rsid w:val="007176FC"/>
    <w:rsid w:val="00717752"/>
    <w:rsid w:val="00717810"/>
    <w:rsid w:val="00721E86"/>
    <w:rsid w:val="007223BA"/>
    <w:rsid w:val="00726041"/>
    <w:rsid w:val="00730B61"/>
    <w:rsid w:val="00731EA5"/>
    <w:rsid w:val="0073258B"/>
    <w:rsid w:val="007346D2"/>
    <w:rsid w:val="00736318"/>
    <w:rsid w:val="007367FA"/>
    <w:rsid w:val="00737F0B"/>
    <w:rsid w:val="00737F74"/>
    <w:rsid w:val="00741227"/>
    <w:rsid w:val="00743BDF"/>
    <w:rsid w:val="00743D25"/>
    <w:rsid w:val="00744694"/>
    <w:rsid w:val="007448ED"/>
    <w:rsid w:val="00745116"/>
    <w:rsid w:val="00746DCE"/>
    <w:rsid w:val="007471A3"/>
    <w:rsid w:val="00754F05"/>
    <w:rsid w:val="00755D12"/>
    <w:rsid w:val="00757D24"/>
    <w:rsid w:val="007609A4"/>
    <w:rsid w:val="00761043"/>
    <w:rsid w:val="00763A72"/>
    <w:rsid w:val="007646D7"/>
    <w:rsid w:val="007652DA"/>
    <w:rsid w:val="00772195"/>
    <w:rsid w:val="007768B4"/>
    <w:rsid w:val="007804B7"/>
    <w:rsid w:val="007813A9"/>
    <w:rsid w:val="0078148C"/>
    <w:rsid w:val="0078229F"/>
    <w:rsid w:val="00785275"/>
    <w:rsid w:val="00791CA3"/>
    <w:rsid w:val="00792E91"/>
    <w:rsid w:val="00792FCD"/>
    <w:rsid w:val="0079374E"/>
    <w:rsid w:val="007945F5"/>
    <w:rsid w:val="007A0D09"/>
    <w:rsid w:val="007A166C"/>
    <w:rsid w:val="007A278B"/>
    <w:rsid w:val="007A38CD"/>
    <w:rsid w:val="007A3E27"/>
    <w:rsid w:val="007A5A3C"/>
    <w:rsid w:val="007A5EE1"/>
    <w:rsid w:val="007A6F44"/>
    <w:rsid w:val="007A73D0"/>
    <w:rsid w:val="007B2590"/>
    <w:rsid w:val="007B3CB9"/>
    <w:rsid w:val="007B7577"/>
    <w:rsid w:val="007C012F"/>
    <w:rsid w:val="007C20C3"/>
    <w:rsid w:val="007C4DF2"/>
    <w:rsid w:val="007C5940"/>
    <w:rsid w:val="007C6CB6"/>
    <w:rsid w:val="007D15AE"/>
    <w:rsid w:val="007D1A69"/>
    <w:rsid w:val="007D30A8"/>
    <w:rsid w:val="007D58C9"/>
    <w:rsid w:val="007D6EB0"/>
    <w:rsid w:val="007E382B"/>
    <w:rsid w:val="007E5246"/>
    <w:rsid w:val="007E65EC"/>
    <w:rsid w:val="007E7F65"/>
    <w:rsid w:val="007F1826"/>
    <w:rsid w:val="007F39E0"/>
    <w:rsid w:val="007F58BE"/>
    <w:rsid w:val="00807DEC"/>
    <w:rsid w:val="00811B5C"/>
    <w:rsid w:val="00811EE2"/>
    <w:rsid w:val="0081238C"/>
    <w:rsid w:val="008124A5"/>
    <w:rsid w:val="00812E16"/>
    <w:rsid w:val="008135F9"/>
    <w:rsid w:val="008167AB"/>
    <w:rsid w:val="00816B03"/>
    <w:rsid w:val="00816D29"/>
    <w:rsid w:val="00822C54"/>
    <w:rsid w:val="008237C2"/>
    <w:rsid w:val="00823FA4"/>
    <w:rsid w:val="00825590"/>
    <w:rsid w:val="00832B91"/>
    <w:rsid w:val="008354B9"/>
    <w:rsid w:val="00835D35"/>
    <w:rsid w:val="008365A4"/>
    <w:rsid w:val="00836CDF"/>
    <w:rsid w:val="00843C32"/>
    <w:rsid w:val="008455B5"/>
    <w:rsid w:val="008465DB"/>
    <w:rsid w:val="00846F70"/>
    <w:rsid w:val="008509E4"/>
    <w:rsid w:val="008515DE"/>
    <w:rsid w:val="00855335"/>
    <w:rsid w:val="00855D55"/>
    <w:rsid w:val="00863637"/>
    <w:rsid w:val="00863E1F"/>
    <w:rsid w:val="00867085"/>
    <w:rsid w:val="008700C8"/>
    <w:rsid w:val="008729F5"/>
    <w:rsid w:val="0087499E"/>
    <w:rsid w:val="008753E0"/>
    <w:rsid w:val="00875536"/>
    <w:rsid w:val="00883274"/>
    <w:rsid w:val="00887059"/>
    <w:rsid w:val="00891475"/>
    <w:rsid w:val="00893578"/>
    <w:rsid w:val="008962B7"/>
    <w:rsid w:val="008A06E2"/>
    <w:rsid w:val="008A2F61"/>
    <w:rsid w:val="008A33DC"/>
    <w:rsid w:val="008A3E5D"/>
    <w:rsid w:val="008A5212"/>
    <w:rsid w:val="008A79FA"/>
    <w:rsid w:val="008B087E"/>
    <w:rsid w:val="008B2DA4"/>
    <w:rsid w:val="008B400F"/>
    <w:rsid w:val="008B4831"/>
    <w:rsid w:val="008B51AF"/>
    <w:rsid w:val="008B6598"/>
    <w:rsid w:val="008B696A"/>
    <w:rsid w:val="008B7AD8"/>
    <w:rsid w:val="008B7EE8"/>
    <w:rsid w:val="008C361F"/>
    <w:rsid w:val="008C4163"/>
    <w:rsid w:val="008C72D9"/>
    <w:rsid w:val="008C775B"/>
    <w:rsid w:val="008D07FD"/>
    <w:rsid w:val="008D1161"/>
    <w:rsid w:val="008D20C2"/>
    <w:rsid w:val="008D47F1"/>
    <w:rsid w:val="008D4BCE"/>
    <w:rsid w:val="008D4E59"/>
    <w:rsid w:val="008D539C"/>
    <w:rsid w:val="008E0FD7"/>
    <w:rsid w:val="008E1983"/>
    <w:rsid w:val="008E19F3"/>
    <w:rsid w:val="008E1B81"/>
    <w:rsid w:val="008E3EC0"/>
    <w:rsid w:val="008E3F77"/>
    <w:rsid w:val="008E50E5"/>
    <w:rsid w:val="008F15F5"/>
    <w:rsid w:val="008F229C"/>
    <w:rsid w:val="008F2EC9"/>
    <w:rsid w:val="008F4BB0"/>
    <w:rsid w:val="008F6165"/>
    <w:rsid w:val="008F63C1"/>
    <w:rsid w:val="008F7CE8"/>
    <w:rsid w:val="00905360"/>
    <w:rsid w:val="00910B69"/>
    <w:rsid w:val="0091207B"/>
    <w:rsid w:val="009226DF"/>
    <w:rsid w:val="00925692"/>
    <w:rsid w:val="00927FA8"/>
    <w:rsid w:val="00930F81"/>
    <w:rsid w:val="009368CC"/>
    <w:rsid w:val="00936C59"/>
    <w:rsid w:val="00937AA1"/>
    <w:rsid w:val="00937CEE"/>
    <w:rsid w:val="009416D4"/>
    <w:rsid w:val="009421B7"/>
    <w:rsid w:val="009503A6"/>
    <w:rsid w:val="00950DFC"/>
    <w:rsid w:val="00951365"/>
    <w:rsid w:val="0095190C"/>
    <w:rsid w:val="00953A12"/>
    <w:rsid w:val="009562D6"/>
    <w:rsid w:val="00956C3B"/>
    <w:rsid w:val="00960324"/>
    <w:rsid w:val="00961571"/>
    <w:rsid w:val="00961798"/>
    <w:rsid w:val="00963356"/>
    <w:rsid w:val="00965BE5"/>
    <w:rsid w:val="00965E50"/>
    <w:rsid w:val="0097060D"/>
    <w:rsid w:val="00971BF6"/>
    <w:rsid w:val="00971EB3"/>
    <w:rsid w:val="009778DC"/>
    <w:rsid w:val="009779FF"/>
    <w:rsid w:val="009817A6"/>
    <w:rsid w:val="00983AE4"/>
    <w:rsid w:val="009907E0"/>
    <w:rsid w:val="009908A0"/>
    <w:rsid w:val="0099234C"/>
    <w:rsid w:val="0099350D"/>
    <w:rsid w:val="00994642"/>
    <w:rsid w:val="00997D34"/>
    <w:rsid w:val="009A3C5F"/>
    <w:rsid w:val="009A5664"/>
    <w:rsid w:val="009A7A30"/>
    <w:rsid w:val="009B23DD"/>
    <w:rsid w:val="009B2471"/>
    <w:rsid w:val="009B25B1"/>
    <w:rsid w:val="009B26F4"/>
    <w:rsid w:val="009B5F2D"/>
    <w:rsid w:val="009B692D"/>
    <w:rsid w:val="009B7749"/>
    <w:rsid w:val="009C07B8"/>
    <w:rsid w:val="009C2316"/>
    <w:rsid w:val="009D15E0"/>
    <w:rsid w:val="009D1B3D"/>
    <w:rsid w:val="009D1C40"/>
    <w:rsid w:val="009D5B4D"/>
    <w:rsid w:val="009E0BE4"/>
    <w:rsid w:val="009E18D2"/>
    <w:rsid w:val="009E205E"/>
    <w:rsid w:val="009E645C"/>
    <w:rsid w:val="009F065E"/>
    <w:rsid w:val="009F50F5"/>
    <w:rsid w:val="009F65CE"/>
    <w:rsid w:val="009F6A44"/>
    <w:rsid w:val="009F7157"/>
    <w:rsid w:val="00A074EC"/>
    <w:rsid w:val="00A116F9"/>
    <w:rsid w:val="00A13BE3"/>
    <w:rsid w:val="00A173BD"/>
    <w:rsid w:val="00A21455"/>
    <w:rsid w:val="00A22128"/>
    <w:rsid w:val="00A246AF"/>
    <w:rsid w:val="00A2772B"/>
    <w:rsid w:val="00A30D0E"/>
    <w:rsid w:val="00A3116F"/>
    <w:rsid w:val="00A41734"/>
    <w:rsid w:val="00A44A1B"/>
    <w:rsid w:val="00A44CCE"/>
    <w:rsid w:val="00A461C3"/>
    <w:rsid w:val="00A4747F"/>
    <w:rsid w:val="00A47740"/>
    <w:rsid w:val="00A503E7"/>
    <w:rsid w:val="00A51A88"/>
    <w:rsid w:val="00A5227F"/>
    <w:rsid w:val="00A54EA3"/>
    <w:rsid w:val="00A55644"/>
    <w:rsid w:val="00A55D77"/>
    <w:rsid w:val="00A56A5A"/>
    <w:rsid w:val="00A6004A"/>
    <w:rsid w:val="00A6128F"/>
    <w:rsid w:val="00A63DC4"/>
    <w:rsid w:val="00A64F87"/>
    <w:rsid w:val="00A6573E"/>
    <w:rsid w:val="00A65E05"/>
    <w:rsid w:val="00A70038"/>
    <w:rsid w:val="00A71973"/>
    <w:rsid w:val="00A73A22"/>
    <w:rsid w:val="00A807C2"/>
    <w:rsid w:val="00A84452"/>
    <w:rsid w:val="00A901C4"/>
    <w:rsid w:val="00A923D3"/>
    <w:rsid w:val="00A92BBB"/>
    <w:rsid w:val="00A94526"/>
    <w:rsid w:val="00A946BC"/>
    <w:rsid w:val="00A975C4"/>
    <w:rsid w:val="00A9781C"/>
    <w:rsid w:val="00AA0A5C"/>
    <w:rsid w:val="00AA238E"/>
    <w:rsid w:val="00AA33FA"/>
    <w:rsid w:val="00AB0973"/>
    <w:rsid w:val="00AB19D8"/>
    <w:rsid w:val="00AB610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2DB7"/>
    <w:rsid w:val="00AE4285"/>
    <w:rsid w:val="00AE7CF5"/>
    <w:rsid w:val="00AE7F20"/>
    <w:rsid w:val="00AF0506"/>
    <w:rsid w:val="00AF54F1"/>
    <w:rsid w:val="00AF59E4"/>
    <w:rsid w:val="00AF7CE1"/>
    <w:rsid w:val="00B00080"/>
    <w:rsid w:val="00B01117"/>
    <w:rsid w:val="00B014AA"/>
    <w:rsid w:val="00B060CA"/>
    <w:rsid w:val="00B13E57"/>
    <w:rsid w:val="00B15835"/>
    <w:rsid w:val="00B174F2"/>
    <w:rsid w:val="00B22B4A"/>
    <w:rsid w:val="00B24A49"/>
    <w:rsid w:val="00B25BFE"/>
    <w:rsid w:val="00B26DCF"/>
    <w:rsid w:val="00B26E8C"/>
    <w:rsid w:val="00B3036D"/>
    <w:rsid w:val="00B3125D"/>
    <w:rsid w:val="00B312EB"/>
    <w:rsid w:val="00B321F9"/>
    <w:rsid w:val="00B32F84"/>
    <w:rsid w:val="00B33A8F"/>
    <w:rsid w:val="00B341FD"/>
    <w:rsid w:val="00B36C8F"/>
    <w:rsid w:val="00B36D56"/>
    <w:rsid w:val="00B40310"/>
    <w:rsid w:val="00B4049F"/>
    <w:rsid w:val="00B421E9"/>
    <w:rsid w:val="00B4232E"/>
    <w:rsid w:val="00B4357B"/>
    <w:rsid w:val="00B4554C"/>
    <w:rsid w:val="00B45979"/>
    <w:rsid w:val="00B462DE"/>
    <w:rsid w:val="00B4688E"/>
    <w:rsid w:val="00B4697A"/>
    <w:rsid w:val="00B51532"/>
    <w:rsid w:val="00B524C2"/>
    <w:rsid w:val="00B53354"/>
    <w:rsid w:val="00B53F43"/>
    <w:rsid w:val="00B563B0"/>
    <w:rsid w:val="00B62675"/>
    <w:rsid w:val="00B62E04"/>
    <w:rsid w:val="00B6334E"/>
    <w:rsid w:val="00B6377C"/>
    <w:rsid w:val="00B64F1E"/>
    <w:rsid w:val="00B65E47"/>
    <w:rsid w:val="00B67678"/>
    <w:rsid w:val="00B67EA5"/>
    <w:rsid w:val="00B7082B"/>
    <w:rsid w:val="00B76090"/>
    <w:rsid w:val="00B80D21"/>
    <w:rsid w:val="00B8541A"/>
    <w:rsid w:val="00B92A4A"/>
    <w:rsid w:val="00B9487A"/>
    <w:rsid w:val="00B95329"/>
    <w:rsid w:val="00BA1E59"/>
    <w:rsid w:val="00BA37B1"/>
    <w:rsid w:val="00BB11B0"/>
    <w:rsid w:val="00BB63EF"/>
    <w:rsid w:val="00BB77F4"/>
    <w:rsid w:val="00BC0686"/>
    <w:rsid w:val="00BC1BC7"/>
    <w:rsid w:val="00BC2149"/>
    <w:rsid w:val="00BC49BF"/>
    <w:rsid w:val="00BD04D7"/>
    <w:rsid w:val="00BD59C4"/>
    <w:rsid w:val="00BD5EE8"/>
    <w:rsid w:val="00BD6065"/>
    <w:rsid w:val="00BD69E9"/>
    <w:rsid w:val="00BE24CB"/>
    <w:rsid w:val="00BE367D"/>
    <w:rsid w:val="00BE3FEB"/>
    <w:rsid w:val="00BF0327"/>
    <w:rsid w:val="00BF0C0B"/>
    <w:rsid w:val="00BF5BBB"/>
    <w:rsid w:val="00BF7664"/>
    <w:rsid w:val="00C0327B"/>
    <w:rsid w:val="00C0525C"/>
    <w:rsid w:val="00C06005"/>
    <w:rsid w:val="00C06148"/>
    <w:rsid w:val="00C06437"/>
    <w:rsid w:val="00C075A7"/>
    <w:rsid w:val="00C11C99"/>
    <w:rsid w:val="00C12BA3"/>
    <w:rsid w:val="00C13EFA"/>
    <w:rsid w:val="00C16974"/>
    <w:rsid w:val="00C16CD7"/>
    <w:rsid w:val="00C23677"/>
    <w:rsid w:val="00C24C94"/>
    <w:rsid w:val="00C3072C"/>
    <w:rsid w:val="00C316BE"/>
    <w:rsid w:val="00C324CD"/>
    <w:rsid w:val="00C3250F"/>
    <w:rsid w:val="00C32EEA"/>
    <w:rsid w:val="00C331F9"/>
    <w:rsid w:val="00C33454"/>
    <w:rsid w:val="00C33698"/>
    <w:rsid w:val="00C33D45"/>
    <w:rsid w:val="00C34A89"/>
    <w:rsid w:val="00C35D88"/>
    <w:rsid w:val="00C35E3B"/>
    <w:rsid w:val="00C43AC1"/>
    <w:rsid w:val="00C44E72"/>
    <w:rsid w:val="00C526AD"/>
    <w:rsid w:val="00C539F0"/>
    <w:rsid w:val="00C55A78"/>
    <w:rsid w:val="00C60673"/>
    <w:rsid w:val="00C60A64"/>
    <w:rsid w:val="00C629EF"/>
    <w:rsid w:val="00C62C0F"/>
    <w:rsid w:val="00C66DD9"/>
    <w:rsid w:val="00C6727D"/>
    <w:rsid w:val="00C67565"/>
    <w:rsid w:val="00C7251C"/>
    <w:rsid w:val="00C7645B"/>
    <w:rsid w:val="00C766CE"/>
    <w:rsid w:val="00C76BF7"/>
    <w:rsid w:val="00C77FF6"/>
    <w:rsid w:val="00C80B38"/>
    <w:rsid w:val="00C835CA"/>
    <w:rsid w:val="00C84ADD"/>
    <w:rsid w:val="00C92DB0"/>
    <w:rsid w:val="00C94CCD"/>
    <w:rsid w:val="00CA3A78"/>
    <w:rsid w:val="00CA640B"/>
    <w:rsid w:val="00CA679C"/>
    <w:rsid w:val="00CB1B01"/>
    <w:rsid w:val="00CB269F"/>
    <w:rsid w:val="00CB4BCE"/>
    <w:rsid w:val="00CB619B"/>
    <w:rsid w:val="00CB6597"/>
    <w:rsid w:val="00CC1921"/>
    <w:rsid w:val="00CC47A0"/>
    <w:rsid w:val="00CC774D"/>
    <w:rsid w:val="00CD0AE2"/>
    <w:rsid w:val="00CD141D"/>
    <w:rsid w:val="00CD19E3"/>
    <w:rsid w:val="00CD27A3"/>
    <w:rsid w:val="00CD367E"/>
    <w:rsid w:val="00CD3A0E"/>
    <w:rsid w:val="00CD4ED9"/>
    <w:rsid w:val="00CD591A"/>
    <w:rsid w:val="00CE048E"/>
    <w:rsid w:val="00CF1EE7"/>
    <w:rsid w:val="00CF2889"/>
    <w:rsid w:val="00CF39CE"/>
    <w:rsid w:val="00CF6295"/>
    <w:rsid w:val="00D00C8F"/>
    <w:rsid w:val="00D00DBB"/>
    <w:rsid w:val="00D017E0"/>
    <w:rsid w:val="00D02316"/>
    <w:rsid w:val="00D02DB2"/>
    <w:rsid w:val="00D059A2"/>
    <w:rsid w:val="00D06392"/>
    <w:rsid w:val="00D14A28"/>
    <w:rsid w:val="00D16149"/>
    <w:rsid w:val="00D16300"/>
    <w:rsid w:val="00D235B3"/>
    <w:rsid w:val="00D252AE"/>
    <w:rsid w:val="00D2741F"/>
    <w:rsid w:val="00D30587"/>
    <w:rsid w:val="00D3093C"/>
    <w:rsid w:val="00D3097D"/>
    <w:rsid w:val="00D31E0E"/>
    <w:rsid w:val="00D3216D"/>
    <w:rsid w:val="00D34E84"/>
    <w:rsid w:val="00D354C6"/>
    <w:rsid w:val="00D358DF"/>
    <w:rsid w:val="00D42FD2"/>
    <w:rsid w:val="00D439C5"/>
    <w:rsid w:val="00D43A9F"/>
    <w:rsid w:val="00D4561D"/>
    <w:rsid w:val="00D4606B"/>
    <w:rsid w:val="00D478D0"/>
    <w:rsid w:val="00D55370"/>
    <w:rsid w:val="00D55B51"/>
    <w:rsid w:val="00D55F93"/>
    <w:rsid w:val="00D562B6"/>
    <w:rsid w:val="00D56842"/>
    <w:rsid w:val="00D60103"/>
    <w:rsid w:val="00D60843"/>
    <w:rsid w:val="00D617CC"/>
    <w:rsid w:val="00D61AC3"/>
    <w:rsid w:val="00D631CB"/>
    <w:rsid w:val="00D637F3"/>
    <w:rsid w:val="00D66750"/>
    <w:rsid w:val="00D70C99"/>
    <w:rsid w:val="00D70D4C"/>
    <w:rsid w:val="00D7288E"/>
    <w:rsid w:val="00D74AB6"/>
    <w:rsid w:val="00D75FE0"/>
    <w:rsid w:val="00D84ABE"/>
    <w:rsid w:val="00D86462"/>
    <w:rsid w:val="00D86A43"/>
    <w:rsid w:val="00D878EA"/>
    <w:rsid w:val="00D903D9"/>
    <w:rsid w:val="00D91A3C"/>
    <w:rsid w:val="00D91E67"/>
    <w:rsid w:val="00D927E9"/>
    <w:rsid w:val="00D932D3"/>
    <w:rsid w:val="00D933BC"/>
    <w:rsid w:val="00D93437"/>
    <w:rsid w:val="00D936B5"/>
    <w:rsid w:val="00D94313"/>
    <w:rsid w:val="00D944A4"/>
    <w:rsid w:val="00DA1A41"/>
    <w:rsid w:val="00DA29F8"/>
    <w:rsid w:val="00DA4362"/>
    <w:rsid w:val="00DA654F"/>
    <w:rsid w:val="00DB1CA2"/>
    <w:rsid w:val="00DB2E24"/>
    <w:rsid w:val="00DC1579"/>
    <w:rsid w:val="00DC1804"/>
    <w:rsid w:val="00DC435C"/>
    <w:rsid w:val="00DC4CF8"/>
    <w:rsid w:val="00DC5A46"/>
    <w:rsid w:val="00DC5B50"/>
    <w:rsid w:val="00DC75C6"/>
    <w:rsid w:val="00DD6310"/>
    <w:rsid w:val="00DE02D8"/>
    <w:rsid w:val="00DE2A6F"/>
    <w:rsid w:val="00DE3225"/>
    <w:rsid w:val="00DE324F"/>
    <w:rsid w:val="00DE347C"/>
    <w:rsid w:val="00DF4146"/>
    <w:rsid w:val="00DF62E5"/>
    <w:rsid w:val="00DF7380"/>
    <w:rsid w:val="00DF7E81"/>
    <w:rsid w:val="00E00A3D"/>
    <w:rsid w:val="00E0105C"/>
    <w:rsid w:val="00E01CFF"/>
    <w:rsid w:val="00E077B6"/>
    <w:rsid w:val="00E1118C"/>
    <w:rsid w:val="00E111BE"/>
    <w:rsid w:val="00E120C0"/>
    <w:rsid w:val="00E1737A"/>
    <w:rsid w:val="00E17AAD"/>
    <w:rsid w:val="00E225BD"/>
    <w:rsid w:val="00E22968"/>
    <w:rsid w:val="00E30830"/>
    <w:rsid w:val="00E30B60"/>
    <w:rsid w:val="00E31D39"/>
    <w:rsid w:val="00E329FF"/>
    <w:rsid w:val="00E347EB"/>
    <w:rsid w:val="00E36AE5"/>
    <w:rsid w:val="00E40A17"/>
    <w:rsid w:val="00E4170D"/>
    <w:rsid w:val="00E42F2D"/>
    <w:rsid w:val="00E458F0"/>
    <w:rsid w:val="00E45D2E"/>
    <w:rsid w:val="00E4604E"/>
    <w:rsid w:val="00E50A01"/>
    <w:rsid w:val="00E5438A"/>
    <w:rsid w:val="00E544F0"/>
    <w:rsid w:val="00E56524"/>
    <w:rsid w:val="00E632BC"/>
    <w:rsid w:val="00E6482F"/>
    <w:rsid w:val="00E64EB1"/>
    <w:rsid w:val="00E6512A"/>
    <w:rsid w:val="00E65499"/>
    <w:rsid w:val="00E67118"/>
    <w:rsid w:val="00E71DBC"/>
    <w:rsid w:val="00E765DF"/>
    <w:rsid w:val="00E800F0"/>
    <w:rsid w:val="00E801FF"/>
    <w:rsid w:val="00E90504"/>
    <w:rsid w:val="00E91018"/>
    <w:rsid w:val="00E910E4"/>
    <w:rsid w:val="00E964E9"/>
    <w:rsid w:val="00E9783F"/>
    <w:rsid w:val="00EA0EA7"/>
    <w:rsid w:val="00EA1EE4"/>
    <w:rsid w:val="00EA2AE8"/>
    <w:rsid w:val="00EA554B"/>
    <w:rsid w:val="00EA6645"/>
    <w:rsid w:val="00EA733C"/>
    <w:rsid w:val="00EA7D0F"/>
    <w:rsid w:val="00EB1AFF"/>
    <w:rsid w:val="00EB1DED"/>
    <w:rsid w:val="00EB1E64"/>
    <w:rsid w:val="00EB215D"/>
    <w:rsid w:val="00EB2B66"/>
    <w:rsid w:val="00EB3CA9"/>
    <w:rsid w:val="00EB4AE1"/>
    <w:rsid w:val="00EB720E"/>
    <w:rsid w:val="00EB7496"/>
    <w:rsid w:val="00EC05C9"/>
    <w:rsid w:val="00EC0BA8"/>
    <w:rsid w:val="00EC2777"/>
    <w:rsid w:val="00EC3CA4"/>
    <w:rsid w:val="00EC4473"/>
    <w:rsid w:val="00EC7203"/>
    <w:rsid w:val="00ED1A16"/>
    <w:rsid w:val="00ED5F2D"/>
    <w:rsid w:val="00ED79CF"/>
    <w:rsid w:val="00ED7EB9"/>
    <w:rsid w:val="00EE235A"/>
    <w:rsid w:val="00EE4313"/>
    <w:rsid w:val="00EE79EE"/>
    <w:rsid w:val="00EF0913"/>
    <w:rsid w:val="00EF2563"/>
    <w:rsid w:val="00EF274A"/>
    <w:rsid w:val="00EF28DA"/>
    <w:rsid w:val="00EF4051"/>
    <w:rsid w:val="00EF4DA3"/>
    <w:rsid w:val="00EF573E"/>
    <w:rsid w:val="00EF6F31"/>
    <w:rsid w:val="00F00764"/>
    <w:rsid w:val="00F020A9"/>
    <w:rsid w:val="00F07AD8"/>
    <w:rsid w:val="00F227EA"/>
    <w:rsid w:val="00F23467"/>
    <w:rsid w:val="00F312C5"/>
    <w:rsid w:val="00F31A11"/>
    <w:rsid w:val="00F32753"/>
    <w:rsid w:val="00F32B35"/>
    <w:rsid w:val="00F34060"/>
    <w:rsid w:val="00F34D43"/>
    <w:rsid w:val="00F41A0E"/>
    <w:rsid w:val="00F41A4B"/>
    <w:rsid w:val="00F44403"/>
    <w:rsid w:val="00F44FF0"/>
    <w:rsid w:val="00F45845"/>
    <w:rsid w:val="00F46D44"/>
    <w:rsid w:val="00F46D93"/>
    <w:rsid w:val="00F47713"/>
    <w:rsid w:val="00F543C3"/>
    <w:rsid w:val="00F567AD"/>
    <w:rsid w:val="00F603E1"/>
    <w:rsid w:val="00F6302A"/>
    <w:rsid w:val="00F634BC"/>
    <w:rsid w:val="00F66328"/>
    <w:rsid w:val="00F66D81"/>
    <w:rsid w:val="00F70B50"/>
    <w:rsid w:val="00F71159"/>
    <w:rsid w:val="00F722AC"/>
    <w:rsid w:val="00F77F0B"/>
    <w:rsid w:val="00F8013B"/>
    <w:rsid w:val="00F80CC7"/>
    <w:rsid w:val="00F820CA"/>
    <w:rsid w:val="00F85D7C"/>
    <w:rsid w:val="00F86E34"/>
    <w:rsid w:val="00F90ADD"/>
    <w:rsid w:val="00F90B83"/>
    <w:rsid w:val="00F91034"/>
    <w:rsid w:val="00F929DC"/>
    <w:rsid w:val="00F92CC9"/>
    <w:rsid w:val="00F95355"/>
    <w:rsid w:val="00F9738E"/>
    <w:rsid w:val="00FA218F"/>
    <w:rsid w:val="00FA48EA"/>
    <w:rsid w:val="00FB30E4"/>
    <w:rsid w:val="00FB47B8"/>
    <w:rsid w:val="00FB497F"/>
    <w:rsid w:val="00FB51B7"/>
    <w:rsid w:val="00FB5CFC"/>
    <w:rsid w:val="00FB6297"/>
    <w:rsid w:val="00FC247A"/>
    <w:rsid w:val="00FC7297"/>
    <w:rsid w:val="00FD0F8A"/>
    <w:rsid w:val="00FD1129"/>
    <w:rsid w:val="00FD15C0"/>
    <w:rsid w:val="00FD3FD0"/>
    <w:rsid w:val="00FD50CF"/>
    <w:rsid w:val="00FD775C"/>
    <w:rsid w:val="00FD7864"/>
    <w:rsid w:val="00FE094F"/>
    <w:rsid w:val="00FE1EF3"/>
    <w:rsid w:val="00FE24A0"/>
    <w:rsid w:val="00FE24D8"/>
    <w:rsid w:val="00FE257B"/>
    <w:rsid w:val="00FE3D56"/>
    <w:rsid w:val="00FE512E"/>
    <w:rsid w:val="00FE630F"/>
    <w:rsid w:val="00FE63EE"/>
    <w:rsid w:val="00FF1273"/>
    <w:rsid w:val="00FF4E96"/>
    <w:rsid w:val="00FF6664"/>
    <w:rsid w:val="00FF6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133"/>
    <o:shapelayout v:ext="edit">
      <o:idmap v:ext="edit" data="1"/>
    </o:shapelayout>
  </w:shapeDefaults>
  <w:decimalSymbol w:val="."/>
  <w:listSeparator w:val=","/>
  <w14:docId w14:val="75B153CB"/>
  <w15:docId w15:val="{D1ECDB85-238E-4DE1-8881-FD865E44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92BBB"/>
    <w:rPr>
      <w:lang w:val="es-ES_tradnl"/>
    </w:rPr>
  </w:style>
  <w:style w:type="character" w:customStyle="1" w:styleId="Ttulo1Car">
    <w:name w:val="Título 1 Ca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link w:val="Ttulo3"/>
    <w:rsid w:val="00A946BC"/>
    <w:rPr>
      <w:rFonts w:ascii="Times New Roman" w:eastAsia="Times New Roman" w:hAnsi="Times New Roman"/>
      <w:b/>
      <w:bCs/>
      <w:sz w:val="24"/>
      <w:szCs w:val="24"/>
      <w:lang w:val="es-ES_tradnl" w:eastAsia="es-ES"/>
    </w:rPr>
  </w:style>
  <w:style w:type="character" w:customStyle="1" w:styleId="Ttulo4Car">
    <w:name w:val="Título 4 Ca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link w:val="Ttulo5"/>
    <w:rsid w:val="00A946BC"/>
    <w:rPr>
      <w:rFonts w:ascii="Arial" w:eastAsia="Times New Roman" w:hAnsi="Arial" w:cs="Arial"/>
      <w:sz w:val="22"/>
      <w:szCs w:val="22"/>
      <w:lang w:val="es-ES_tradnl" w:eastAsia="es-ES"/>
    </w:rPr>
  </w:style>
  <w:style w:type="character" w:customStyle="1" w:styleId="Ttulo6Car">
    <w:name w:val="Título 6 Car"/>
    <w:link w:val="Ttulo6"/>
    <w:rsid w:val="00A946BC"/>
    <w:rPr>
      <w:rFonts w:ascii="Arial" w:eastAsia="Times New Roman" w:hAnsi="Arial" w:cs="Arial"/>
      <w:i/>
      <w:iCs/>
      <w:sz w:val="22"/>
      <w:szCs w:val="22"/>
      <w:lang w:val="es-ES_tradnl" w:eastAsia="es-ES"/>
    </w:rPr>
  </w:style>
  <w:style w:type="character" w:customStyle="1" w:styleId="Ttulo7Car">
    <w:name w:val="Título 7 Car"/>
    <w:link w:val="Ttulo7"/>
    <w:rsid w:val="00A946BC"/>
    <w:rPr>
      <w:rFonts w:ascii="Arial" w:eastAsia="Times New Roman" w:hAnsi="Arial" w:cs="Arial"/>
      <w:lang w:val="es-ES_tradnl" w:eastAsia="es-ES"/>
    </w:rPr>
  </w:style>
  <w:style w:type="character" w:customStyle="1" w:styleId="Ttulo8Car">
    <w:name w:val="Título 8 Car"/>
    <w:link w:val="Ttulo8"/>
    <w:rsid w:val="00A946BC"/>
    <w:rPr>
      <w:rFonts w:ascii="Arial" w:eastAsia="Times New Roman" w:hAnsi="Arial" w:cs="Arial"/>
      <w:i/>
      <w:iCs/>
      <w:lang w:val="es-ES_tradnl" w:eastAsia="es-ES"/>
    </w:rPr>
  </w:style>
  <w:style w:type="character" w:customStyle="1" w:styleId="Ttulo9Car">
    <w:name w:val="Título 9 Ca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uiPriority w:val="99"/>
    <w:rsid w:val="00A946BC"/>
    <w:rPr>
      <w:rFonts w:cs="Times New Roman"/>
    </w:rPr>
  </w:style>
  <w:style w:type="character" w:styleId="Refdenotaalpie">
    <w:name w:val="footnote reference"/>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link w:val="Ttulo"/>
    <w:uiPriority w:val="99"/>
    <w:rsid w:val="00A946BC"/>
    <w:rPr>
      <w:rFonts w:ascii="Arial" w:eastAsia="Times New Roman" w:hAnsi="Arial" w:cs="Arial"/>
      <w:b/>
      <w:bCs/>
      <w:sz w:val="22"/>
      <w:szCs w:val="22"/>
      <w:lang w:eastAsia="es-ES"/>
    </w:rPr>
  </w:style>
  <w:style w:type="character" w:styleId="Hipervnculo">
    <w:name w:val="Hyperlink"/>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uiPriority w:val="99"/>
    <w:rsid w:val="00A946BC"/>
    <w:rPr>
      <w:rFonts w:ascii="Arial" w:hAnsi="Arial" w:cs="Arial"/>
      <w:sz w:val="18"/>
      <w:szCs w:val="18"/>
    </w:rPr>
  </w:style>
  <w:style w:type="character" w:customStyle="1" w:styleId="para">
    <w:name w:val="para"/>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uiPriority w:val="99"/>
    <w:rsid w:val="00A946BC"/>
    <w:rPr>
      <w:rFonts w:cs="Times New Roman"/>
    </w:rPr>
  </w:style>
  <w:style w:type="paragraph" w:customStyle="1" w:styleId="font5">
    <w:name w:val="font5"/>
    <w:basedOn w:val="Normal"/>
    <w:uiPriority w:val="99"/>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352539422">
      <w:bodyDiv w:val="1"/>
      <w:marLeft w:val="0"/>
      <w:marRight w:val="0"/>
      <w:marTop w:val="0"/>
      <w:marBottom w:val="0"/>
      <w:divBdr>
        <w:top w:val="none" w:sz="0" w:space="0" w:color="auto"/>
        <w:left w:val="none" w:sz="0" w:space="0" w:color="auto"/>
        <w:bottom w:val="none" w:sz="0" w:space="0" w:color="auto"/>
        <w:right w:val="none" w:sz="0" w:space="0" w:color="auto"/>
      </w:divBdr>
    </w:div>
    <w:div w:id="418336975">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818262203">
      <w:bodyDiv w:val="1"/>
      <w:marLeft w:val="0"/>
      <w:marRight w:val="0"/>
      <w:marTop w:val="0"/>
      <w:marBottom w:val="0"/>
      <w:divBdr>
        <w:top w:val="none" w:sz="0" w:space="0" w:color="auto"/>
        <w:left w:val="none" w:sz="0" w:space="0" w:color="auto"/>
        <w:bottom w:val="none" w:sz="0" w:space="0" w:color="auto"/>
        <w:right w:val="none" w:sz="0" w:space="0" w:color="auto"/>
      </w:divBdr>
    </w:div>
    <w:div w:id="1846632001">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41258-9600-49E6-965D-67882204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53</Pages>
  <Words>13674</Words>
  <Characters>75209</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88706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luis manuel sanchez paez</cp:lastModifiedBy>
  <cp:revision>7</cp:revision>
  <cp:lastPrinted>2017-01-10T16:21:00Z</cp:lastPrinted>
  <dcterms:created xsi:type="dcterms:W3CDTF">2017-12-13T19:44:00Z</dcterms:created>
  <dcterms:modified xsi:type="dcterms:W3CDTF">2017-12-15T21:41:00Z</dcterms:modified>
</cp:coreProperties>
</file>