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E066D" w14:textId="77777777" w:rsidR="00CE2A5E"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hAnsi="Arial"/>
          <w:b/>
          <w:color w:val="auto"/>
          <w:u w:color="2E2E2E"/>
        </w:rPr>
      </w:pPr>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4CA68CC9"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-002-</w:t>
      </w:r>
      <w:r w:rsidR="00A87184">
        <w:rPr>
          <w:rFonts w:ascii="Arial" w:hAnsi="Arial" w:cs="Arial"/>
          <w:b/>
          <w:bCs/>
        </w:rPr>
        <w:t>2020</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3F1FED99"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60EFCEF0" w14:textId="77777777" w:rsidR="004B4128" w:rsidRPr="0085346A" w:rsidRDefault="004B4128" w:rsidP="004B4128">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AE2B69C" w14:textId="7E60E017"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8935E9">
        <w:rPr>
          <w:rFonts w:ascii="Arial" w:hAnsi="Arial" w:cs="Arial"/>
          <w:b/>
          <w:bCs/>
        </w:rPr>
        <w:t>20</w:t>
      </w:r>
      <w:r w:rsidRPr="00361838">
        <w:rPr>
          <w:rFonts w:ascii="Arial" w:hAnsi="Arial" w:cs="Arial"/>
          <w:b/>
          <w:bCs/>
        </w:rPr>
        <w:t xml:space="preserve"> DE MAYO DE 2020</w:t>
      </w:r>
    </w:p>
    <w:p w14:paraId="16846E51" w14:textId="7161FABC"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188E5C6" w14:textId="77777777" w:rsidR="004B4128" w:rsidRPr="0085346A" w:rsidRDefault="004B4128" w:rsidP="004B4128">
      <w:pPr>
        <w:ind w:right="51"/>
        <w:jc w:val="center"/>
        <w:rPr>
          <w:rFonts w:ascii="Arial" w:hAnsi="Arial" w:cs="Arial"/>
          <w:bCs/>
        </w:rPr>
      </w:pPr>
    </w:p>
    <w:p w14:paraId="2BE3E0A8" w14:textId="77777777" w:rsidR="004B4128" w:rsidRPr="0085346A" w:rsidRDefault="004B4128" w:rsidP="004B4128">
      <w:pPr>
        <w:ind w:right="51"/>
        <w:jc w:val="center"/>
        <w:rPr>
          <w:rFonts w:ascii="Arial" w:hAnsi="Arial" w:cs="Arial"/>
          <w:bCs/>
        </w:rPr>
      </w:pPr>
    </w:p>
    <w:p w14:paraId="602E4D18" w14:textId="77777777" w:rsidR="004B4128" w:rsidRPr="0085346A" w:rsidRDefault="004B4128" w:rsidP="004B4128">
      <w:pPr>
        <w:ind w:right="51"/>
        <w:jc w:val="center"/>
        <w:rPr>
          <w:rFonts w:ascii="Arial" w:hAnsi="Arial" w:cs="Arial"/>
          <w:bCs/>
        </w:rPr>
      </w:pPr>
    </w:p>
    <w:p w14:paraId="6B50772B" w14:textId="77777777" w:rsidR="004B4128" w:rsidRPr="0085346A" w:rsidRDefault="004B4128" w:rsidP="004B4128">
      <w:pPr>
        <w:ind w:right="51"/>
        <w:jc w:val="center"/>
        <w:rPr>
          <w:rFonts w:ascii="Arial" w:hAnsi="Arial" w:cs="Arial"/>
          <w:bCs/>
        </w:rPr>
      </w:pPr>
    </w:p>
    <w:p w14:paraId="08F8AA94" w14:textId="77777777" w:rsidR="004B4128" w:rsidRPr="0085346A" w:rsidRDefault="004B4128" w:rsidP="004B4128">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46B4B047" w14:textId="77777777" w:rsidR="004B4128" w:rsidRPr="0085346A" w:rsidRDefault="004B4128" w:rsidP="004B4128">
      <w:pPr>
        <w:ind w:right="51"/>
        <w:jc w:val="center"/>
        <w:rPr>
          <w:rFonts w:ascii="Arial" w:hAnsi="Arial" w:cs="Arial"/>
          <w:bCs/>
        </w:rPr>
      </w:pPr>
      <w:r w:rsidRPr="0085346A">
        <w:rPr>
          <w:rFonts w:ascii="Arial" w:hAnsi="Arial" w:cs="Arial"/>
          <w:bCs/>
        </w:rPr>
        <w:t>DE PROPUESTAS TÉCNICAS</w:t>
      </w:r>
    </w:p>
    <w:p w14:paraId="1CDB7CB2" w14:textId="77777777" w:rsidR="004B4128" w:rsidRPr="0085346A" w:rsidRDefault="004B4128" w:rsidP="004B4128">
      <w:pPr>
        <w:ind w:right="51"/>
        <w:jc w:val="center"/>
        <w:rPr>
          <w:rFonts w:ascii="Arial" w:hAnsi="Arial" w:cs="Arial"/>
          <w:bCs/>
        </w:rPr>
      </w:pPr>
      <w:r w:rsidRPr="0085346A">
        <w:rPr>
          <w:rFonts w:ascii="Arial" w:hAnsi="Arial" w:cs="Arial"/>
          <w:bCs/>
        </w:rPr>
        <w:t>Y ECONÓMICAS</w:t>
      </w:r>
    </w:p>
    <w:p w14:paraId="2B4B7788" w14:textId="3D472E6D"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Pr="00361838">
        <w:rPr>
          <w:rFonts w:ascii="Arial" w:hAnsi="Arial" w:cs="Arial"/>
          <w:b/>
          <w:bCs/>
        </w:rPr>
        <w:t>2</w:t>
      </w:r>
      <w:r w:rsidR="008935E9">
        <w:rPr>
          <w:rFonts w:ascii="Arial" w:hAnsi="Arial" w:cs="Arial"/>
          <w:b/>
          <w:bCs/>
        </w:rPr>
        <w:t>7</w:t>
      </w:r>
      <w:r w:rsidRPr="00361838">
        <w:rPr>
          <w:rFonts w:ascii="Arial" w:hAnsi="Arial" w:cs="Arial"/>
          <w:b/>
          <w:bCs/>
        </w:rPr>
        <w:t xml:space="preserve"> DE MAYO DE 2020 </w:t>
      </w:r>
    </w:p>
    <w:p w14:paraId="09355F19" w14:textId="775B8366"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5F8DE885" w14:textId="77777777" w:rsidR="004B4128" w:rsidRPr="0085346A" w:rsidRDefault="004B4128" w:rsidP="004B4128">
      <w:pPr>
        <w:ind w:right="51"/>
        <w:jc w:val="center"/>
        <w:rPr>
          <w:rFonts w:ascii="Arial" w:hAnsi="Arial" w:cs="Arial"/>
          <w:bCs/>
        </w:rPr>
      </w:pPr>
    </w:p>
    <w:p w14:paraId="621E171F" w14:textId="77777777" w:rsidR="004B4128" w:rsidRPr="0085346A" w:rsidRDefault="004B4128" w:rsidP="004B4128">
      <w:pPr>
        <w:ind w:right="51"/>
        <w:jc w:val="center"/>
        <w:rPr>
          <w:rFonts w:ascii="Arial" w:hAnsi="Arial" w:cs="Arial"/>
          <w:bCs/>
        </w:rPr>
      </w:pPr>
    </w:p>
    <w:p w14:paraId="3769F42D" w14:textId="77777777" w:rsidR="004B4128" w:rsidRPr="0085346A" w:rsidRDefault="004B4128" w:rsidP="004B4128">
      <w:pPr>
        <w:ind w:right="51"/>
        <w:jc w:val="center"/>
        <w:rPr>
          <w:rFonts w:ascii="Arial" w:hAnsi="Arial" w:cs="Arial"/>
          <w:bCs/>
        </w:rPr>
      </w:pPr>
    </w:p>
    <w:p w14:paraId="76C93C1C" w14:textId="77777777" w:rsidR="004B4128" w:rsidRPr="0085346A" w:rsidRDefault="004B4128" w:rsidP="004B4128">
      <w:pPr>
        <w:ind w:right="51"/>
        <w:rPr>
          <w:rFonts w:ascii="Arial" w:hAnsi="Arial" w:cs="Arial"/>
          <w:bCs/>
        </w:rPr>
      </w:pPr>
    </w:p>
    <w:p w14:paraId="2113EF3E" w14:textId="77777777" w:rsidR="004B4128" w:rsidRPr="0085346A" w:rsidRDefault="004B4128" w:rsidP="004B4128">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14CDD4C0" w14:textId="43B080B3" w:rsidR="004B4128" w:rsidRPr="0085346A" w:rsidRDefault="004B4128" w:rsidP="004B4128">
      <w:pPr>
        <w:ind w:right="51"/>
        <w:jc w:val="center"/>
        <w:rPr>
          <w:rFonts w:ascii="Arial" w:hAnsi="Arial" w:cs="Arial"/>
          <w:b/>
          <w:bCs/>
        </w:rPr>
      </w:pPr>
      <w:r w:rsidRPr="00361838">
        <w:rPr>
          <w:rFonts w:ascii="Arial" w:hAnsi="Arial" w:cs="Arial"/>
          <w:b/>
          <w:bCs/>
        </w:rPr>
        <w:t>EL DÍA 2</w:t>
      </w:r>
      <w:r w:rsidR="008935E9">
        <w:rPr>
          <w:rFonts w:ascii="Arial" w:hAnsi="Arial" w:cs="Arial"/>
          <w:b/>
          <w:bCs/>
        </w:rPr>
        <w:t>9</w:t>
      </w:r>
      <w:r w:rsidRPr="00361838">
        <w:rPr>
          <w:rFonts w:ascii="Arial" w:hAnsi="Arial" w:cs="Arial"/>
          <w:b/>
          <w:bCs/>
        </w:rPr>
        <w:t xml:space="preserve"> DE MAYO DE 2020</w:t>
      </w:r>
    </w:p>
    <w:p w14:paraId="5A46F9D4" w14:textId="29A78274" w:rsidR="00CE2A5E"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Pr>
          <w:rFonts w:ascii="Arial" w:hAnsi="Arial" w:cs="Arial"/>
          <w:b/>
          <w:bCs/>
          <w:noProof/>
        </w:rPr>
        <w:t>1</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1A446785" w14:textId="77777777" w:rsidR="004B4128" w:rsidRDefault="004B4128" w:rsidP="00CE2A5E">
      <w:pPr>
        <w:ind w:right="51"/>
        <w:jc w:val="center"/>
        <w:rPr>
          <w:rFonts w:ascii="Arial" w:hAnsi="Arial" w:cs="Arial"/>
          <w:bCs/>
        </w:rPr>
      </w:pPr>
    </w:p>
    <w:p w14:paraId="4D4428D1" w14:textId="77777777" w:rsidR="004B4128" w:rsidRDefault="004B4128" w:rsidP="00CE2A5E">
      <w:pPr>
        <w:ind w:right="51"/>
        <w:jc w:val="center"/>
        <w:rPr>
          <w:rFonts w:ascii="Arial" w:hAnsi="Arial" w:cs="Arial"/>
          <w:bCs/>
        </w:rPr>
      </w:pPr>
    </w:p>
    <w:p w14:paraId="4ADEA90D" w14:textId="77777777" w:rsidR="004B4128" w:rsidRDefault="004B4128" w:rsidP="00CE2A5E">
      <w:pPr>
        <w:ind w:right="51"/>
        <w:jc w:val="center"/>
        <w:rPr>
          <w:rFonts w:ascii="Arial" w:hAnsi="Arial" w:cs="Arial"/>
          <w:bCs/>
        </w:rPr>
      </w:pPr>
    </w:p>
    <w:p w14:paraId="5B082A5E" w14:textId="77777777" w:rsidR="004B4128" w:rsidRDefault="004B4128"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lastRenderedPageBreak/>
        <w:t>LICITACIÓN PÚBLICA NACIONAL</w:t>
      </w:r>
    </w:p>
    <w:p w14:paraId="4ED6C63B" w14:textId="5A667A21"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-002-</w:t>
      </w:r>
      <w:r w:rsidR="00A87184">
        <w:rPr>
          <w:rFonts w:ascii="Arial" w:hAnsi="Arial" w:cs="Arial"/>
          <w:b/>
          <w:bCs/>
        </w:rPr>
        <w:t>2020</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lastRenderedPageBreak/>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t>13.</w:t>
            </w:r>
          </w:p>
        </w:tc>
        <w:tc>
          <w:tcPr>
            <w:tcW w:w="7932" w:type="dxa"/>
            <w:shd w:val="clear" w:color="auto" w:fill="D9D9D9"/>
          </w:tcPr>
          <w:p w14:paraId="66B3C404" w14:textId="49CB1C73" w:rsidR="00CE2A5E" w:rsidRPr="0085346A" w:rsidRDefault="0064380C" w:rsidP="0094380C">
            <w:pPr>
              <w:rPr>
                <w:rFonts w:ascii="Arial" w:hAnsi="Arial" w:cs="Arial"/>
                <w:b/>
                <w:bCs/>
              </w:rPr>
            </w:pPr>
            <w:r>
              <w:rPr>
                <w:rFonts w:ascii="Arial" w:hAnsi="Arial" w:cs="Arial"/>
                <w:b/>
                <w:bCs/>
              </w:rPr>
              <w:t>INCONFORMIDADES</w:t>
            </w:r>
            <w:r w:rsidR="00CE2A5E" w:rsidRPr="0085346A">
              <w:rPr>
                <w:rFonts w:ascii="Arial" w:hAnsi="Arial" w:cs="Arial"/>
                <w:b/>
                <w:bCs/>
              </w:rPr>
              <w:t>.</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lastRenderedPageBreak/>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7777777"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5C46BDE9" w14:textId="77777777" w:rsidR="00CE2A5E" w:rsidRDefault="00CE2A5E" w:rsidP="0094380C">
            <w:pPr>
              <w:pStyle w:val="Textoindependiente31"/>
              <w:widowControl/>
              <w:rPr>
                <w:rFonts w:ascii="Arial" w:hAnsi="Arial" w:cs="Arial"/>
              </w:rPr>
            </w:pPr>
          </w:p>
          <w:p w14:paraId="20F0852A" w14:textId="77777777" w:rsidR="00CE2A5E" w:rsidRDefault="00CE2A5E" w:rsidP="0094380C">
            <w:pPr>
              <w:pStyle w:val="Textoindependiente31"/>
              <w:widowControl/>
              <w:rPr>
                <w:rFonts w:ascii="Arial" w:hAnsi="Arial" w:cs="Arial"/>
              </w:rPr>
            </w:pPr>
          </w:p>
          <w:p w14:paraId="463156DA" w14:textId="77777777" w:rsidR="00CE2A5E" w:rsidRDefault="00CE2A5E" w:rsidP="0094380C">
            <w:pPr>
              <w:pStyle w:val="Textoindependiente31"/>
              <w:widowControl/>
              <w:rPr>
                <w:rFonts w:ascii="Arial" w:hAnsi="Arial" w:cs="Arial"/>
              </w:rPr>
            </w:pPr>
          </w:p>
          <w:p w14:paraId="6DDDC4AE" w14:textId="77777777" w:rsidR="00CE2A5E" w:rsidRDefault="00CE2A5E" w:rsidP="0094380C">
            <w:pPr>
              <w:pStyle w:val="Textoindependiente31"/>
              <w:widowControl/>
              <w:rPr>
                <w:rFonts w:ascii="Arial" w:hAnsi="Arial" w:cs="Arial"/>
              </w:rPr>
            </w:pPr>
          </w:p>
          <w:p w14:paraId="6FCF3F18" w14:textId="77777777" w:rsidR="00CE2A5E" w:rsidRDefault="00CE2A5E" w:rsidP="0094380C">
            <w:pPr>
              <w:pStyle w:val="Textoindependiente31"/>
              <w:widowControl/>
              <w:rPr>
                <w:rFonts w:ascii="Arial" w:hAnsi="Arial" w:cs="Arial"/>
              </w:rPr>
            </w:pPr>
          </w:p>
          <w:p w14:paraId="7CB46D88" w14:textId="77777777" w:rsidR="00CE2A5E" w:rsidRDefault="00CE2A5E" w:rsidP="0094380C">
            <w:pPr>
              <w:pStyle w:val="Textoindependiente31"/>
              <w:widowControl/>
              <w:rPr>
                <w:rFonts w:ascii="Arial" w:hAnsi="Arial" w:cs="Arial"/>
              </w:rPr>
            </w:pPr>
          </w:p>
          <w:p w14:paraId="30DAF750" w14:textId="77777777" w:rsidR="00CE2A5E" w:rsidRDefault="00CE2A5E" w:rsidP="0094380C">
            <w:pPr>
              <w:pStyle w:val="Textoindependiente31"/>
              <w:widowControl/>
              <w:rPr>
                <w:rFonts w:ascii="Arial" w:hAnsi="Arial" w:cs="Arial"/>
              </w:rPr>
            </w:pPr>
          </w:p>
          <w:p w14:paraId="5B4E8A1C" w14:textId="77777777" w:rsidR="00CE2A5E" w:rsidRDefault="00CE2A5E" w:rsidP="0094380C">
            <w:pPr>
              <w:pStyle w:val="Textoindependiente31"/>
              <w:widowControl/>
              <w:rPr>
                <w:rFonts w:ascii="Arial" w:hAnsi="Arial" w:cs="Arial"/>
              </w:rPr>
            </w:pPr>
          </w:p>
          <w:p w14:paraId="6F152A0A" w14:textId="77777777" w:rsidR="00CE2A5E" w:rsidRDefault="00CE2A5E" w:rsidP="0094380C">
            <w:pPr>
              <w:pStyle w:val="Textoindependiente31"/>
              <w:widowControl/>
              <w:rPr>
                <w:rFonts w:ascii="Arial" w:hAnsi="Arial" w:cs="Arial"/>
              </w:rPr>
            </w:pPr>
          </w:p>
          <w:p w14:paraId="19FAA19E" w14:textId="77777777" w:rsidR="00CE2A5E" w:rsidRDefault="00CE2A5E" w:rsidP="0094380C">
            <w:pPr>
              <w:pStyle w:val="Textoindependiente31"/>
              <w:widowControl/>
              <w:rPr>
                <w:rFonts w:ascii="Arial" w:hAnsi="Arial" w:cs="Arial"/>
              </w:rPr>
            </w:pPr>
          </w:p>
          <w:p w14:paraId="3F16F819" w14:textId="77777777" w:rsidR="00CE2A5E" w:rsidRDefault="00CE2A5E" w:rsidP="0094380C">
            <w:pPr>
              <w:pStyle w:val="Textoindependiente31"/>
              <w:widowControl/>
              <w:rPr>
                <w:rFonts w:ascii="Arial" w:hAnsi="Arial" w:cs="Arial"/>
              </w:rPr>
            </w:pPr>
          </w:p>
          <w:p w14:paraId="6F38BEC8" w14:textId="77777777" w:rsidR="00CE2A5E" w:rsidRDefault="00CE2A5E" w:rsidP="0094380C">
            <w:pPr>
              <w:pStyle w:val="Textoindependiente31"/>
              <w:widowControl/>
              <w:rPr>
                <w:rFonts w:ascii="Arial" w:hAnsi="Arial" w:cs="Arial"/>
              </w:rPr>
            </w:pPr>
          </w:p>
          <w:p w14:paraId="6EFBE77A" w14:textId="77777777" w:rsidR="00CE2A5E" w:rsidRPr="0085346A" w:rsidRDefault="00CE2A5E" w:rsidP="0094380C">
            <w:pPr>
              <w:pStyle w:val="Textoindependiente31"/>
              <w:widowControl/>
              <w:rPr>
                <w:rFonts w:ascii="Arial" w:hAnsi="Arial" w:cs="Arial"/>
              </w:rPr>
            </w:pPr>
          </w:p>
          <w:p w14:paraId="50EC3805" w14:textId="77777777" w:rsidR="00CE2A5E" w:rsidRPr="0085346A" w:rsidRDefault="00CE2A5E" w:rsidP="0094380C">
            <w:pPr>
              <w:pStyle w:val="Textoindependiente31"/>
              <w:widowControl/>
              <w:rPr>
                <w:rFonts w:ascii="Arial" w:hAnsi="Arial" w:cs="Arial"/>
              </w:rPr>
            </w:pPr>
          </w:p>
          <w:p w14:paraId="112DE5AC" w14:textId="77777777" w:rsidR="00CE2A5E" w:rsidRDefault="00CE2A5E" w:rsidP="0094380C">
            <w:pPr>
              <w:pStyle w:val="Textoindependiente31"/>
              <w:widowControl/>
              <w:rPr>
                <w:rFonts w:ascii="Arial" w:hAnsi="Arial" w:cs="Arial"/>
              </w:rPr>
            </w:pPr>
          </w:p>
          <w:p w14:paraId="28D0A066" w14:textId="77777777" w:rsidR="00CE2A5E" w:rsidRDefault="00CE2A5E" w:rsidP="0094380C">
            <w:pPr>
              <w:pStyle w:val="Textoindependiente31"/>
              <w:widowControl/>
              <w:rPr>
                <w:rFonts w:ascii="Arial" w:hAnsi="Arial" w:cs="Arial"/>
              </w:rPr>
            </w:pPr>
          </w:p>
          <w:p w14:paraId="66A62346" w14:textId="77777777" w:rsidR="00CE2A5E" w:rsidRDefault="00CE2A5E" w:rsidP="0094380C">
            <w:pPr>
              <w:pStyle w:val="Textoindependiente31"/>
              <w:widowControl/>
              <w:rPr>
                <w:rFonts w:ascii="Arial" w:hAnsi="Arial" w:cs="Arial"/>
              </w:rPr>
            </w:pPr>
          </w:p>
          <w:p w14:paraId="0EA41371" w14:textId="77777777" w:rsidR="00CE2A5E" w:rsidRDefault="00CE2A5E" w:rsidP="0094380C">
            <w:pPr>
              <w:pStyle w:val="Textoindependiente31"/>
              <w:widowControl/>
              <w:rPr>
                <w:rFonts w:ascii="Arial" w:hAnsi="Arial" w:cs="Arial"/>
              </w:rPr>
            </w:pPr>
          </w:p>
          <w:p w14:paraId="478A95D1" w14:textId="77777777" w:rsidR="00CE2A5E" w:rsidRDefault="00CE2A5E" w:rsidP="0094380C">
            <w:pPr>
              <w:pStyle w:val="Textoindependiente31"/>
              <w:widowControl/>
              <w:rPr>
                <w:rFonts w:ascii="Arial" w:hAnsi="Arial" w:cs="Arial"/>
              </w:rPr>
            </w:pPr>
          </w:p>
          <w:p w14:paraId="2AA23C82"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3C9AE7B5"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C95785">
        <w:rPr>
          <w:rFonts w:ascii="Arial" w:hAnsi="Arial" w:cs="Arial"/>
          <w:b/>
          <w:bCs/>
        </w:rPr>
        <w:t>-002-</w:t>
      </w:r>
      <w:r w:rsidR="00A87184">
        <w:rPr>
          <w:rFonts w:ascii="Arial" w:hAnsi="Arial" w:cs="Arial"/>
          <w:b/>
          <w:bCs/>
        </w:rPr>
        <w:t>2020</w:t>
      </w:r>
      <w:r>
        <w:rPr>
          <w:rFonts w:ascii="Arial" w:hAnsi="Arial" w:cs="Arial"/>
          <w:b/>
          <w:bCs/>
        </w:rPr>
        <w:t xml:space="preserv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30C4042C"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C95785">
        <w:rPr>
          <w:rFonts w:ascii="Arial" w:hAnsi="Arial" w:cs="Arial"/>
        </w:rPr>
        <w:t>-002-</w:t>
      </w:r>
      <w:r w:rsidR="00A87184">
        <w:rPr>
          <w:rFonts w:ascii="Arial" w:hAnsi="Arial" w:cs="Arial"/>
        </w:rPr>
        <w:t>2020</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022942E4"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5312DDF6"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CONTRATACION </w:t>
            </w:r>
            <w:r w:rsidR="00A87184">
              <w:rPr>
                <w:rFonts w:ascii="Arial" w:hAnsi="Arial" w:cs="Arial"/>
                <w:b/>
                <w:bCs/>
                <w:sz w:val="18"/>
                <w:szCs w:val="18"/>
              </w:rPr>
              <w:t xml:space="preserve">DE </w:t>
            </w:r>
            <w:r w:rsidR="00C95785">
              <w:rPr>
                <w:rFonts w:ascii="Arial" w:hAnsi="Arial" w:cs="Arial"/>
                <w:b/>
                <w:bCs/>
                <w:sz w:val="18"/>
                <w:szCs w:val="18"/>
              </w:rPr>
              <w:t>SERVICIOS GENERALES (CAPÍTULO 3000)</w:t>
            </w:r>
            <w:r w:rsidR="00A87184">
              <w:rPr>
                <w:rFonts w:ascii="Arial" w:hAnsi="Arial" w:cs="Arial"/>
                <w:b/>
                <w:bCs/>
                <w:sz w:val="18"/>
                <w:szCs w:val="18"/>
              </w:rPr>
              <w:t xml:space="preserve">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1214A3" w:rsidRDefault="00CE2A5E" w:rsidP="00CE2A5E">
      <w:pPr>
        <w:rPr>
          <w:rFonts w:ascii="Arial" w:hAnsi="Arial" w:cs="Arial"/>
        </w:rPr>
      </w:pPr>
      <w:r w:rsidRPr="001214A3">
        <w:rPr>
          <w:rFonts w:ascii="Arial" w:hAnsi="Arial" w:cs="Arial"/>
        </w:rPr>
        <w:t>El licitante adjudicado deberá entregar los servicios que se le soliciten  relacionados en el ANEXO NUMERO 1 TECNICO, el día y en el horario requerido.</w:t>
      </w:r>
    </w:p>
    <w:p w14:paraId="3815A99B" w14:textId="77777777" w:rsidR="00CE2A5E" w:rsidRPr="001214A3" w:rsidRDefault="00CE2A5E" w:rsidP="00CE2A5E">
      <w:pPr>
        <w:rPr>
          <w:rFonts w:ascii="Arial" w:hAnsi="Arial" w:cs="Arial"/>
        </w:rPr>
      </w:pPr>
    </w:p>
    <w:p w14:paraId="32186930" w14:textId="77777777" w:rsidR="00CE2A5E" w:rsidRPr="004B4128" w:rsidRDefault="00CE2A5E" w:rsidP="00CE2A5E">
      <w:pPr>
        <w:outlineLvl w:val="0"/>
        <w:rPr>
          <w:rFonts w:ascii="Arial" w:hAnsi="Arial" w:cs="Arial"/>
          <w:b/>
          <w:u w:val="single"/>
        </w:rPr>
      </w:pPr>
      <w:r w:rsidRPr="004B4128">
        <w:rPr>
          <w:rFonts w:ascii="Arial" w:hAnsi="Arial" w:cs="Arial"/>
          <w:b/>
          <w:u w:val="single"/>
        </w:rPr>
        <w:t xml:space="preserve">Lugar de entrega: </w:t>
      </w:r>
    </w:p>
    <w:p w14:paraId="6D883405" w14:textId="77777777" w:rsidR="00CE2A5E" w:rsidRPr="004B4128" w:rsidRDefault="00CE2A5E" w:rsidP="00CE2A5E">
      <w:pPr>
        <w:ind w:left="426"/>
        <w:outlineLvl w:val="0"/>
        <w:rPr>
          <w:rFonts w:ascii="Arial" w:hAnsi="Arial" w:cs="Arial"/>
          <w:b/>
          <w:u w:val="single"/>
        </w:rPr>
      </w:pPr>
    </w:p>
    <w:p w14:paraId="1D409F00" w14:textId="6587FDE0" w:rsidR="00CE2A5E" w:rsidRPr="004B4128" w:rsidRDefault="00D83E8C" w:rsidP="00CE2A5E">
      <w:pPr>
        <w:rPr>
          <w:b/>
        </w:rPr>
      </w:pPr>
      <w:r w:rsidRPr="004B4128">
        <w:rPr>
          <w:rFonts w:ascii="Arial" w:hAnsi="Arial" w:cs="Arial"/>
          <w:bCs/>
        </w:rPr>
        <w:t>Todos los Servicios objeto del presente proceso licitatorio, serán proporcionados en los lugares y domicilios señalados por el área requirente</w:t>
      </w:r>
      <w:r w:rsidR="00CE2A5E" w:rsidRPr="004B4128">
        <w:rPr>
          <w:b/>
        </w:rPr>
        <w:t>.</w:t>
      </w:r>
    </w:p>
    <w:p w14:paraId="53208E27" w14:textId="77777777" w:rsidR="00CE2A5E" w:rsidRPr="004B4128" w:rsidRDefault="00CE2A5E" w:rsidP="00CE2A5E">
      <w:pPr>
        <w:rPr>
          <w:rFonts w:ascii="Arial" w:hAnsi="Arial" w:cs="Arial"/>
        </w:rPr>
      </w:pPr>
    </w:p>
    <w:p w14:paraId="22FA4F21" w14:textId="77777777" w:rsidR="00CE2A5E" w:rsidRPr="004B4128" w:rsidRDefault="00CE2A5E" w:rsidP="00CE2A5E">
      <w:pPr>
        <w:pStyle w:val="Textoindependiente21"/>
        <w:rPr>
          <w:lang w:val="es-MX"/>
        </w:rPr>
      </w:pPr>
      <w:r w:rsidRPr="004B4128">
        <w:rPr>
          <w:u w:val="single"/>
          <w:lang w:val="es-MX"/>
        </w:rPr>
        <w:t>Condiciones de Entrega</w:t>
      </w:r>
      <w:r w:rsidRPr="004B4128">
        <w:rPr>
          <w:lang w:val="es-MX"/>
        </w:rPr>
        <w:t xml:space="preserve">: </w:t>
      </w:r>
    </w:p>
    <w:p w14:paraId="77BA5A1C" w14:textId="77777777" w:rsidR="00CE2A5E" w:rsidRPr="004B4128" w:rsidRDefault="00CE2A5E" w:rsidP="00CE2A5E">
      <w:pPr>
        <w:pStyle w:val="Textoindependiente21"/>
        <w:rPr>
          <w:lang w:val="es-MX"/>
        </w:rPr>
      </w:pPr>
    </w:p>
    <w:p w14:paraId="431FDC0F" w14:textId="08468710" w:rsidR="00CE2A5E" w:rsidRPr="00EF2797" w:rsidRDefault="0038037E" w:rsidP="00CE2A5E">
      <w:pPr>
        <w:rPr>
          <w:rFonts w:ascii="Arial" w:hAnsi="Arial" w:cs="Arial"/>
          <w:bCs/>
        </w:rPr>
      </w:pPr>
      <w:r w:rsidRPr="004B4128">
        <w:rPr>
          <w:rFonts w:ascii="Arial" w:hAnsi="Arial" w:cs="Arial"/>
          <w:bCs/>
        </w:rPr>
        <w:t>20</w:t>
      </w:r>
      <w:r w:rsidR="00CE2A5E" w:rsidRPr="004B4128">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5D248A1D"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2E6B48">
        <w:rPr>
          <w:rFonts w:ascii="Arial" w:hAnsi="Arial" w:cs="Arial"/>
          <w:bCs/>
        </w:rPr>
        <w:t>3</w:t>
      </w:r>
      <w:r>
        <w:rPr>
          <w:rFonts w:ascii="Arial" w:hAnsi="Arial" w:cs="Arial"/>
          <w:bCs/>
        </w:rPr>
        <w:t xml:space="preserve"> </w:t>
      </w:r>
      <w:proofErr w:type="spellStart"/>
      <w:r w:rsidR="002E6B48">
        <w:rPr>
          <w:rFonts w:ascii="Arial" w:hAnsi="Arial" w:cs="Arial"/>
          <w:bCs/>
        </w:rPr>
        <w:t>dia</w:t>
      </w:r>
      <w:r>
        <w:rPr>
          <w:rFonts w:ascii="Arial" w:hAnsi="Arial" w:cs="Arial"/>
          <w:bCs/>
        </w:rPr>
        <w:t>s</w:t>
      </w:r>
      <w:proofErr w:type="spellEnd"/>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77777777"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Pr>
          <w:rFonts w:ascii="Arial" w:hAnsi="Arial" w:cs="Arial"/>
        </w:rPr>
        <w:t>Servicio</w:t>
      </w:r>
      <w:r w:rsidRPr="00EF2797">
        <w:rPr>
          <w:rFonts w:ascii="Arial" w:hAnsi="Arial" w:cs="Arial"/>
        </w:rPr>
        <w:t>s.</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3A669624"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Pr>
          <w:rFonts w:ascii="Arial" w:hAnsi="Arial" w:cs="Arial"/>
          <w:b/>
          <w:bCs/>
        </w:rPr>
        <w:t xml:space="preserve">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lastRenderedPageBreak/>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Pr="0085346A" w:rsidRDefault="00CE2A5E" w:rsidP="00CE2A5E">
      <w:pPr>
        <w:shd w:val="clear" w:color="auto" w:fill="FFFFFF"/>
        <w:rPr>
          <w:rFonts w:ascii="Arial" w:hAnsi="Arial" w:cs="Arial"/>
          <w:b/>
          <w:bCs/>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61209FF2" w:rsidR="00CE2A5E" w:rsidRPr="004B4128"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w:t>
      </w:r>
      <w:r w:rsidRPr="006D2E99">
        <w:rPr>
          <w:rFonts w:ascii="Arial" w:hAnsi="Arial" w:cs="Arial"/>
        </w:rPr>
        <w:lastRenderedPageBreak/>
        <w:t xml:space="preserve">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4B4128">
        <w:rPr>
          <w:rFonts w:ascii="Arial" w:hAnsi="Arial" w:cs="Arial"/>
          <w:b/>
          <w:bCs/>
        </w:rPr>
        <w:t xml:space="preserve">a partir del día </w:t>
      </w:r>
      <w:r w:rsidR="004B4128" w:rsidRPr="004B4128">
        <w:rPr>
          <w:rFonts w:ascii="Arial" w:hAnsi="Arial" w:cs="Arial"/>
          <w:b/>
        </w:rPr>
        <w:t>12 de MAYO</w:t>
      </w:r>
      <w:r w:rsidRPr="004B4128">
        <w:rPr>
          <w:rFonts w:ascii="Arial" w:hAnsi="Arial" w:cs="Arial"/>
          <w:b/>
        </w:rPr>
        <w:t xml:space="preserve"> </w:t>
      </w:r>
      <w:r w:rsidRPr="004B4128">
        <w:rPr>
          <w:rFonts w:ascii="Arial" w:hAnsi="Arial" w:cs="Arial"/>
          <w:b/>
          <w:bCs/>
        </w:rPr>
        <w:t xml:space="preserve">de </w:t>
      </w:r>
      <w:r w:rsidR="00A87184" w:rsidRPr="004B4128">
        <w:rPr>
          <w:rFonts w:ascii="Arial" w:hAnsi="Arial" w:cs="Arial"/>
          <w:b/>
          <w:bCs/>
        </w:rPr>
        <w:t>2020</w:t>
      </w:r>
      <w:r w:rsidRPr="004B4128">
        <w:rPr>
          <w:rFonts w:ascii="Arial" w:hAnsi="Arial" w:cs="Arial"/>
          <w:b/>
        </w:rPr>
        <w:t>,</w:t>
      </w:r>
      <w:r w:rsidRPr="004B4128">
        <w:rPr>
          <w:rFonts w:ascii="Arial" w:hAnsi="Arial" w:cs="Arial"/>
        </w:rPr>
        <w:t xml:space="preserve">  con horario de 9:00 a las 14:00 horas.</w:t>
      </w:r>
    </w:p>
    <w:p w14:paraId="7DB50D43" w14:textId="77777777" w:rsidR="00CE2A5E" w:rsidRPr="004B4128" w:rsidRDefault="00CE2A5E" w:rsidP="00CE2A5E">
      <w:pPr>
        <w:tabs>
          <w:tab w:val="num" w:pos="720"/>
        </w:tabs>
        <w:rPr>
          <w:rFonts w:ascii="Arial" w:hAnsi="Arial" w:cs="Arial"/>
        </w:rPr>
      </w:pPr>
    </w:p>
    <w:p w14:paraId="25CAC8DD" w14:textId="77777777" w:rsidR="00CE2A5E" w:rsidRPr="004B4128" w:rsidRDefault="00CE2A5E" w:rsidP="00BF2E12">
      <w:pPr>
        <w:pStyle w:val="Textoindependiente21"/>
        <w:numPr>
          <w:ilvl w:val="1"/>
          <w:numId w:val="7"/>
        </w:numPr>
        <w:tabs>
          <w:tab w:val="clear" w:pos="705"/>
          <w:tab w:val="num" w:pos="426"/>
        </w:tabs>
        <w:ind w:left="426" w:hanging="426"/>
        <w:rPr>
          <w:lang w:val="es-MX"/>
        </w:rPr>
      </w:pPr>
      <w:r w:rsidRPr="004B4128">
        <w:rPr>
          <w:lang w:val="es-MX"/>
        </w:rPr>
        <w:t>JUNTA DE ACLARACIONES.</w:t>
      </w:r>
    </w:p>
    <w:p w14:paraId="6F889422" w14:textId="77777777" w:rsidR="00CE2A5E" w:rsidRPr="004B4128" w:rsidRDefault="00CE2A5E" w:rsidP="00CE2A5E">
      <w:pPr>
        <w:pStyle w:val="Textoindependiente21"/>
        <w:rPr>
          <w:lang w:val="es-MX"/>
        </w:rPr>
      </w:pPr>
    </w:p>
    <w:p w14:paraId="65A7D1FD" w14:textId="14874925" w:rsidR="00CE2A5E" w:rsidRPr="0085346A" w:rsidRDefault="00CE2A5E" w:rsidP="00CE2A5E">
      <w:pPr>
        <w:ind w:right="51"/>
        <w:rPr>
          <w:rFonts w:ascii="Arial" w:hAnsi="Arial" w:cs="Arial"/>
        </w:rPr>
      </w:pPr>
      <w:r w:rsidRPr="004B412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8935E9" w:rsidRPr="008935E9">
        <w:rPr>
          <w:rFonts w:ascii="Arial" w:hAnsi="Arial" w:cs="Arial"/>
          <w:b/>
        </w:rPr>
        <w:t>20</w:t>
      </w:r>
      <w:r w:rsidR="004B4128" w:rsidRPr="004B4128">
        <w:rPr>
          <w:rFonts w:ascii="Arial" w:hAnsi="Arial" w:cs="Arial"/>
          <w:b/>
          <w:bCs/>
        </w:rPr>
        <w:t xml:space="preserve"> DE MAYO</w:t>
      </w:r>
      <w:r w:rsidRPr="004B4128">
        <w:rPr>
          <w:rFonts w:ascii="Arial" w:hAnsi="Arial" w:cs="Arial"/>
          <w:b/>
          <w:bCs/>
        </w:rPr>
        <w:t xml:space="preserve"> DE </w:t>
      </w:r>
      <w:r w:rsidR="00A87184" w:rsidRPr="004B4128">
        <w:rPr>
          <w:rFonts w:ascii="Arial" w:hAnsi="Arial" w:cs="Arial"/>
          <w:b/>
          <w:bCs/>
        </w:rPr>
        <w:t>2020</w:t>
      </w:r>
      <w:r w:rsidRPr="004B4128">
        <w:rPr>
          <w:rFonts w:ascii="Arial" w:hAnsi="Arial" w:cs="Arial"/>
          <w:b/>
          <w:bCs/>
        </w:rPr>
        <w:t xml:space="preserve"> </w:t>
      </w:r>
      <w:r w:rsidRPr="004B4128">
        <w:rPr>
          <w:rFonts w:ascii="Arial" w:hAnsi="Arial" w:cs="Arial"/>
          <w:bCs/>
        </w:rPr>
        <w:t>a las</w:t>
      </w:r>
      <w:r w:rsidRPr="004B4128">
        <w:rPr>
          <w:rFonts w:ascii="Arial" w:hAnsi="Arial" w:cs="Arial"/>
          <w:b/>
          <w:bCs/>
        </w:rPr>
        <w:t xml:space="preserve"> </w:t>
      </w:r>
      <w:r w:rsidRPr="004B4128">
        <w:rPr>
          <w:rFonts w:ascii="Arial" w:hAnsi="Arial" w:cs="Arial"/>
          <w:bCs/>
        </w:rPr>
        <w:fldChar w:fldCharType="begin"/>
      </w:r>
      <w:r w:rsidRPr="004B4128">
        <w:rPr>
          <w:rFonts w:ascii="Arial" w:hAnsi="Arial" w:cs="Arial"/>
          <w:bCs/>
        </w:rPr>
        <w:instrText xml:space="preserve"> MERGEFIELD Hora_JA </w:instrText>
      </w:r>
      <w:r w:rsidRPr="004B4128">
        <w:rPr>
          <w:rFonts w:ascii="Arial" w:hAnsi="Arial" w:cs="Arial"/>
          <w:bCs/>
        </w:rPr>
        <w:fldChar w:fldCharType="separate"/>
      </w:r>
      <w:r w:rsidRPr="004B4128">
        <w:rPr>
          <w:rFonts w:ascii="Arial" w:hAnsi="Arial" w:cs="Arial"/>
          <w:b/>
          <w:bCs/>
          <w:noProof/>
        </w:rPr>
        <w:t>1</w:t>
      </w:r>
      <w:r w:rsidR="004B4128" w:rsidRPr="004B4128">
        <w:rPr>
          <w:rFonts w:ascii="Arial" w:hAnsi="Arial" w:cs="Arial"/>
          <w:b/>
          <w:bCs/>
          <w:noProof/>
        </w:rPr>
        <w:t>2</w:t>
      </w:r>
      <w:r w:rsidRPr="004B4128">
        <w:rPr>
          <w:rFonts w:ascii="Arial" w:hAnsi="Arial" w:cs="Arial"/>
          <w:b/>
          <w:bCs/>
          <w:noProof/>
        </w:rPr>
        <w:t>:00</w:t>
      </w:r>
      <w:r w:rsidRPr="004B4128">
        <w:rPr>
          <w:rFonts w:ascii="Arial" w:hAnsi="Arial" w:cs="Arial"/>
          <w:bCs/>
          <w:noProof/>
        </w:rPr>
        <w:t xml:space="preserve"> HORAS</w:t>
      </w:r>
      <w:r w:rsidRPr="004B4128">
        <w:rPr>
          <w:rFonts w:ascii="Arial" w:hAnsi="Arial" w:cs="Arial"/>
          <w:bCs/>
        </w:rPr>
        <w:fldChar w:fldCharType="end"/>
      </w:r>
      <w:r w:rsidRPr="0085346A">
        <w:rPr>
          <w:rFonts w:ascii="Arial" w:hAnsi="Arial" w:cs="Arial"/>
        </w:rPr>
        <w:t>. En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1327E1B2"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2E6B48"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proofErr w:type="spellStart"/>
      <w:r w:rsidRPr="00076278">
        <w:rPr>
          <w:rFonts w:ascii="Arial" w:hAnsi="Arial" w:cs="Arial"/>
          <w:sz w:val="22"/>
        </w:rPr>
        <w:t>ó</w:t>
      </w:r>
      <w:proofErr w:type="spellEnd"/>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1DB16E12"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w:t>
      </w:r>
      <w:proofErr w:type="gramStart"/>
      <w:r w:rsidRPr="00076278">
        <w:rPr>
          <w:rFonts w:ascii="Arial" w:hAnsi="Arial" w:cs="Arial"/>
          <w:sz w:val="22"/>
        </w:rPr>
        <w:t xml:space="preserve">la  </w:t>
      </w:r>
      <w:r>
        <w:rPr>
          <w:rFonts w:ascii="Arial" w:hAnsi="Arial" w:cs="Arial"/>
          <w:sz w:val="22"/>
        </w:rPr>
        <w:t>Subdirección</w:t>
      </w:r>
      <w:proofErr w:type="gramEnd"/>
      <w:r>
        <w:rPr>
          <w:rFonts w:ascii="Arial" w:hAnsi="Arial" w:cs="Arial"/>
          <w:sz w:val="22"/>
        </w:rPr>
        <w:t xml:space="preserve"> de Adquisiciones y Servicios Generales</w:t>
      </w:r>
      <w:r w:rsidRPr="00076278">
        <w:rPr>
          <w:rFonts w:ascii="Arial" w:hAnsi="Arial" w:cs="Arial"/>
          <w:sz w:val="22"/>
        </w:rPr>
        <w:t xml:space="preserve">, en el horario comprendido de las 8.00 a las 15.00 horas, en días hábiles y hasta el </w:t>
      </w:r>
      <w:r w:rsidRPr="004B4128">
        <w:rPr>
          <w:rFonts w:ascii="Arial" w:hAnsi="Arial" w:cs="Arial"/>
          <w:sz w:val="22"/>
        </w:rPr>
        <w:t xml:space="preserve">día </w:t>
      </w:r>
      <w:r w:rsidR="004B4128" w:rsidRPr="004B4128">
        <w:rPr>
          <w:rFonts w:ascii="Arial" w:hAnsi="Arial" w:cs="Arial"/>
          <w:b/>
          <w:sz w:val="22"/>
          <w:lang w:val="pt-PT"/>
        </w:rPr>
        <w:t>1</w:t>
      </w:r>
      <w:r w:rsidR="008935E9">
        <w:rPr>
          <w:rFonts w:ascii="Arial" w:hAnsi="Arial" w:cs="Arial"/>
          <w:b/>
          <w:sz w:val="22"/>
          <w:lang w:val="pt-PT"/>
        </w:rPr>
        <w:t>9</w:t>
      </w:r>
      <w:r w:rsidRPr="004B4128">
        <w:rPr>
          <w:rFonts w:ascii="Arial" w:hAnsi="Arial" w:cs="Arial"/>
          <w:b/>
          <w:sz w:val="22"/>
          <w:lang w:val="pt-PT"/>
        </w:rPr>
        <w:t xml:space="preserve"> de </w:t>
      </w:r>
      <w:r w:rsidR="004B4128" w:rsidRPr="004B4128">
        <w:rPr>
          <w:rFonts w:ascii="Arial" w:hAnsi="Arial" w:cs="Arial"/>
          <w:b/>
          <w:sz w:val="22"/>
          <w:lang w:val="pt-PT"/>
        </w:rPr>
        <w:t>MAYO</w:t>
      </w:r>
      <w:r w:rsidRPr="004B4128">
        <w:rPr>
          <w:rFonts w:ascii="Arial" w:hAnsi="Arial" w:cs="Arial"/>
          <w:b/>
          <w:sz w:val="22"/>
          <w:lang w:val="pt-PT"/>
        </w:rPr>
        <w:t xml:space="preserve"> de </w:t>
      </w:r>
      <w:r w:rsidR="00A87184" w:rsidRPr="004B4128">
        <w:rPr>
          <w:rFonts w:ascii="Arial" w:hAnsi="Arial" w:cs="Arial"/>
          <w:b/>
          <w:sz w:val="22"/>
          <w:lang w:val="pt-PT"/>
        </w:rPr>
        <w:t>2020</w:t>
      </w:r>
      <w:r w:rsidRPr="00076278">
        <w:rPr>
          <w:rFonts w:ascii="Arial" w:hAnsi="Arial" w:cs="Arial"/>
          <w:sz w:val="22"/>
          <w:lang w:val="pt-PT"/>
        </w:rPr>
        <w:t xml:space="preserve"> antes de las </w:t>
      </w:r>
      <w:r w:rsidR="004B4128">
        <w:rPr>
          <w:rFonts w:ascii="Arial" w:hAnsi="Arial" w:cs="Arial"/>
          <w:b/>
          <w:sz w:val="22"/>
          <w:lang w:val="pt-PT"/>
        </w:rPr>
        <w:t>12</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42B6BCA2"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w:t>
      </w:r>
      <w:r w:rsidR="004B4128" w:rsidRPr="004520DD">
        <w:rPr>
          <w:rFonts w:ascii="Arial" w:hAnsi="Arial" w:cs="Arial"/>
          <w:sz w:val="22"/>
          <w:lang w:val="pt-PT"/>
        </w:rPr>
        <w:t xml:space="preserve">(312) </w:t>
      </w:r>
      <w:r w:rsidR="004B4128">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xml:space="preserve">, ubicada </w:t>
      </w:r>
      <w:r w:rsidRPr="004520DD">
        <w:rPr>
          <w:rFonts w:ascii="Arial" w:hAnsi="Arial" w:cs="Arial"/>
          <w:sz w:val="22"/>
        </w:rPr>
        <w:lastRenderedPageBreak/>
        <w:t>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77777777" w:rsidR="00CE2A5E" w:rsidRPr="0085346A" w:rsidRDefault="00CE2A5E" w:rsidP="00CE2A5E">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77777777"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19A23361"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4B4128" w:rsidRPr="00A618B1">
        <w:rPr>
          <w:b/>
          <w:sz w:val="22"/>
          <w:szCs w:val="22"/>
        </w:rPr>
        <w:t>2</w:t>
      </w:r>
      <w:r w:rsidR="008935E9">
        <w:rPr>
          <w:b/>
          <w:sz w:val="22"/>
          <w:szCs w:val="22"/>
        </w:rPr>
        <w:t>7</w:t>
      </w:r>
      <w:r w:rsidR="004B4128" w:rsidRPr="00A618B1">
        <w:rPr>
          <w:b/>
          <w:sz w:val="22"/>
          <w:szCs w:val="22"/>
        </w:rPr>
        <w:t xml:space="preserve"> de </w:t>
      </w:r>
      <w:r w:rsidR="004B4128" w:rsidRPr="004B4128">
        <w:rPr>
          <w:b/>
          <w:sz w:val="22"/>
          <w:szCs w:val="22"/>
        </w:rPr>
        <w:t>MAYO</w:t>
      </w:r>
      <w:r w:rsidRPr="004B4128">
        <w:rPr>
          <w:b/>
          <w:sz w:val="22"/>
          <w:szCs w:val="22"/>
        </w:rPr>
        <w:t xml:space="preserve"> de </w:t>
      </w:r>
      <w:r w:rsidR="00A87184" w:rsidRPr="004B4128">
        <w:rPr>
          <w:b/>
          <w:sz w:val="22"/>
          <w:szCs w:val="22"/>
        </w:rPr>
        <w:t>2020</w:t>
      </w:r>
      <w:r w:rsidRPr="004B4128">
        <w:rPr>
          <w:b/>
          <w:sz w:val="22"/>
          <w:szCs w:val="22"/>
        </w:rPr>
        <w:t xml:space="preserve"> de</w:t>
      </w:r>
      <w:r w:rsidRPr="0085346A">
        <w:rPr>
          <w:b/>
          <w:sz w:val="22"/>
          <w:szCs w:val="22"/>
        </w:rPr>
        <w:t xml:space="preserve"> </w:t>
      </w:r>
      <w:r w:rsidR="004B4128">
        <w:rPr>
          <w:b/>
          <w:sz w:val="22"/>
          <w:szCs w:val="22"/>
        </w:rPr>
        <w:t>11</w:t>
      </w:r>
      <w:r>
        <w:rPr>
          <w:b/>
          <w:sz w:val="22"/>
          <w:szCs w:val="22"/>
        </w:rPr>
        <w:t>:45 a 1</w:t>
      </w:r>
      <w:r w:rsidR="004B4128">
        <w:rPr>
          <w:b/>
          <w:sz w:val="22"/>
          <w:szCs w:val="22"/>
        </w:rPr>
        <w:t>2</w:t>
      </w:r>
      <w:r w:rsidRPr="0085346A">
        <w:rPr>
          <w:b/>
          <w:sz w:val="22"/>
          <w:szCs w:val="22"/>
        </w:rPr>
        <w:t xml:space="preserve">:00 </w:t>
      </w:r>
      <w:proofErr w:type="spellStart"/>
      <w:r w:rsidRPr="0085346A">
        <w:rPr>
          <w:b/>
          <w:sz w:val="22"/>
          <w:szCs w:val="22"/>
        </w:rPr>
        <w:t>hrs</w:t>
      </w:r>
      <w:proofErr w:type="spellEnd"/>
      <w:r w:rsidRPr="0085346A">
        <w:rPr>
          <w:b/>
          <w:sz w:val="22"/>
          <w:szCs w:val="22"/>
        </w:rPr>
        <w:t>.</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4B4128">
        <w:rPr>
          <w:b/>
          <w:sz w:val="22"/>
          <w:szCs w:val="22"/>
        </w:rPr>
        <w:t>2</w:t>
      </w:r>
      <w:r w:rsidRPr="0085346A">
        <w:rPr>
          <w:b/>
          <w:sz w:val="22"/>
          <w:szCs w:val="22"/>
        </w:rPr>
        <w:t xml:space="preserve">:00 </w:t>
      </w:r>
      <w:proofErr w:type="spellStart"/>
      <w:r w:rsidRPr="0085346A">
        <w:rPr>
          <w:b/>
          <w:sz w:val="22"/>
          <w:szCs w:val="22"/>
        </w:rPr>
        <w:t>hrs</w:t>
      </w:r>
      <w:proofErr w:type="spellEnd"/>
      <w:r w:rsidRPr="0085346A">
        <w:rPr>
          <w:b/>
          <w:sz w:val="22"/>
          <w:szCs w:val="22"/>
        </w:rPr>
        <w:t>.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12E0820B"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4B4128">
        <w:rPr>
          <w:b/>
          <w:sz w:val="22"/>
          <w:szCs w:val="22"/>
        </w:rPr>
        <w:t>el</w:t>
      </w:r>
      <w:r w:rsidR="004B4128" w:rsidRPr="0085346A">
        <w:rPr>
          <w:b/>
          <w:sz w:val="22"/>
          <w:szCs w:val="22"/>
        </w:rPr>
        <w:t xml:space="preserve"> cual </w:t>
      </w:r>
      <w:r w:rsidR="004B4128">
        <w:rPr>
          <w:b/>
          <w:sz w:val="22"/>
          <w:szCs w:val="22"/>
        </w:rPr>
        <w:t>es</w:t>
      </w:r>
      <w:r w:rsidR="004B4128" w:rsidRPr="0085346A">
        <w:rPr>
          <w:b/>
          <w:sz w:val="22"/>
          <w:szCs w:val="22"/>
        </w:rPr>
        <w:t xml:space="preserve"> opcional.</w:t>
      </w:r>
      <w:r w:rsidR="004B4128">
        <w:rPr>
          <w:b/>
          <w:sz w:val="22"/>
          <w:szCs w:val="22"/>
        </w:rPr>
        <w:t xml:space="preserve"> </w:t>
      </w:r>
      <w:r w:rsidR="004B4128" w:rsidRPr="002C01BD">
        <w:rPr>
          <w:b/>
          <w:sz w:val="22"/>
          <w:szCs w:val="22"/>
        </w:rPr>
        <w:t>Además, el 3.14 y el 3.15, cuando aplique uno u otro</w:t>
      </w:r>
      <w:r w:rsidRPr="0085346A">
        <w:rPr>
          <w:b/>
          <w:sz w:val="22"/>
          <w:szCs w:val="22"/>
        </w:rPr>
        <w:t>.</w:t>
      </w:r>
    </w:p>
    <w:p w14:paraId="18D90DF2" w14:textId="77777777" w:rsidR="00CE2A5E" w:rsidRPr="0085346A" w:rsidRDefault="00CE2A5E" w:rsidP="00CE2A5E">
      <w:pPr>
        <w:pStyle w:val="Textoindependiente"/>
        <w:ind w:right="193"/>
        <w:rPr>
          <w:b/>
          <w:sz w:val="22"/>
          <w:szCs w:val="22"/>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6B3B3D8E" w:rsidR="00CE2A5E" w:rsidRPr="0085346A" w:rsidRDefault="00CE2A5E" w:rsidP="00CE2A5E">
      <w:pPr>
        <w:pStyle w:val="Textoindependiente3"/>
        <w:rPr>
          <w:b/>
        </w:rPr>
      </w:pPr>
      <w:r w:rsidRPr="0085346A">
        <w:t xml:space="preserve">A celebrarse el </w:t>
      </w:r>
      <w:r w:rsidR="004B4128" w:rsidRPr="00A618B1">
        <w:rPr>
          <w:b/>
        </w:rPr>
        <w:t>2</w:t>
      </w:r>
      <w:r w:rsidR="008935E9">
        <w:rPr>
          <w:b/>
        </w:rPr>
        <w:t>7</w:t>
      </w:r>
      <w:r w:rsidR="004B4128" w:rsidRPr="00A618B1">
        <w:rPr>
          <w:b/>
        </w:rPr>
        <w:t xml:space="preserve"> de </w:t>
      </w:r>
      <w:r w:rsidR="004B4128" w:rsidRPr="004B4128">
        <w:rPr>
          <w:b/>
        </w:rPr>
        <w:t xml:space="preserve">MAYO </w:t>
      </w:r>
      <w:r w:rsidRPr="004B4128">
        <w:rPr>
          <w:b/>
        </w:rPr>
        <w:t xml:space="preserve">de </w:t>
      </w:r>
      <w:r w:rsidR="00A87184" w:rsidRPr="004B4128">
        <w:rPr>
          <w:b/>
        </w:rPr>
        <w:t>2020</w:t>
      </w:r>
      <w:r w:rsidRPr="004B4128">
        <w:rPr>
          <w:b/>
        </w:rPr>
        <w:t xml:space="preserve"> a las 1</w:t>
      </w:r>
      <w:r w:rsidR="004B4128" w:rsidRPr="004B4128">
        <w:rPr>
          <w:b/>
        </w:rPr>
        <w:t>2</w:t>
      </w:r>
      <w:r w:rsidRPr="004B4128">
        <w:rPr>
          <w:b/>
        </w:rPr>
        <w:t>:00</w:t>
      </w:r>
      <w:r w:rsidRPr="0085346A">
        <w:t xml:space="preserve"> </w:t>
      </w:r>
      <w:proofErr w:type="spellStart"/>
      <w:r w:rsidRPr="0085346A">
        <w:t>hrs</w:t>
      </w:r>
      <w:proofErr w:type="spellEnd"/>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77777777" w:rsidR="00CE2A5E" w:rsidRPr="0085346A" w:rsidRDefault="00CE2A5E" w:rsidP="00CE2A5E">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7777777" w:rsidR="00CE2A5E" w:rsidRPr="0085346A" w:rsidRDefault="00CE2A5E" w:rsidP="00CE2A5E">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w:t>
      </w:r>
      <w:proofErr w:type="gramStart"/>
      <w:r w:rsidRPr="0085346A">
        <w:rPr>
          <w:rFonts w:ascii="Arial" w:hAnsi="Arial" w:cs="Arial"/>
          <w:lang w:val="es-ES"/>
        </w:rPr>
        <w:t>con</w:t>
      </w:r>
      <w:proofErr w:type="gramEnd"/>
      <w:r w:rsidRPr="0085346A">
        <w:rPr>
          <w:rFonts w:ascii="Arial" w:hAnsi="Arial" w:cs="Arial"/>
          <w:lang w:val="es-ES"/>
        </w:rPr>
        <w:t xml:space="preserve">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77777777"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w:t>
      </w:r>
      <w:proofErr w:type="gramStart"/>
      <w:r w:rsidRPr="00416781">
        <w:rPr>
          <w:rFonts w:ascii="Arial" w:hAnsi="Arial" w:cs="Arial"/>
          <w:color w:val="0070C0"/>
          <w:u w:val="single"/>
        </w:rPr>
        <w:t>:/</w:t>
      </w:r>
      <w:proofErr w:type="gramEnd"/>
      <w:r w:rsidRPr="00416781">
        <w:rPr>
          <w:rFonts w:ascii="Arial" w:hAnsi="Arial" w:cs="Arial"/>
          <w:color w:val="0070C0"/>
          <w:u w:val="single"/>
        </w:rPr>
        <w:t>/compranet.funcionpublica.gob.mx/web/login.html</w:t>
      </w:r>
      <w:r w:rsidRPr="0085346A">
        <w:rPr>
          <w:rFonts w:ascii="Arial" w:hAnsi="Arial" w:cs="Arial"/>
        </w:rPr>
        <w:t>, 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7D8C88F0"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4B4128" w:rsidRPr="00164C5D">
        <w:rPr>
          <w:rFonts w:ascii="Arial" w:hAnsi="Arial" w:cs="Arial"/>
          <w:b/>
          <w:bCs/>
        </w:rPr>
        <w:t>2</w:t>
      </w:r>
      <w:r w:rsidR="008935E9">
        <w:rPr>
          <w:rFonts w:ascii="Arial" w:hAnsi="Arial" w:cs="Arial"/>
          <w:b/>
          <w:bCs/>
        </w:rPr>
        <w:t>9</w:t>
      </w:r>
      <w:bookmarkStart w:id="0" w:name="_GoBack"/>
      <w:bookmarkEnd w:id="0"/>
      <w:r w:rsidR="004B4128" w:rsidRPr="00164C5D">
        <w:rPr>
          <w:rFonts w:ascii="Arial" w:hAnsi="Arial" w:cs="Arial"/>
          <w:b/>
          <w:bCs/>
        </w:rPr>
        <w:t xml:space="preserve"> DE </w:t>
      </w:r>
      <w:r w:rsidR="004B4128" w:rsidRPr="004B4128">
        <w:rPr>
          <w:rFonts w:ascii="Arial" w:hAnsi="Arial" w:cs="Arial"/>
          <w:b/>
          <w:bCs/>
        </w:rPr>
        <w:t>MAYO</w:t>
      </w:r>
      <w:r w:rsidRPr="004B4128">
        <w:rPr>
          <w:rFonts w:ascii="Arial" w:hAnsi="Arial" w:cs="Arial"/>
          <w:b/>
          <w:bCs/>
        </w:rPr>
        <w:t xml:space="preserve"> DE </w:t>
      </w:r>
      <w:r w:rsidR="00A87184" w:rsidRPr="004B4128">
        <w:rPr>
          <w:rFonts w:ascii="Arial" w:hAnsi="Arial" w:cs="Arial"/>
          <w:b/>
          <w:bCs/>
        </w:rPr>
        <w:t>2020</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4B4128">
        <w:rPr>
          <w:rFonts w:ascii="Arial" w:hAnsi="Arial" w:cs="Arial"/>
          <w:b/>
          <w:bCs/>
          <w:noProof/>
        </w:rPr>
        <w:t>1</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4B4128">
        <w:rPr>
          <w:rFonts w:ascii="Arial" w:hAnsi="Arial" w:cs="Arial"/>
          <w:b/>
          <w:lang w:val="es-ES"/>
        </w:rPr>
        <w:t>PARTIDAS,</w:t>
      </w:r>
      <w:r w:rsidRPr="0085346A">
        <w:rPr>
          <w:rFonts w:ascii="Arial" w:hAnsi="Arial" w:cs="Arial"/>
          <w:lang w:val="es-ES"/>
        </w:rPr>
        <w:t xml:space="preserve">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lastRenderedPageBreak/>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65B7D0CF"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7" w:history="1">
        <w:r w:rsidR="00375A07">
          <w:rPr>
            <w:rStyle w:val="Hipervnculo"/>
          </w:rPr>
          <w:t>https://compranet.hacienda.gob.mx/web/login.html?_ncp=1566412456818.876-1</w:t>
        </w:r>
      </w:hyperlink>
      <w:r w:rsidRPr="0085346A">
        <w:rPr>
          <w:rFonts w:ascii="Arial" w:hAnsi="Arial" w:cs="Arial"/>
        </w:rPr>
        <w:t xml:space="preserve">, donde estará a su disposición </w:t>
      </w:r>
      <w:r>
        <w:rPr>
          <w:rFonts w:ascii="Arial" w:hAnsi="Arial" w:cs="Arial"/>
        </w:rPr>
        <w:t>e</w:t>
      </w:r>
      <w:r w:rsidRPr="0085346A">
        <w:rPr>
          <w:rFonts w:ascii="Arial" w:hAnsi="Arial" w:cs="Arial"/>
        </w:rPr>
        <w:t>l</w:t>
      </w:r>
      <w:r>
        <w:rPr>
          <w:rFonts w:ascii="Arial" w:hAnsi="Arial" w:cs="Arial"/>
        </w:rPr>
        <w:t xml:space="preserve"> mismo </w:t>
      </w:r>
      <w:proofErr w:type="spellStart"/>
      <w:r>
        <w:rPr>
          <w:rFonts w:ascii="Arial" w:hAnsi="Arial" w:cs="Arial"/>
        </w:rPr>
        <w:t>dia</w:t>
      </w:r>
      <w:proofErr w:type="spellEnd"/>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7C4FAFB7"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8" w:history="1">
        <w:r w:rsidR="00375A07">
          <w:rPr>
            <w:rStyle w:val="Hipervnculo"/>
          </w:rPr>
          <w:t>https://compranet.hacienda.gob.mx/web/login.html?_ncp=1566412456818.876-1</w:t>
        </w:r>
      </w:hyperlink>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E1597E"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E1597E">
        <w:rPr>
          <w:sz w:val="22"/>
          <w:szCs w:val="22"/>
        </w:rPr>
        <w:t xml:space="preserve">Colima </w:t>
      </w:r>
      <w:r w:rsidRPr="00E1597E">
        <w:rPr>
          <w:b/>
          <w:i/>
          <w:sz w:val="22"/>
          <w:szCs w:val="22"/>
        </w:rPr>
        <w:t>no aceptará propuestas a través de estos medios</w:t>
      </w:r>
      <w:r w:rsidRPr="00E1597E">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lastRenderedPageBreak/>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77777777"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4FF9EB5"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sidR="00E1597E">
        <w:rPr>
          <w:rFonts w:ascii="Arial" w:hAnsi="Arial" w:cs="Arial"/>
        </w:rPr>
        <w:t xml:space="preserve">el </w:t>
      </w:r>
      <w:r w:rsidR="00E1597E" w:rsidRPr="0085346A">
        <w:rPr>
          <w:rFonts w:ascii="Arial" w:hAnsi="Arial" w:cs="Arial"/>
        </w:rPr>
        <w:t xml:space="preserve"> cual</w:t>
      </w:r>
      <w:r w:rsidR="00E1597E">
        <w:rPr>
          <w:rFonts w:ascii="Arial" w:hAnsi="Arial" w:cs="Arial"/>
        </w:rPr>
        <w:t xml:space="preserve"> </w:t>
      </w:r>
      <w:r w:rsidR="00E1597E" w:rsidRPr="0085346A">
        <w:rPr>
          <w:rFonts w:ascii="Arial" w:hAnsi="Arial" w:cs="Arial"/>
        </w:rPr>
        <w:t>es opcional.</w:t>
      </w:r>
      <w:r w:rsidR="00E1597E">
        <w:rPr>
          <w:rFonts w:ascii="Arial" w:hAnsi="Arial" w:cs="Arial"/>
        </w:rPr>
        <w:t xml:space="preserve"> Además, el </w:t>
      </w:r>
      <w:r w:rsidR="00E1597E">
        <w:rPr>
          <w:rFonts w:ascii="Arial" w:hAnsi="Arial" w:cs="Arial"/>
          <w:b/>
        </w:rPr>
        <w:t>3.14</w:t>
      </w:r>
      <w:r w:rsidR="00E1597E">
        <w:rPr>
          <w:rFonts w:ascii="Arial" w:hAnsi="Arial" w:cs="Arial"/>
        </w:rPr>
        <w:t xml:space="preserve"> y el </w:t>
      </w:r>
      <w:r w:rsidR="00E1597E">
        <w:rPr>
          <w:rFonts w:ascii="Arial" w:hAnsi="Arial" w:cs="Arial"/>
          <w:b/>
        </w:rPr>
        <w:t>3.15</w:t>
      </w:r>
      <w:r w:rsidR="00E1597E">
        <w:rPr>
          <w:rFonts w:ascii="Arial" w:hAnsi="Arial" w:cs="Arial"/>
        </w:rPr>
        <w:t>, cuando aplique uno u otro</w:t>
      </w:r>
      <w:r w:rsidRPr="0085346A">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lastRenderedPageBreak/>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 xml:space="preserve">en opinión </w:t>
      </w:r>
      <w:r w:rsidRPr="0085346A">
        <w:rPr>
          <w:rFonts w:ascii="Arial" w:hAnsi="Arial" w:cs="Arial"/>
          <w:b/>
          <w:u w:val="single"/>
        </w:rPr>
        <w:lastRenderedPageBreak/>
        <w:t>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1D398A"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1D398A">
        <w:rPr>
          <w:rFonts w:ascii="Arial" w:hAnsi="Arial" w:cs="Arial"/>
          <w:b/>
        </w:rPr>
        <w:t>OPINIÓN DE CUMPLIMIENTO DE OBLIGACIONES FISCALES DEL GOBIERNO DEL ESTADO DE COLIMA.</w:t>
      </w:r>
    </w:p>
    <w:p w14:paraId="59A4DD6B" w14:textId="77777777" w:rsidR="00CE2A5E" w:rsidRPr="001D398A" w:rsidRDefault="00CE2A5E" w:rsidP="00CE2A5E">
      <w:pPr>
        <w:pStyle w:val="Textoindependiente31"/>
        <w:widowControl/>
        <w:ind w:left="540" w:hanging="540"/>
        <w:rPr>
          <w:rFonts w:ascii="Arial" w:hAnsi="Arial" w:cs="Arial"/>
          <w:b/>
        </w:rPr>
      </w:pPr>
    </w:p>
    <w:p w14:paraId="24CF3F91" w14:textId="77777777" w:rsidR="00CE2A5E" w:rsidRPr="001D398A" w:rsidRDefault="00CE2A5E" w:rsidP="00CE2A5E">
      <w:pPr>
        <w:pStyle w:val="Textoindependiente31"/>
        <w:widowControl/>
        <w:tabs>
          <w:tab w:val="left" w:pos="8820"/>
        </w:tabs>
        <w:ind w:left="540" w:right="20"/>
        <w:rPr>
          <w:rFonts w:ascii="Arial" w:hAnsi="Arial" w:cs="Arial"/>
          <w:b/>
        </w:rPr>
      </w:pPr>
      <w:r w:rsidRPr="001D398A">
        <w:rPr>
          <w:rFonts w:ascii="Arial" w:hAnsi="Arial" w:cs="Arial"/>
        </w:rPr>
        <w:t>El licitante deberá presentar el documento de Opinión de Cumplimiento obligaciones fiscales del Estado de Colima en</w:t>
      </w:r>
      <w:r w:rsidRPr="001D398A">
        <w:rPr>
          <w:rFonts w:ascii="Arial" w:hAnsi="Arial" w:cs="Arial"/>
          <w:b/>
        </w:rPr>
        <w:t xml:space="preserve"> OPINIÓN POSITIVA</w:t>
      </w:r>
      <w:r w:rsidRPr="001D398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D398A">
        <w:rPr>
          <w:rFonts w:ascii="Arial" w:hAnsi="Arial" w:cs="Arial"/>
          <w:b/>
        </w:rPr>
        <w:t>.</w:t>
      </w:r>
    </w:p>
    <w:p w14:paraId="3DC67485" w14:textId="77777777" w:rsidR="00CE2A5E" w:rsidRPr="001D398A" w:rsidRDefault="00CE2A5E" w:rsidP="00CE2A5E">
      <w:pPr>
        <w:pStyle w:val="Textoindependiente31"/>
        <w:widowControl/>
        <w:tabs>
          <w:tab w:val="left" w:pos="8820"/>
        </w:tabs>
        <w:ind w:left="540" w:right="20"/>
        <w:rPr>
          <w:rFonts w:ascii="Arial" w:hAnsi="Arial" w:cs="Arial"/>
          <w:b/>
        </w:rPr>
      </w:pPr>
    </w:p>
    <w:p w14:paraId="0170D9CD" w14:textId="77777777" w:rsidR="00CE2A5E" w:rsidRPr="0085346A" w:rsidRDefault="00CE2A5E" w:rsidP="00CE2A5E">
      <w:pPr>
        <w:pStyle w:val="Textoindependiente31"/>
        <w:widowControl/>
        <w:rPr>
          <w:rFonts w:ascii="Arial" w:hAnsi="Arial" w:cs="Arial"/>
          <w:b/>
          <w:bCs/>
        </w:rPr>
      </w:pPr>
      <w:r w:rsidRPr="001D398A">
        <w:rPr>
          <w:rFonts w:ascii="Arial" w:hAnsi="Arial" w:cs="Arial"/>
          <w:szCs w:val="20"/>
        </w:rPr>
        <w:t xml:space="preserve">En el supuesto de que el licitante no tenga relación fiscal en estado de Colima, será suficiente presentar la </w:t>
      </w:r>
      <w:r w:rsidRPr="001D398A">
        <w:rPr>
          <w:rFonts w:ascii="Arial" w:hAnsi="Arial" w:cs="Arial"/>
          <w:b/>
          <w:szCs w:val="20"/>
        </w:rPr>
        <w:t xml:space="preserve">pantalla que señala cargando información, </w:t>
      </w:r>
      <w:r w:rsidRPr="001D398A">
        <w:rPr>
          <w:rFonts w:ascii="Arial" w:hAnsi="Arial" w:cs="Arial"/>
          <w:szCs w:val="20"/>
        </w:rPr>
        <w:t>misma que se  obtiene al ingresar en la liga señalada en el párrafo anterior, proporcionando su registro federal de contribuyentes y dándole clic en imprimir constancia</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77777777"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 xml:space="preserve">SUBCONTRATACIONES.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272545C7"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D65D3F">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Pr="0085346A"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059D5A0" w14:textId="77777777" w:rsidR="00CE2A5E" w:rsidRPr="0085346A" w:rsidRDefault="00CE2A5E" w:rsidP="00CE2A5E">
      <w:pPr>
        <w:pStyle w:val="Textoindependiente31"/>
        <w:widowControl/>
        <w:ind w:left="426" w:hanging="142"/>
        <w:rPr>
          <w:rFonts w:ascii="Arial" w:hAnsi="Arial" w:cs="Arial"/>
        </w:rPr>
      </w:pPr>
    </w:p>
    <w:p w14:paraId="7C80C3D9"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Pr>
          <w:rFonts w:ascii="Arial" w:hAnsi="Arial" w:cs="Arial"/>
          <w:b/>
          <w:bCs/>
        </w:rPr>
        <w:t>TRANSPARENCIA Y DATOS PERSONALES (ANEXO 14)</w:t>
      </w:r>
      <w:r w:rsidRPr="0085346A">
        <w:rPr>
          <w:rFonts w:ascii="Arial" w:hAnsi="Arial" w:cs="Arial"/>
          <w:b/>
          <w:bCs/>
        </w:rPr>
        <w:t>.</w:t>
      </w:r>
    </w:p>
    <w:p w14:paraId="72E65FEE" w14:textId="77777777" w:rsidR="00D83E8C" w:rsidRPr="0085346A" w:rsidRDefault="00D83E8C" w:rsidP="00D83E8C">
      <w:pPr>
        <w:pStyle w:val="Textoindependiente31"/>
        <w:widowControl/>
        <w:rPr>
          <w:rFonts w:ascii="Arial" w:hAnsi="Arial" w:cs="Arial"/>
        </w:rPr>
      </w:pPr>
    </w:p>
    <w:p w14:paraId="0AFB104C" w14:textId="77777777" w:rsidR="00D83E8C" w:rsidRDefault="00D83E8C" w:rsidP="00D83E8C">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5CACD733" w14:textId="77777777" w:rsidR="00D83E8C" w:rsidRDefault="00D83E8C" w:rsidP="00D83E8C">
      <w:pPr>
        <w:pStyle w:val="Textoindependiente31"/>
        <w:widowControl/>
        <w:ind w:left="426"/>
        <w:rPr>
          <w:rFonts w:ascii="Arial" w:hAnsi="Arial" w:cs="Arial"/>
        </w:rPr>
      </w:pPr>
    </w:p>
    <w:p w14:paraId="6DC8A414" w14:textId="77777777" w:rsidR="00D83E8C" w:rsidRPr="0085346A" w:rsidRDefault="00D83E8C" w:rsidP="00D83E8C">
      <w:pPr>
        <w:pStyle w:val="Textoindependiente31"/>
        <w:widowControl/>
        <w:ind w:left="426"/>
        <w:rPr>
          <w:rFonts w:ascii="Arial" w:hAnsi="Arial" w:cs="Arial"/>
        </w:rPr>
      </w:pPr>
    </w:p>
    <w:p w14:paraId="454B8A54"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7E06841D" w14:textId="77777777" w:rsidR="00D83E8C" w:rsidRPr="0085346A" w:rsidRDefault="00D83E8C" w:rsidP="00D83E8C">
      <w:pPr>
        <w:pStyle w:val="Textoindependiente31"/>
        <w:widowControl/>
        <w:rPr>
          <w:rFonts w:ascii="Arial" w:hAnsi="Arial" w:cs="Arial"/>
        </w:rPr>
      </w:pPr>
    </w:p>
    <w:p w14:paraId="5B07574D" w14:textId="77777777" w:rsidR="00D83E8C" w:rsidRDefault="00D83E8C" w:rsidP="00D83E8C">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w:t>
      </w:r>
    </w:p>
    <w:p w14:paraId="43AD0E19" w14:textId="77777777" w:rsidR="00D83E8C" w:rsidRPr="0085346A" w:rsidRDefault="00D83E8C" w:rsidP="00D83E8C">
      <w:pPr>
        <w:pStyle w:val="Textoindependiente31"/>
        <w:widowControl/>
        <w:ind w:left="426"/>
        <w:rPr>
          <w:rFonts w:ascii="Arial" w:hAnsi="Arial" w:cs="Arial"/>
        </w:rPr>
      </w:pPr>
    </w:p>
    <w:p w14:paraId="6102A8DA"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E148FE2" w14:textId="77777777" w:rsidR="00D83E8C" w:rsidRPr="0085346A" w:rsidRDefault="00D83E8C" w:rsidP="00D83E8C">
      <w:pPr>
        <w:pStyle w:val="Textoindependiente31"/>
        <w:widowControl/>
        <w:rPr>
          <w:rFonts w:ascii="Arial" w:hAnsi="Arial" w:cs="Arial"/>
        </w:rPr>
      </w:pPr>
    </w:p>
    <w:p w14:paraId="35E09F07"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541A5CA" w14:textId="77777777" w:rsidR="00D83E8C" w:rsidRPr="0085346A" w:rsidRDefault="00D83E8C" w:rsidP="00D83E8C">
      <w:pPr>
        <w:pStyle w:val="Textoindependiente31"/>
        <w:widowControl/>
        <w:ind w:left="426"/>
        <w:rPr>
          <w:rFonts w:ascii="Arial" w:hAnsi="Arial" w:cs="Arial"/>
        </w:rPr>
      </w:pPr>
    </w:p>
    <w:p w14:paraId="4281EC7B"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0D5A0A12" w14:textId="77777777" w:rsidR="00D83E8C" w:rsidRPr="0085346A" w:rsidRDefault="00D83E8C" w:rsidP="00D83E8C">
      <w:pPr>
        <w:pStyle w:val="Textoindependiente31"/>
        <w:widowControl/>
        <w:rPr>
          <w:rFonts w:ascii="Arial" w:hAnsi="Arial" w:cs="Arial"/>
        </w:rPr>
      </w:pPr>
    </w:p>
    <w:p w14:paraId="524110C8"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252DA3FF" w14:textId="77777777" w:rsidR="00D83E8C" w:rsidRPr="0085346A" w:rsidRDefault="00D83E8C" w:rsidP="00D83E8C">
      <w:pPr>
        <w:pStyle w:val="Textoindependiente31"/>
        <w:widowControl/>
        <w:ind w:left="426"/>
        <w:rPr>
          <w:rFonts w:ascii="Arial" w:hAnsi="Arial" w:cs="Arial"/>
        </w:rPr>
      </w:pPr>
    </w:p>
    <w:p w14:paraId="7CACDAED" w14:textId="62F93138" w:rsidR="00CE2A5E" w:rsidRDefault="00D83E8C" w:rsidP="00D83E8C">
      <w:pPr>
        <w:pStyle w:val="Textoindependiente31"/>
        <w:widowControl/>
        <w:rPr>
          <w:rFonts w:ascii="Arial" w:hAnsi="Arial" w:cs="Arial"/>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r w:rsidR="00CE2A5E" w:rsidRPr="0085346A">
        <w:rPr>
          <w:rFonts w:ascii="Arial" w:hAnsi="Arial" w:cs="Arial"/>
        </w:rPr>
        <w:t>.</w:t>
      </w:r>
    </w:p>
    <w:p w14:paraId="52E7E4C3" w14:textId="77777777" w:rsidR="00D83E8C" w:rsidRPr="0085346A" w:rsidRDefault="00D83E8C" w:rsidP="00D83E8C">
      <w:pPr>
        <w:pStyle w:val="Textoindependiente31"/>
        <w:widowControl/>
        <w:rPr>
          <w:rFonts w:ascii="Arial" w:hAnsi="Arial" w:cs="Arial"/>
        </w:rPr>
      </w:pPr>
    </w:p>
    <w:p w14:paraId="5CC30E45" w14:textId="420751EC" w:rsidR="00D83E8C" w:rsidRDefault="00D83E8C" w:rsidP="00CE2A5E">
      <w:pPr>
        <w:pStyle w:val="Textoindependiente31"/>
        <w:widowControl/>
        <w:ind w:left="426" w:right="51"/>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DDE90F2" w14:textId="77777777" w:rsidR="00D83E8C" w:rsidRDefault="00D83E8C" w:rsidP="00CE2A5E">
      <w:pPr>
        <w:pStyle w:val="Textoindependiente31"/>
        <w:widowControl/>
        <w:ind w:left="426" w:right="51"/>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lastRenderedPageBreak/>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04977DD2" w:rsidR="00CE2A5E" w:rsidRPr="0085346A" w:rsidRDefault="00CE2A5E" w:rsidP="00CE2A5E">
      <w:pPr>
        <w:rPr>
          <w:rFonts w:ascii="Arial" w:hAnsi="Arial" w:cs="Arial"/>
          <w:b/>
        </w:rPr>
      </w:pPr>
      <w:r w:rsidRPr="001214A3">
        <w:rPr>
          <w:rFonts w:ascii="Arial" w:hAnsi="Arial" w:cs="Arial"/>
          <w:b/>
          <w:lang w:val="es-ES"/>
        </w:rPr>
        <w:t>Los documentos señalados como requisitos en el punto 3 son obligatorios, excepto el punto 3.1 que es opcional.</w:t>
      </w:r>
      <w:r w:rsidR="00D65D3F" w:rsidRPr="001214A3">
        <w:rPr>
          <w:rFonts w:ascii="Arial" w:hAnsi="Arial" w:cs="Arial"/>
          <w:b/>
          <w:lang w:val="es-ES"/>
        </w:rPr>
        <w:t xml:space="preserve"> </w:t>
      </w:r>
      <w:r w:rsidR="00D65D3F" w:rsidRPr="001214A3">
        <w:rPr>
          <w:rFonts w:ascii="Arial" w:hAnsi="Arial" w:cs="Arial"/>
        </w:rPr>
        <w:t xml:space="preserve">Además, el </w:t>
      </w:r>
      <w:r w:rsidR="00D65D3F" w:rsidRPr="001214A3">
        <w:rPr>
          <w:rFonts w:ascii="Arial" w:hAnsi="Arial" w:cs="Arial"/>
          <w:b/>
        </w:rPr>
        <w:t>3.14</w:t>
      </w:r>
      <w:r w:rsidR="00D65D3F" w:rsidRPr="001214A3">
        <w:rPr>
          <w:rFonts w:ascii="Arial" w:hAnsi="Arial" w:cs="Arial"/>
        </w:rPr>
        <w:t xml:space="preserve"> y el </w:t>
      </w:r>
      <w:r w:rsidR="00D65D3F" w:rsidRPr="001214A3">
        <w:rPr>
          <w:rFonts w:ascii="Arial" w:hAnsi="Arial" w:cs="Arial"/>
          <w:b/>
        </w:rPr>
        <w:t>3.15</w:t>
      </w:r>
      <w:r w:rsidR="00D65D3F" w:rsidRPr="001214A3">
        <w:rPr>
          <w:rFonts w:ascii="Arial" w:hAnsi="Arial" w:cs="Arial"/>
        </w:rPr>
        <w:t>, cuando aplique uno u otro</w:t>
      </w:r>
      <w:r w:rsidR="00D65D3F" w:rsidRPr="001214A3">
        <w:rPr>
          <w:rFonts w:ascii="Arial" w:hAnsi="Arial" w:cs="Arial"/>
          <w:b/>
          <w:lang w:val="es-ES"/>
        </w:rPr>
        <w:t xml:space="preserve">. </w:t>
      </w:r>
      <w:r w:rsidRPr="001214A3">
        <w:rPr>
          <w:rFonts w:ascii="Arial" w:hAnsi="Arial" w:cs="Arial"/>
          <w:b/>
          <w:lang w:val="es-ES"/>
        </w:rPr>
        <w:t xml:space="preserve"> En caso de no presentar alguno será </w:t>
      </w:r>
      <w:proofErr w:type="gramStart"/>
      <w:r w:rsidRPr="001214A3">
        <w:rPr>
          <w:rFonts w:ascii="Arial" w:hAnsi="Arial" w:cs="Arial"/>
          <w:b/>
          <w:lang w:val="es-ES"/>
        </w:rPr>
        <w:t>desestimada</w:t>
      </w:r>
      <w:proofErr w:type="gramEnd"/>
      <w:r w:rsidRPr="001214A3">
        <w:rPr>
          <w:rFonts w:ascii="Arial" w:hAnsi="Arial" w:cs="Arial"/>
          <w:b/>
          <w:lang w:val="es-ES"/>
        </w:rPr>
        <w:t xml:space="preserve"> su propuesta. Todos los Anexos deberán </w:t>
      </w:r>
      <w:r w:rsidRPr="001214A3">
        <w:rPr>
          <w:rFonts w:ascii="Arial" w:hAnsi="Arial" w:cs="Arial"/>
          <w:b/>
        </w:rPr>
        <w:t xml:space="preserve">presentarse en formato adjunto. La falta de alguno de estos documentos será motivo de descalificación. </w:t>
      </w:r>
      <w:r w:rsidR="00D65D3F" w:rsidRPr="001214A3">
        <w:rPr>
          <w:rFonts w:ascii="Arial" w:hAnsi="Arial" w:cs="Arial"/>
          <w:b/>
        </w:rPr>
        <w:t>Esta documentación podrá</w:t>
      </w:r>
      <w:r w:rsidR="00D65D3F">
        <w:rPr>
          <w:rFonts w:ascii="Arial" w:hAnsi="Arial" w:cs="Arial"/>
          <w:b/>
        </w:rPr>
        <w:t xml:space="preserve"> ir dentro o fuera del sobre que contenga la propuesta Técnica y Económica.</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5814B6E6" w:rsidR="00CE2A5E" w:rsidRPr="00837D78" w:rsidRDefault="00837D78"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37D78">
        <w:rPr>
          <w:rFonts w:ascii="Arial" w:hAnsi="Arial" w:cs="Arial"/>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9B391D" w:rsidRDefault="00CE2A5E" w:rsidP="00CE2A5E">
      <w:pPr>
        <w:ind w:left="993" w:hanging="270"/>
        <w:rPr>
          <w:rFonts w:ascii="Arial" w:hAnsi="Arial" w:cs="Arial"/>
          <w:bCs/>
        </w:rPr>
      </w:pPr>
      <w:r w:rsidRPr="009B391D">
        <w:rPr>
          <w:rFonts w:ascii="Arial" w:hAnsi="Arial" w:cs="Arial"/>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77777777" w:rsidR="00CE2A5E" w:rsidRPr="0085346A" w:rsidRDefault="00CE2A5E" w:rsidP="00CE2A5E">
      <w:pPr>
        <w:rPr>
          <w:rFonts w:ascii="Arial" w:hAnsi="Arial" w:cs="Arial"/>
        </w:rPr>
      </w:pP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lastRenderedPageBreak/>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3BA16E18" w:rsidR="00CE2A5E" w:rsidRPr="0085346A" w:rsidRDefault="00837D78"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A7B5F61" w14:textId="77777777" w:rsidR="00E1597E" w:rsidRPr="00E1597E" w:rsidRDefault="00E1597E" w:rsidP="00E1597E">
      <w:pPr>
        <w:pStyle w:val="Prrafodelista"/>
        <w:rPr>
          <w:rFonts w:ascii="Arial" w:hAnsi="Arial" w:cs="Arial"/>
        </w:rPr>
      </w:pPr>
    </w:p>
    <w:p w14:paraId="013F9A99" w14:textId="77777777" w:rsidR="00E1597E" w:rsidRPr="00D63A36" w:rsidRDefault="00E1597E" w:rsidP="00E1597E">
      <w:pPr>
        <w:pStyle w:val="Prrafodelista"/>
        <w:numPr>
          <w:ilvl w:val="0"/>
          <w:numId w:val="20"/>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1D135654" w14:textId="77777777" w:rsidR="00CE2A5E" w:rsidRPr="0085346A" w:rsidRDefault="00CE2A5E" w:rsidP="00CE2A5E">
      <w:pPr>
        <w:rPr>
          <w:rFonts w:ascii="Arial" w:hAnsi="Arial" w:cs="Arial"/>
        </w:rPr>
      </w:pPr>
    </w:p>
    <w:p w14:paraId="09E3A84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29EF202E" w14:textId="77777777" w:rsidR="00CE2A5E" w:rsidRPr="0085346A" w:rsidRDefault="00CE2A5E" w:rsidP="00CE2A5E">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5B25AF4" w14:textId="77777777" w:rsidR="00CE2A5E" w:rsidRPr="0085346A" w:rsidRDefault="00CE2A5E" w:rsidP="00CE2A5E">
      <w:pPr>
        <w:ind w:left="709"/>
        <w:rPr>
          <w:rFonts w:ascii="Arial" w:hAnsi="Arial" w:cs="Arial"/>
        </w:rPr>
      </w:pP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77777777"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w:t>
      </w:r>
      <w:r w:rsidRPr="0085346A">
        <w:rPr>
          <w:b w:val="0"/>
          <w:lang w:val="es-ES"/>
        </w:rPr>
        <w:lastRenderedPageBreak/>
        <w:t xml:space="preserve">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4A58CAA4" w:rsidR="00CE2A5E" w:rsidRPr="0085346A" w:rsidRDefault="00CE2A5E" w:rsidP="00CE2A5E">
      <w:pPr>
        <w:rPr>
          <w:rFonts w:ascii="Arial" w:hAnsi="Arial" w:cs="Arial"/>
          <w:lang w:val="es-ES"/>
        </w:rPr>
      </w:pPr>
      <w:r w:rsidRPr="006B0C13">
        <w:rPr>
          <w:rFonts w:ascii="Arial" w:hAnsi="Arial" w:cs="Arial"/>
          <w:lang w:val="es-ES"/>
        </w:rPr>
        <w:t xml:space="preserve">El contrato estará sujeto a la disponibilidad presupuestaria del </w:t>
      </w:r>
      <w:r w:rsidRPr="006B0C13">
        <w:rPr>
          <w:rFonts w:ascii="Arial" w:hAnsi="Arial" w:cs="Arial"/>
          <w:b/>
          <w:lang w:val="es-ES"/>
        </w:rPr>
        <w:t xml:space="preserve">AFASPE RAMO 12 </w:t>
      </w:r>
      <w:r w:rsidR="00A87184" w:rsidRPr="006B0C13">
        <w:rPr>
          <w:rFonts w:ascii="Arial" w:hAnsi="Arial" w:cs="Arial"/>
          <w:b/>
          <w:lang w:val="es-ES"/>
        </w:rPr>
        <w:t>2020</w:t>
      </w:r>
      <w:r w:rsidRPr="006B0C13">
        <w:rPr>
          <w:rFonts w:ascii="Arial" w:hAnsi="Arial" w:cs="Arial"/>
          <w:b/>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5E6F7B" w:rsidRDefault="00CE2A5E" w:rsidP="00CE2A5E">
      <w:pPr>
        <w:pStyle w:val="Textoindependiente21"/>
        <w:ind w:left="426" w:hanging="426"/>
      </w:pPr>
      <w:r w:rsidRPr="005E6F7B">
        <w:t>5.1 INSTRUCCIONES PARA LA ELABORACIÓN Y ENTREGA DE LA GARANTÍA DE BUEN CUMPLIMIENTO DEL CONTRATO.</w:t>
      </w:r>
    </w:p>
    <w:p w14:paraId="686C4C6B" w14:textId="77777777" w:rsidR="00CE2A5E" w:rsidRPr="005E6F7B" w:rsidRDefault="00CE2A5E" w:rsidP="00CE2A5E">
      <w:pPr>
        <w:pStyle w:val="Textoindependiente3"/>
      </w:pPr>
    </w:p>
    <w:p w14:paraId="1DBCA381" w14:textId="79D2996C" w:rsidR="00CE2A5E" w:rsidRPr="005E6F7B" w:rsidRDefault="00CE2A5E" w:rsidP="00CE2A5E">
      <w:pPr>
        <w:pStyle w:val="Textoindependiente3"/>
      </w:pPr>
      <w:r w:rsidRPr="005E6F7B">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E6F7B">
        <w:rPr>
          <w:b/>
          <w:bCs/>
        </w:rPr>
        <w:t>1</w:t>
      </w:r>
      <w:r w:rsidR="006B0C13">
        <w:rPr>
          <w:b/>
          <w:bCs/>
        </w:rPr>
        <w:t>0</w:t>
      </w:r>
      <w:r w:rsidRPr="005E6F7B">
        <w:rPr>
          <w:b/>
          <w:bCs/>
        </w:rPr>
        <w:t>%</w:t>
      </w:r>
      <w:r w:rsidR="006B0C13">
        <w:rPr>
          <w:b/>
          <w:bCs/>
        </w:rPr>
        <w:t xml:space="preserve"> </w:t>
      </w:r>
      <w:r w:rsidR="006B0C13" w:rsidRPr="00476D1F">
        <w:rPr>
          <w:rStyle w:val="Ninguno"/>
          <w:b/>
          <w:u w:color="932092"/>
        </w:rPr>
        <w:t>diez por ciento</w:t>
      </w:r>
      <w:r w:rsidRPr="005E6F7B">
        <w:rPr>
          <w:b/>
          <w:bCs/>
        </w:rPr>
        <w:t xml:space="preserve"> del monto total antes de I.V.A. del monto adjudicado</w:t>
      </w:r>
      <w:r w:rsidRPr="005E6F7B">
        <w:t>, como garantía del buen cumplimiento del contrato, a favor de los</w:t>
      </w:r>
      <w:r w:rsidRPr="005E6F7B">
        <w:rPr>
          <w:b/>
          <w:bCs/>
        </w:rPr>
        <w:t xml:space="preserve"> Servicios de Salud  del Estado de Colima</w:t>
      </w:r>
      <w:r w:rsidRPr="005E6F7B">
        <w:t xml:space="preserve">, y deberá ser entregada </w:t>
      </w:r>
      <w:r w:rsidRPr="005E6F7B">
        <w:rPr>
          <w:b/>
          <w:bCs/>
        </w:rPr>
        <w:t>dentro de los diez días naturales siguientes a la firma del contrato,</w:t>
      </w:r>
      <w:r w:rsidRPr="005E6F7B">
        <w:t xml:space="preserve"> debiendo contener en su texto las siguientes manifestaciones:</w:t>
      </w:r>
    </w:p>
    <w:p w14:paraId="68D93E4A" w14:textId="77777777" w:rsidR="00CE2A5E" w:rsidRPr="005E6F7B" w:rsidRDefault="00CE2A5E" w:rsidP="00CE2A5E">
      <w:pPr>
        <w:pStyle w:val="Textoindependiente31"/>
        <w:widowControl/>
        <w:rPr>
          <w:rFonts w:ascii="Arial" w:hAnsi="Arial" w:cs="Arial"/>
          <w:b/>
        </w:rPr>
      </w:pPr>
    </w:p>
    <w:p w14:paraId="71378016" w14:textId="4CFB0E12" w:rsidR="00CE2A5E" w:rsidRPr="005E6F7B" w:rsidRDefault="00CE2A5E" w:rsidP="00CE2A5E">
      <w:pPr>
        <w:pStyle w:val="Textodebloque"/>
        <w:ind w:left="1440" w:hanging="540"/>
      </w:pPr>
      <w:r w:rsidRPr="005E6F7B">
        <w:rPr>
          <w:b/>
        </w:rPr>
        <w:t>a)</w:t>
      </w:r>
      <w:r w:rsidRPr="005E6F7B">
        <w:tab/>
      </w:r>
      <w:r w:rsidRPr="005E6F7B">
        <w:rPr>
          <w:b/>
        </w:rPr>
        <w:t>Que la fianza se otorga para garantizar el cumplimiento de todas y cada una de las obligaciones y estipulaciones del contrato por parte del licitante adjudicado</w:t>
      </w:r>
      <w:r w:rsidRPr="005E6F7B">
        <w:t xml:space="preserve">, del procedimiento de licitación pública nacional número </w:t>
      </w:r>
      <w:r w:rsidRPr="005E6F7B">
        <w:rPr>
          <w:b/>
          <w:bCs/>
        </w:rPr>
        <w:t>36111002</w:t>
      </w:r>
      <w:r w:rsidR="00C95785" w:rsidRPr="005E6F7B">
        <w:rPr>
          <w:b/>
          <w:bCs/>
        </w:rPr>
        <w:t>-002-</w:t>
      </w:r>
      <w:r w:rsidR="00A87184" w:rsidRPr="005E6F7B">
        <w:rPr>
          <w:b/>
          <w:bCs/>
        </w:rPr>
        <w:t>2020</w:t>
      </w:r>
      <w:r w:rsidRPr="005E6F7B">
        <w:t>.</w:t>
      </w:r>
    </w:p>
    <w:p w14:paraId="7939B8B6" w14:textId="77777777" w:rsidR="00CE2A5E" w:rsidRPr="005E6F7B" w:rsidRDefault="00CE2A5E" w:rsidP="00CE2A5E">
      <w:pPr>
        <w:ind w:left="1418" w:right="618" w:hanging="567"/>
        <w:rPr>
          <w:rFonts w:ascii="Arial" w:hAnsi="Arial" w:cs="Arial"/>
          <w:b/>
        </w:rPr>
      </w:pPr>
      <w:r w:rsidRPr="005E6F7B">
        <w:rPr>
          <w:rFonts w:ascii="Arial" w:hAnsi="Arial" w:cs="Arial"/>
          <w:b/>
        </w:rPr>
        <w:t>b)</w:t>
      </w:r>
      <w:r w:rsidRPr="005E6F7B">
        <w:rPr>
          <w:rFonts w:ascii="Arial" w:hAnsi="Arial" w:cs="Arial"/>
        </w:rPr>
        <w:tab/>
        <w:t xml:space="preserve">Que la fianza tendrá vigencia, hasta el cumplimiento del contrato, de acuerdo a lo solicitado en el ANEXO NÚMERO 1 TÉCNICO. </w:t>
      </w:r>
    </w:p>
    <w:p w14:paraId="36700D89" w14:textId="77777777" w:rsidR="00CE2A5E" w:rsidRPr="005E6F7B" w:rsidRDefault="00CE2A5E" w:rsidP="00CE2A5E">
      <w:pPr>
        <w:pStyle w:val="Textodebloque"/>
        <w:ind w:left="1440" w:hanging="540"/>
      </w:pPr>
      <w:r w:rsidRPr="005E6F7B">
        <w:rPr>
          <w:b/>
        </w:rPr>
        <w:t>c)</w:t>
      </w:r>
      <w:r w:rsidRPr="005E6F7B">
        <w:t xml:space="preserve"> </w:t>
      </w:r>
      <w:r w:rsidRPr="005E6F7B">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5E6F7B">
        <w:rPr>
          <w:b/>
        </w:rPr>
        <w:t>d)</w:t>
      </w:r>
      <w:r w:rsidRPr="005E6F7B">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lastRenderedPageBreak/>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35E809CD" w:rsidR="00CE2A5E" w:rsidRPr="005E6F7B" w:rsidRDefault="00CE2A5E" w:rsidP="00CE2A5E">
      <w:pPr>
        <w:ind w:left="426" w:hanging="426"/>
        <w:rPr>
          <w:rFonts w:ascii="Arial" w:hAnsi="Arial" w:cs="Arial"/>
          <w:b/>
        </w:rPr>
      </w:pPr>
      <w:r w:rsidRPr="005E6F7B">
        <w:rPr>
          <w:rFonts w:ascii="Arial" w:hAnsi="Arial" w:cs="Arial"/>
          <w:b/>
        </w:rPr>
        <w:t>5.2     GARANTÍA DE VICIOS OCULTOS</w:t>
      </w:r>
      <w:r w:rsidR="005E6F7B">
        <w:rPr>
          <w:rFonts w:ascii="Arial" w:hAnsi="Arial" w:cs="Arial"/>
          <w:b/>
        </w:rPr>
        <w:t xml:space="preserve"> (NO APLICA)</w:t>
      </w:r>
    </w:p>
    <w:p w14:paraId="56D51814" w14:textId="77777777" w:rsidR="00CE2A5E" w:rsidRPr="005E6F7B" w:rsidRDefault="00CE2A5E" w:rsidP="00CE2A5E">
      <w:pPr>
        <w:rPr>
          <w:rFonts w:ascii="Arial" w:hAnsi="Arial" w:cs="Arial"/>
        </w:rPr>
      </w:pPr>
    </w:p>
    <w:p w14:paraId="4809A303" w14:textId="77777777" w:rsidR="00CE2A5E" w:rsidRPr="005E6F7B" w:rsidRDefault="00CE2A5E" w:rsidP="00CE2A5E">
      <w:pPr>
        <w:pStyle w:val="Textoindependiente3"/>
        <w:rPr>
          <w:rStyle w:val="Ninguno"/>
          <w:u w:color="932092"/>
        </w:rPr>
      </w:pPr>
      <w:r w:rsidRPr="005E6F7B">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E6F7B">
        <w:rPr>
          <w:rStyle w:val="Ninguno"/>
          <w:b/>
          <w:u w:color="932092"/>
        </w:rPr>
        <w:t>10% diez por ciento</w:t>
      </w:r>
      <w:r w:rsidRPr="005E6F7B">
        <w:rPr>
          <w:rStyle w:val="Ninguno"/>
          <w:u w:color="932092"/>
        </w:rPr>
        <w:t xml:space="preserve"> del monto total del contrato antes de I.V.A. del pedido adjudicado, a favor de Los Servicios de Salud del Estado de Colima, </w:t>
      </w:r>
      <w:r w:rsidRPr="005E6F7B">
        <w:t>por un  año c</w:t>
      </w:r>
      <w:proofErr w:type="spellStart"/>
      <w:r w:rsidRPr="005E6F7B">
        <w:rPr>
          <w:rStyle w:val="Ninguno"/>
          <w:u w:color="932092"/>
        </w:rPr>
        <w:t>ontado</w:t>
      </w:r>
      <w:proofErr w:type="spellEnd"/>
      <w:r w:rsidRPr="005E6F7B">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34BF8B93" w14:textId="77777777" w:rsidR="00CE2A5E" w:rsidRPr="005E6F7B"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7BE32A90" w:rsidR="00CE2A5E" w:rsidRPr="005E6F7B"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F7B">
        <w:rPr>
          <w:rStyle w:val="Ninguno"/>
          <w:u w:color="932092"/>
        </w:rPr>
        <w:t>a)</w:t>
      </w:r>
      <w:r w:rsidRPr="005E6F7B">
        <w:rPr>
          <w:rStyle w:val="Ninguno"/>
          <w:u w:color="932092"/>
        </w:rPr>
        <w:tab/>
        <w:t xml:space="preserve">Que la fianza se otorga para garantizar los defectos o vicios ocultos de los bienes por parte del proveedor adjudicado, del procedimiento de licitación pública nacional </w:t>
      </w:r>
      <w:r w:rsidRPr="005E6F7B">
        <w:t xml:space="preserve">número </w:t>
      </w:r>
      <w:r w:rsidRPr="005E6F7B">
        <w:rPr>
          <w:b/>
        </w:rPr>
        <w:t>36111002</w:t>
      </w:r>
      <w:r w:rsidR="00C95785" w:rsidRPr="005E6F7B">
        <w:rPr>
          <w:b/>
        </w:rPr>
        <w:t>-002-</w:t>
      </w:r>
      <w:r w:rsidR="00A87184" w:rsidRPr="005E6F7B">
        <w:rPr>
          <w:b/>
        </w:rPr>
        <w:t>2020</w:t>
      </w:r>
      <w:r w:rsidRPr="005E6F7B">
        <w:rPr>
          <w:b/>
        </w:rPr>
        <w:t>.</w:t>
      </w:r>
    </w:p>
    <w:p w14:paraId="293A0997" w14:textId="77777777" w:rsidR="00CE2A5E" w:rsidRPr="005E6F7B"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F7B">
        <w:rPr>
          <w:rStyle w:val="Ninguno"/>
          <w:rFonts w:ascii="Arial" w:hAnsi="Arial"/>
          <w:color w:val="auto"/>
          <w:sz w:val="22"/>
          <w:szCs w:val="22"/>
          <w:u w:color="932092"/>
        </w:rPr>
        <w:t>b)</w:t>
      </w:r>
      <w:r w:rsidRPr="005E6F7B">
        <w:rPr>
          <w:rStyle w:val="Ninguno"/>
          <w:rFonts w:ascii="Arial" w:eastAsia="Arial" w:hAnsi="Arial" w:cs="Arial"/>
          <w:color w:val="auto"/>
          <w:sz w:val="22"/>
          <w:szCs w:val="22"/>
          <w:u w:color="932092"/>
        </w:rPr>
        <w:tab/>
        <w:t>Que la fianza tendr</w:t>
      </w:r>
      <w:r w:rsidRPr="005E6F7B">
        <w:rPr>
          <w:rStyle w:val="Ninguno"/>
          <w:rFonts w:ascii="Arial" w:hAnsi="Arial"/>
          <w:color w:val="auto"/>
          <w:sz w:val="22"/>
          <w:szCs w:val="22"/>
          <w:u w:color="932092"/>
        </w:rPr>
        <w:t>á vigencia, por un año</w:t>
      </w:r>
      <w:r w:rsidRPr="005E6F7B">
        <w:t xml:space="preserve"> </w:t>
      </w:r>
      <w:r w:rsidRPr="005E6F7B">
        <w:rPr>
          <w:rStyle w:val="Ninguno"/>
          <w:rFonts w:ascii="Arial" w:hAnsi="Arial"/>
          <w:color w:val="auto"/>
          <w:sz w:val="22"/>
          <w:szCs w:val="22"/>
          <w:u w:color="932092"/>
        </w:rPr>
        <w:t>contado a partir del día de la entrega de los bienes objeto del contrato.</w:t>
      </w:r>
    </w:p>
    <w:p w14:paraId="328EB3EF" w14:textId="77777777" w:rsidR="00CE2A5E" w:rsidRPr="0085346A" w:rsidRDefault="00CE2A5E" w:rsidP="00CE2A5E">
      <w:pPr>
        <w:pStyle w:val="Textodebloque"/>
        <w:rPr>
          <w:rStyle w:val="Ninguno"/>
          <w:u w:color="932092"/>
        </w:rPr>
      </w:pPr>
      <w:r w:rsidRPr="005E6F7B">
        <w:rPr>
          <w:rStyle w:val="Ninguno"/>
          <w:u w:color="932092"/>
        </w:rPr>
        <w:lastRenderedPageBreak/>
        <w:t>d)</w:t>
      </w:r>
      <w:r w:rsidRPr="005E6F7B">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w:t>
      </w:r>
      <w:r w:rsidRPr="0085346A">
        <w:rPr>
          <w:rFonts w:ascii="Arial" w:hAnsi="Arial" w:cs="Arial"/>
        </w:rPr>
        <w:lastRenderedPageBreak/>
        <w:t>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6C2B7520"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6C7724">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705B2D39" w:rsidR="00CE2A5E" w:rsidRPr="0085346A" w:rsidRDefault="006C7724" w:rsidP="00CE2A5E">
      <w:pPr>
        <w:rPr>
          <w:rFonts w:ascii="Arial" w:hAnsi="Arial" w:cs="Arial"/>
        </w:rPr>
      </w:pPr>
      <w:r w:rsidRPr="0085346A">
        <w:rPr>
          <w:rFonts w:ascii="Arial" w:hAnsi="Arial" w:cs="Arial"/>
        </w:rPr>
        <w:t xml:space="preserve">Las </w:t>
      </w:r>
      <w:r>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Pr>
          <w:rFonts w:ascii="Arial" w:hAnsi="Arial" w:cs="Arial"/>
        </w:rPr>
        <w:t>Contraloría General del Estado de Colima</w:t>
      </w:r>
      <w:r w:rsidRPr="00627FA3">
        <w:rPr>
          <w:rFonts w:ascii="Arial" w:hAnsi="Arial" w:cs="Arial"/>
        </w:rPr>
        <w:t xml:space="preserve"> ubicada en </w:t>
      </w:r>
      <w:r>
        <w:rPr>
          <w:rFonts w:ascii="Arial" w:hAnsi="Arial" w:cs="Arial"/>
        </w:rPr>
        <w:t>Calzada Pedro A. Galván Sur</w:t>
      </w:r>
      <w:r w:rsidRPr="00627FA3">
        <w:rPr>
          <w:rFonts w:ascii="Arial" w:hAnsi="Arial" w:cs="Arial"/>
        </w:rPr>
        <w:t xml:space="preserve"> Número </w:t>
      </w:r>
      <w:r>
        <w:rPr>
          <w:rFonts w:ascii="Arial" w:hAnsi="Arial" w:cs="Arial"/>
        </w:rPr>
        <w:t>454</w:t>
      </w:r>
      <w:r w:rsidRPr="00627FA3">
        <w:rPr>
          <w:rFonts w:ascii="Arial" w:hAnsi="Arial" w:cs="Arial"/>
        </w:rPr>
        <w:t xml:space="preserve">, Colonia </w:t>
      </w:r>
      <w:r>
        <w:rPr>
          <w:rFonts w:ascii="Arial" w:hAnsi="Arial" w:cs="Arial"/>
        </w:rPr>
        <w:t>Centro</w:t>
      </w:r>
      <w:r w:rsidRPr="00627FA3">
        <w:rPr>
          <w:rFonts w:ascii="Arial" w:hAnsi="Arial" w:cs="Arial"/>
        </w:rPr>
        <w:t>,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Pr>
          <w:rFonts w:ascii="Arial" w:hAnsi="Arial" w:cs="Arial"/>
        </w:rPr>
        <w:t xml:space="preserve"> En los términos del artículo 65 de la Ley</w:t>
      </w:r>
      <w:r w:rsidR="00CE2A5E" w:rsidRPr="0085346A">
        <w:rPr>
          <w:rFonts w:ascii="Arial" w:hAnsi="Arial" w:cs="Arial"/>
        </w:rPr>
        <w:t>.</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2B30DB"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17148F">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632BAB3E"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965CB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lastRenderedPageBreak/>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77777777"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 xml:space="preserve">A </w:t>
      </w:r>
      <w:proofErr w:type="spellStart"/>
      <w:r w:rsidRPr="00971708">
        <w:rPr>
          <w:rFonts w:ascii="Arial" w:hAnsi="Arial" w:cs="Arial"/>
          <w:sz w:val="22"/>
          <w:szCs w:val="22"/>
        </w:rPr>
        <w:t>trav</w:t>
      </w:r>
      <w:r w:rsidRPr="003F6ECF">
        <w:rPr>
          <w:rFonts w:ascii="Arial" w:hAnsi="Arial" w:cs="Arial"/>
          <w:sz w:val="22"/>
          <w:szCs w:val="22"/>
        </w:rPr>
        <w:t>é</w:t>
      </w:r>
      <w:proofErr w:type="spellEnd"/>
      <w:r w:rsidRPr="00971708">
        <w:rPr>
          <w:rFonts w:ascii="Arial" w:hAnsi="Arial" w:cs="Arial"/>
          <w:sz w:val="22"/>
          <w:szCs w:val="22"/>
          <w:lang w:val="pt-PT"/>
        </w:rPr>
        <w:t>s de efectividad de la fianza cuando se agoten las posibilidades de cobro por pago voluntario, mediante la facturaci</w:t>
      </w:r>
      <w:proofErr w:type="spellStart"/>
      <w:r w:rsidRPr="00971708">
        <w:rPr>
          <w:rFonts w:ascii="Arial" w:hAnsi="Arial" w:cs="Arial"/>
          <w:sz w:val="22"/>
          <w:szCs w:val="22"/>
        </w:rPr>
        <w:t>ón</w:t>
      </w:r>
      <w:proofErr w:type="spellEnd"/>
      <w:r w:rsidRPr="00971708">
        <w:rPr>
          <w:rFonts w:ascii="Arial" w:hAnsi="Arial" w:cs="Arial"/>
          <w:sz w:val="22"/>
          <w:szCs w:val="22"/>
        </w:rPr>
        <w:t>.</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43624479"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r w:rsidR="001214A3" w:rsidRPr="00971708">
        <w:rPr>
          <w:rFonts w:ascii="Arial" w:hAnsi="Arial" w:cs="Arial"/>
          <w:sz w:val="22"/>
          <w:szCs w:val="22"/>
        </w:rPr>
        <w:t>situación</w:t>
      </w:r>
      <w:r w:rsidRPr="00971708">
        <w:rPr>
          <w:rFonts w:ascii="Arial" w:hAnsi="Arial" w:cs="Arial"/>
          <w:sz w:val="22"/>
          <w:szCs w:val="22"/>
          <w:lang w:val="pt-PT"/>
        </w:rPr>
        <w:t xml:space="preserve">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proofErr w:type="spellStart"/>
      <w:r w:rsidRPr="00971708">
        <w:rPr>
          <w:rFonts w:ascii="Arial" w:hAnsi="Arial" w:cs="Arial"/>
          <w:sz w:val="22"/>
          <w:szCs w:val="22"/>
        </w:rPr>
        <w:t>ón</w:t>
      </w:r>
      <w:proofErr w:type="spellEnd"/>
      <w:r w:rsidRPr="00971708">
        <w:rPr>
          <w:rFonts w:ascii="Arial" w:hAnsi="Arial" w:cs="Arial"/>
          <w:sz w:val="22"/>
          <w:szCs w:val="22"/>
        </w:rPr>
        <w:t xml:space="preserve">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529B8C35"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r w:rsidR="001214A3" w:rsidRPr="00971708">
        <w:rPr>
          <w:rFonts w:ascii="Arial" w:hAnsi="Arial" w:cs="Arial"/>
          <w:sz w:val="22"/>
          <w:szCs w:val="22"/>
        </w:rPr>
        <w:t>interpretación</w:t>
      </w:r>
      <w:r w:rsidRPr="00971708">
        <w:rPr>
          <w:rFonts w:ascii="Arial" w:hAnsi="Arial" w:cs="Arial"/>
          <w:sz w:val="22"/>
          <w:szCs w:val="22"/>
          <w:lang w:val="pt-PT"/>
        </w:rPr>
        <w:t xml:space="preserve"> o aplicaci</w:t>
      </w:r>
      <w:proofErr w:type="spellStart"/>
      <w:r w:rsidRPr="00971708">
        <w:rPr>
          <w:rFonts w:ascii="Arial" w:hAnsi="Arial" w:cs="Arial"/>
          <w:sz w:val="22"/>
          <w:szCs w:val="22"/>
        </w:rPr>
        <w:t>ó</w:t>
      </w:r>
      <w:proofErr w:type="spellEnd"/>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proofErr w:type="spellStart"/>
      <w:r w:rsidRPr="00971708">
        <w:rPr>
          <w:rFonts w:ascii="Arial" w:hAnsi="Arial" w:cs="Arial"/>
          <w:sz w:val="22"/>
          <w:szCs w:val="22"/>
        </w:rPr>
        <w:t>ó</w:t>
      </w:r>
      <w:proofErr w:type="spellEnd"/>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proofErr w:type="spellStart"/>
      <w:r w:rsidRPr="00971708">
        <w:rPr>
          <w:rFonts w:ascii="Arial" w:hAnsi="Arial" w:cs="Arial"/>
          <w:sz w:val="22"/>
          <w:szCs w:val="22"/>
        </w:rPr>
        <w:t>ó</w:t>
      </w:r>
      <w:proofErr w:type="spellEnd"/>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77777777" w:rsidR="00CE2A5E" w:rsidRPr="0085346A" w:rsidRDefault="00CE2A5E" w:rsidP="00CE2A5E">
      <w:pPr>
        <w:rPr>
          <w:rFonts w:ascii="Arial" w:hAnsi="Arial" w:cs="Arial"/>
        </w:rPr>
      </w:pPr>
      <w:r w:rsidRPr="0085346A">
        <w:rPr>
          <w:rFonts w:ascii="Arial" w:hAnsi="Arial" w:cs="Arial"/>
        </w:rPr>
        <w:lastRenderedPageBreak/>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que nieguen el acceso a sus instalaciones podrán ser descalificados de la licitación si el comité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41628C4D" w14:textId="77777777" w:rsidR="00CE2A5E" w:rsidRDefault="00CE2A5E" w:rsidP="00CE2A5E">
      <w:pPr>
        <w:jc w:val="center"/>
        <w:rPr>
          <w:rFonts w:ascii="Arial" w:hAnsi="Arial" w:cs="Arial"/>
          <w:b/>
          <w:bCs/>
        </w:rPr>
      </w:pPr>
    </w:p>
    <w:p w14:paraId="7CAD3D43" w14:textId="77777777" w:rsidR="00CE2A5E" w:rsidRDefault="00CE2A5E" w:rsidP="00CE2A5E">
      <w:pPr>
        <w:jc w:val="center"/>
        <w:rPr>
          <w:rFonts w:ascii="Arial" w:hAnsi="Arial" w:cs="Arial"/>
          <w:b/>
          <w:bCs/>
        </w:rPr>
      </w:pPr>
    </w:p>
    <w:p w14:paraId="60FB8D52" w14:textId="77777777" w:rsidR="00A01249" w:rsidRDefault="00A01249" w:rsidP="00CE2A5E">
      <w:pPr>
        <w:jc w:val="center"/>
        <w:rPr>
          <w:rFonts w:ascii="Arial" w:hAnsi="Arial" w:cs="Arial"/>
          <w:b/>
          <w:bCs/>
        </w:rPr>
      </w:pPr>
    </w:p>
    <w:p w14:paraId="2D69634C" w14:textId="77777777" w:rsidR="00A01249" w:rsidRDefault="00A01249" w:rsidP="00CE2A5E">
      <w:pPr>
        <w:jc w:val="center"/>
        <w:rPr>
          <w:rFonts w:ascii="Arial" w:hAnsi="Arial" w:cs="Arial"/>
          <w:b/>
          <w:bCs/>
        </w:rPr>
      </w:pPr>
    </w:p>
    <w:p w14:paraId="3F1332A7" w14:textId="77777777" w:rsidR="00A01249" w:rsidRDefault="00A01249" w:rsidP="00CE2A5E">
      <w:pPr>
        <w:jc w:val="center"/>
        <w:rPr>
          <w:rFonts w:ascii="Arial" w:hAnsi="Arial" w:cs="Arial"/>
          <w:b/>
          <w:bCs/>
        </w:rPr>
      </w:pPr>
    </w:p>
    <w:p w14:paraId="5E8AF48D" w14:textId="77777777" w:rsidR="00A01249" w:rsidRDefault="00A01249" w:rsidP="00CE2A5E">
      <w:pPr>
        <w:jc w:val="center"/>
        <w:rPr>
          <w:rFonts w:ascii="Arial" w:hAnsi="Arial" w:cs="Arial"/>
          <w:b/>
          <w:bCs/>
        </w:rPr>
      </w:pPr>
    </w:p>
    <w:p w14:paraId="13D4B4CB" w14:textId="77777777" w:rsidR="00A01249" w:rsidRDefault="00A01249" w:rsidP="00CE2A5E">
      <w:pPr>
        <w:jc w:val="center"/>
        <w:rPr>
          <w:rFonts w:ascii="Arial" w:hAnsi="Arial" w:cs="Arial"/>
          <w:b/>
          <w:bCs/>
        </w:rPr>
      </w:pPr>
    </w:p>
    <w:p w14:paraId="622894FA" w14:textId="77777777" w:rsidR="00A01249" w:rsidRDefault="00A01249" w:rsidP="00CE2A5E">
      <w:pPr>
        <w:jc w:val="center"/>
        <w:rPr>
          <w:rFonts w:ascii="Arial" w:hAnsi="Arial" w:cs="Arial"/>
          <w:b/>
          <w:bCs/>
        </w:rPr>
      </w:pPr>
    </w:p>
    <w:p w14:paraId="49E834BA" w14:textId="77777777" w:rsidR="00A01249" w:rsidRDefault="00A01249" w:rsidP="00CE2A5E">
      <w:pPr>
        <w:jc w:val="center"/>
        <w:rPr>
          <w:rFonts w:ascii="Arial" w:hAnsi="Arial" w:cs="Arial"/>
          <w:b/>
          <w:bCs/>
        </w:rPr>
      </w:pPr>
    </w:p>
    <w:p w14:paraId="6C3BB1B6" w14:textId="77777777" w:rsidR="00A01249" w:rsidRDefault="00A01249" w:rsidP="00CE2A5E">
      <w:pPr>
        <w:jc w:val="center"/>
        <w:rPr>
          <w:rFonts w:ascii="Arial" w:hAnsi="Arial" w:cs="Arial"/>
          <w:b/>
          <w:bCs/>
        </w:rPr>
      </w:pPr>
    </w:p>
    <w:p w14:paraId="491D93C5" w14:textId="77777777" w:rsidR="00A01249" w:rsidRDefault="00A01249" w:rsidP="00CE2A5E">
      <w:pPr>
        <w:jc w:val="center"/>
        <w:rPr>
          <w:rFonts w:ascii="Arial" w:hAnsi="Arial" w:cs="Arial"/>
          <w:b/>
          <w:bCs/>
        </w:rPr>
      </w:pPr>
    </w:p>
    <w:p w14:paraId="0EBAC1C3" w14:textId="77777777" w:rsidR="00A01249" w:rsidRDefault="00A01249" w:rsidP="00CE2A5E">
      <w:pPr>
        <w:jc w:val="center"/>
        <w:rPr>
          <w:rFonts w:ascii="Arial" w:hAnsi="Arial" w:cs="Arial"/>
          <w:b/>
          <w:bCs/>
        </w:rPr>
      </w:pPr>
    </w:p>
    <w:p w14:paraId="2DA81D79" w14:textId="77777777" w:rsidR="00A01249" w:rsidRDefault="00A01249" w:rsidP="00CE2A5E">
      <w:pPr>
        <w:jc w:val="center"/>
        <w:rPr>
          <w:rFonts w:ascii="Arial" w:hAnsi="Arial" w:cs="Arial"/>
          <w:b/>
          <w:bCs/>
        </w:rPr>
      </w:pPr>
    </w:p>
    <w:p w14:paraId="257F7750" w14:textId="77777777" w:rsidR="00A01249" w:rsidRDefault="00A01249" w:rsidP="00CE2A5E">
      <w:pPr>
        <w:jc w:val="center"/>
        <w:rPr>
          <w:rFonts w:ascii="Arial" w:hAnsi="Arial" w:cs="Arial"/>
          <w:b/>
          <w:bCs/>
        </w:rPr>
      </w:pPr>
    </w:p>
    <w:p w14:paraId="2610EF10" w14:textId="77777777" w:rsidR="00A01249" w:rsidRDefault="00A01249" w:rsidP="00CE2A5E">
      <w:pPr>
        <w:jc w:val="center"/>
        <w:rPr>
          <w:rFonts w:ascii="Arial" w:hAnsi="Arial" w:cs="Arial"/>
          <w:b/>
          <w:bCs/>
        </w:rPr>
      </w:pPr>
    </w:p>
    <w:p w14:paraId="72AFF8B9" w14:textId="77777777" w:rsidR="00A01249" w:rsidRDefault="00A01249" w:rsidP="00CE2A5E">
      <w:pPr>
        <w:jc w:val="center"/>
        <w:rPr>
          <w:rFonts w:ascii="Arial" w:hAnsi="Arial" w:cs="Arial"/>
          <w:b/>
          <w:bCs/>
        </w:rPr>
      </w:pPr>
    </w:p>
    <w:p w14:paraId="63E5CF16" w14:textId="77777777" w:rsidR="00A01249" w:rsidRDefault="00A01249" w:rsidP="00CE2A5E">
      <w:pPr>
        <w:jc w:val="center"/>
        <w:rPr>
          <w:rFonts w:ascii="Arial" w:hAnsi="Arial" w:cs="Arial"/>
          <w:b/>
          <w:bCs/>
        </w:rPr>
      </w:pPr>
    </w:p>
    <w:p w14:paraId="02465ED4" w14:textId="77777777" w:rsidR="00A01249" w:rsidRDefault="00A01249" w:rsidP="00CE2A5E">
      <w:pPr>
        <w:jc w:val="center"/>
        <w:rPr>
          <w:rFonts w:ascii="Arial" w:hAnsi="Arial" w:cs="Arial"/>
          <w:b/>
          <w:bCs/>
        </w:rPr>
      </w:pPr>
    </w:p>
    <w:p w14:paraId="60B0AAB4" w14:textId="77777777" w:rsidR="00A01249" w:rsidRDefault="00A01249" w:rsidP="00CE2A5E">
      <w:pPr>
        <w:jc w:val="center"/>
        <w:rPr>
          <w:rFonts w:ascii="Arial" w:hAnsi="Arial" w:cs="Arial"/>
          <w:b/>
          <w:bCs/>
        </w:rPr>
      </w:pPr>
    </w:p>
    <w:p w14:paraId="7491A45D" w14:textId="77777777" w:rsidR="00A01249" w:rsidRDefault="00A01249" w:rsidP="00CE2A5E">
      <w:pPr>
        <w:jc w:val="center"/>
        <w:rPr>
          <w:rFonts w:ascii="Arial" w:hAnsi="Arial" w:cs="Arial"/>
          <w:b/>
          <w:bCs/>
        </w:rPr>
      </w:pPr>
    </w:p>
    <w:p w14:paraId="125B86FD" w14:textId="77777777" w:rsidR="00A01249" w:rsidRDefault="00A01249" w:rsidP="00CE2A5E">
      <w:pPr>
        <w:jc w:val="center"/>
        <w:rPr>
          <w:rFonts w:ascii="Arial" w:hAnsi="Arial" w:cs="Arial"/>
          <w:b/>
          <w:bCs/>
        </w:rPr>
      </w:pPr>
    </w:p>
    <w:p w14:paraId="5C564D7C" w14:textId="77777777" w:rsidR="00A01249" w:rsidRDefault="00A01249" w:rsidP="00CE2A5E">
      <w:pPr>
        <w:jc w:val="center"/>
        <w:rPr>
          <w:rFonts w:ascii="Arial" w:hAnsi="Arial" w:cs="Arial"/>
          <w:b/>
          <w:bCs/>
        </w:rPr>
      </w:pPr>
    </w:p>
    <w:p w14:paraId="75E76303" w14:textId="77777777" w:rsidR="00A01249" w:rsidRDefault="00A01249" w:rsidP="00CE2A5E">
      <w:pPr>
        <w:jc w:val="center"/>
        <w:rPr>
          <w:rFonts w:ascii="Arial" w:hAnsi="Arial" w:cs="Arial"/>
          <w:b/>
          <w:bCs/>
        </w:rPr>
      </w:pPr>
    </w:p>
    <w:p w14:paraId="48CE698B" w14:textId="77777777" w:rsidR="00A01249" w:rsidRDefault="00A01249" w:rsidP="00CE2A5E">
      <w:pPr>
        <w:jc w:val="center"/>
        <w:rPr>
          <w:rFonts w:ascii="Arial" w:hAnsi="Arial" w:cs="Arial"/>
          <w:b/>
          <w:bCs/>
        </w:rPr>
      </w:pPr>
    </w:p>
    <w:p w14:paraId="31B3D24A" w14:textId="77777777" w:rsidR="00A01249" w:rsidRDefault="00A01249" w:rsidP="00CE2A5E">
      <w:pPr>
        <w:jc w:val="center"/>
        <w:rPr>
          <w:rFonts w:ascii="Arial" w:hAnsi="Arial" w:cs="Arial"/>
          <w:b/>
          <w:bCs/>
        </w:rPr>
      </w:pPr>
    </w:p>
    <w:p w14:paraId="5A971DB9" w14:textId="77777777" w:rsidR="00A01249" w:rsidRDefault="00A01249" w:rsidP="00CE2A5E">
      <w:pPr>
        <w:jc w:val="center"/>
        <w:rPr>
          <w:rFonts w:ascii="Arial" w:hAnsi="Arial" w:cs="Arial"/>
          <w:b/>
          <w:bCs/>
        </w:rPr>
      </w:pPr>
    </w:p>
    <w:p w14:paraId="725C2EED" w14:textId="77777777" w:rsidR="00A01249" w:rsidRDefault="00A01249" w:rsidP="00CE2A5E">
      <w:pPr>
        <w:jc w:val="center"/>
        <w:rPr>
          <w:rFonts w:ascii="Arial" w:hAnsi="Arial" w:cs="Arial"/>
          <w:b/>
          <w:bCs/>
        </w:rPr>
      </w:pPr>
    </w:p>
    <w:p w14:paraId="55812971" w14:textId="77777777" w:rsidR="00A01249" w:rsidRDefault="00A01249" w:rsidP="00CE2A5E">
      <w:pPr>
        <w:jc w:val="center"/>
        <w:rPr>
          <w:rFonts w:ascii="Arial" w:hAnsi="Arial" w:cs="Arial"/>
          <w:b/>
          <w:bCs/>
        </w:rPr>
      </w:pPr>
    </w:p>
    <w:p w14:paraId="571FAAE4" w14:textId="77777777" w:rsidR="00A01249" w:rsidRDefault="00A01249" w:rsidP="00CE2A5E">
      <w:pPr>
        <w:jc w:val="center"/>
        <w:rPr>
          <w:rFonts w:ascii="Arial" w:hAnsi="Arial" w:cs="Arial"/>
          <w:b/>
          <w:bCs/>
        </w:rPr>
      </w:pPr>
    </w:p>
    <w:p w14:paraId="74EBDAAC" w14:textId="77777777" w:rsidR="00A01249" w:rsidRDefault="00A01249" w:rsidP="00CE2A5E">
      <w:pPr>
        <w:jc w:val="center"/>
        <w:rPr>
          <w:rFonts w:ascii="Arial" w:hAnsi="Arial" w:cs="Arial"/>
          <w:b/>
          <w:bCs/>
        </w:rPr>
      </w:pPr>
    </w:p>
    <w:p w14:paraId="1730DD44" w14:textId="77777777" w:rsidR="00A01249" w:rsidRDefault="00A01249" w:rsidP="00CE2A5E">
      <w:pPr>
        <w:jc w:val="center"/>
        <w:rPr>
          <w:rFonts w:ascii="Arial" w:hAnsi="Arial" w:cs="Arial"/>
          <w:b/>
          <w:bCs/>
        </w:rPr>
      </w:pPr>
    </w:p>
    <w:p w14:paraId="48A53904" w14:textId="77777777" w:rsidR="00A01249" w:rsidRDefault="00A01249" w:rsidP="00CE2A5E">
      <w:pPr>
        <w:jc w:val="center"/>
        <w:rPr>
          <w:rFonts w:ascii="Arial" w:hAnsi="Arial" w:cs="Arial"/>
          <w:b/>
          <w:bCs/>
        </w:rPr>
      </w:pPr>
    </w:p>
    <w:p w14:paraId="05893AF4" w14:textId="77777777" w:rsidR="00A01249" w:rsidRDefault="00A01249" w:rsidP="00CE2A5E">
      <w:pPr>
        <w:jc w:val="center"/>
        <w:rPr>
          <w:rFonts w:ascii="Arial" w:hAnsi="Arial" w:cs="Arial"/>
          <w:b/>
          <w:bCs/>
        </w:rPr>
      </w:pPr>
    </w:p>
    <w:p w14:paraId="7CA756B6" w14:textId="77777777" w:rsidR="00A01249" w:rsidRDefault="00A01249" w:rsidP="00CE2A5E">
      <w:pPr>
        <w:jc w:val="center"/>
        <w:rPr>
          <w:rFonts w:ascii="Arial" w:hAnsi="Arial" w:cs="Arial"/>
          <w:b/>
          <w:bCs/>
        </w:rPr>
      </w:pPr>
    </w:p>
    <w:p w14:paraId="470124FA" w14:textId="77777777" w:rsidR="006A37A7" w:rsidRDefault="006A37A7" w:rsidP="00CE2A5E">
      <w:pPr>
        <w:jc w:val="center"/>
        <w:rPr>
          <w:rFonts w:ascii="Arial" w:hAnsi="Arial" w:cs="Arial"/>
          <w:b/>
          <w:bCs/>
        </w:rPr>
      </w:pPr>
    </w:p>
    <w:p w14:paraId="11F461AA" w14:textId="77777777" w:rsidR="006A37A7" w:rsidRDefault="006A37A7" w:rsidP="00CE2A5E">
      <w:pPr>
        <w:jc w:val="center"/>
        <w:rPr>
          <w:rFonts w:ascii="Arial" w:hAnsi="Arial" w:cs="Arial"/>
          <w:b/>
          <w:bCs/>
        </w:rPr>
      </w:pPr>
    </w:p>
    <w:p w14:paraId="67537E3D" w14:textId="77777777" w:rsidR="006A37A7" w:rsidRDefault="006A37A7" w:rsidP="00CE2A5E">
      <w:pPr>
        <w:jc w:val="center"/>
        <w:rPr>
          <w:rFonts w:ascii="Arial" w:hAnsi="Arial" w:cs="Arial"/>
          <w:b/>
          <w:bCs/>
        </w:rPr>
      </w:pPr>
    </w:p>
    <w:p w14:paraId="091ECEF1" w14:textId="77777777" w:rsidR="006A37A7" w:rsidRDefault="006A37A7" w:rsidP="00CE2A5E">
      <w:pPr>
        <w:jc w:val="center"/>
        <w:rPr>
          <w:rFonts w:ascii="Arial" w:hAnsi="Arial" w:cs="Arial"/>
          <w:b/>
          <w:bCs/>
        </w:rPr>
      </w:pPr>
    </w:p>
    <w:p w14:paraId="7DF5B2C9" w14:textId="77777777" w:rsidR="006A37A7" w:rsidRDefault="006A37A7" w:rsidP="00CE2A5E">
      <w:pPr>
        <w:jc w:val="center"/>
        <w:rPr>
          <w:rFonts w:ascii="Arial" w:hAnsi="Arial" w:cs="Arial"/>
          <w:b/>
          <w:bCs/>
        </w:rPr>
      </w:pPr>
    </w:p>
    <w:p w14:paraId="55D8D4E9" w14:textId="77777777" w:rsidR="006A37A7" w:rsidRDefault="006A37A7" w:rsidP="00CE2A5E">
      <w:pPr>
        <w:jc w:val="center"/>
        <w:rPr>
          <w:rFonts w:ascii="Arial" w:hAnsi="Arial" w:cs="Arial"/>
          <w:b/>
          <w:bCs/>
        </w:rPr>
      </w:pPr>
    </w:p>
    <w:p w14:paraId="7A6CCD47" w14:textId="77777777" w:rsidR="006A37A7" w:rsidRDefault="006A37A7" w:rsidP="00CE2A5E">
      <w:pPr>
        <w:jc w:val="center"/>
        <w:rPr>
          <w:rFonts w:ascii="Arial" w:hAnsi="Arial" w:cs="Arial"/>
          <w:b/>
          <w:bCs/>
        </w:rPr>
      </w:pPr>
    </w:p>
    <w:p w14:paraId="3B0C0671" w14:textId="77777777" w:rsidR="006A37A7" w:rsidRDefault="006A37A7" w:rsidP="00CE2A5E">
      <w:pPr>
        <w:jc w:val="center"/>
        <w:rPr>
          <w:rFonts w:ascii="Arial" w:hAnsi="Arial" w:cs="Arial"/>
          <w:b/>
          <w:bCs/>
        </w:rPr>
      </w:pPr>
    </w:p>
    <w:p w14:paraId="575FFB62" w14:textId="77777777" w:rsidR="006A37A7" w:rsidRDefault="006A37A7" w:rsidP="00CE2A5E">
      <w:pPr>
        <w:jc w:val="center"/>
        <w:rPr>
          <w:rFonts w:ascii="Arial" w:hAnsi="Arial" w:cs="Arial"/>
          <w:b/>
          <w:bCs/>
        </w:rPr>
      </w:pPr>
    </w:p>
    <w:p w14:paraId="183BD2BE" w14:textId="77777777" w:rsidR="006A37A7" w:rsidRDefault="006A37A7" w:rsidP="00CE2A5E">
      <w:pPr>
        <w:jc w:val="center"/>
        <w:rPr>
          <w:rFonts w:ascii="Arial" w:hAnsi="Arial" w:cs="Arial"/>
          <w:b/>
          <w:bCs/>
        </w:rPr>
      </w:pPr>
    </w:p>
    <w:p w14:paraId="4A108B54" w14:textId="77777777" w:rsidR="006A37A7" w:rsidRDefault="006A37A7" w:rsidP="00CE2A5E">
      <w:pPr>
        <w:jc w:val="center"/>
        <w:rPr>
          <w:rFonts w:ascii="Arial" w:hAnsi="Arial" w:cs="Arial"/>
          <w:b/>
          <w:bCs/>
        </w:rPr>
      </w:pPr>
    </w:p>
    <w:p w14:paraId="77BDFA37" w14:textId="77777777" w:rsidR="006A37A7" w:rsidRDefault="006A37A7" w:rsidP="00CE2A5E">
      <w:pPr>
        <w:jc w:val="center"/>
        <w:rPr>
          <w:rFonts w:ascii="Arial" w:hAnsi="Arial" w:cs="Arial"/>
          <w:b/>
          <w:bCs/>
        </w:rPr>
      </w:pPr>
    </w:p>
    <w:p w14:paraId="4E3514FA" w14:textId="77777777" w:rsidR="006A37A7" w:rsidRDefault="006A37A7" w:rsidP="00CE2A5E">
      <w:pPr>
        <w:jc w:val="center"/>
        <w:rPr>
          <w:rFonts w:ascii="Arial" w:hAnsi="Arial" w:cs="Arial"/>
          <w:b/>
          <w:bCs/>
        </w:rPr>
      </w:pPr>
    </w:p>
    <w:p w14:paraId="3AB68D89" w14:textId="77777777" w:rsidR="00A01249" w:rsidRDefault="00A01249" w:rsidP="00CE2A5E">
      <w:pPr>
        <w:jc w:val="center"/>
        <w:rPr>
          <w:rFonts w:ascii="Arial" w:hAnsi="Arial" w:cs="Arial"/>
          <w:b/>
          <w:bCs/>
        </w:rPr>
      </w:pPr>
    </w:p>
    <w:p w14:paraId="08609FB5" w14:textId="77777777" w:rsidR="00A01249" w:rsidRDefault="00A01249" w:rsidP="00CE2A5E">
      <w:pPr>
        <w:jc w:val="center"/>
        <w:rPr>
          <w:rFonts w:ascii="Arial" w:hAnsi="Arial" w:cs="Arial"/>
          <w:b/>
          <w:bCs/>
        </w:rPr>
      </w:pPr>
    </w:p>
    <w:p w14:paraId="28CE26E8" w14:textId="668B3FCA" w:rsidR="00CE2A5E" w:rsidRPr="0085346A" w:rsidRDefault="00CE2A5E" w:rsidP="00CE2A5E">
      <w:pPr>
        <w:jc w:val="center"/>
        <w:rPr>
          <w:rFonts w:ascii="Arial" w:hAnsi="Arial" w:cs="Arial"/>
          <w:b/>
          <w:bCs/>
        </w:rPr>
      </w:pPr>
      <w:r w:rsidRPr="0085346A">
        <w:rPr>
          <w:rFonts w:ascii="Arial" w:hAnsi="Arial" w:cs="Arial"/>
          <w:b/>
          <w:bCs/>
        </w:rPr>
        <w:t>LICITACIÓN PÚBLICA NACIONAL No</w:t>
      </w:r>
      <w:r w:rsidRPr="008137F1">
        <w:rPr>
          <w:rFonts w:ascii="Arial" w:hAnsi="Arial" w:cs="Arial"/>
          <w:b/>
          <w:bCs/>
          <w:highlight w:val="yellow"/>
        </w:rPr>
        <w:t xml:space="preserve">. </w:t>
      </w:r>
      <w:r>
        <w:rPr>
          <w:rFonts w:ascii="Arial" w:hAnsi="Arial" w:cs="Arial"/>
          <w:b/>
          <w:bCs/>
          <w:highlight w:val="yellow"/>
        </w:rPr>
        <w:t>36111002</w:t>
      </w:r>
      <w:r w:rsidR="00C95785">
        <w:rPr>
          <w:rFonts w:ascii="Arial" w:hAnsi="Arial" w:cs="Arial"/>
          <w:b/>
          <w:bCs/>
          <w:highlight w:val="yellow"/>
        </w:rPr>
        <w:t>-002-</w:t>
      </w:r>
      <w:r w:rsidR="00A87184">
        <w:rPr>
          <w:rFonts w:ascii="Arial" w:hAnsi="Arial" w:cs="Arial"/>
          <w:b/>
          <w:bCs/>
          <w:highlight w:val="yellow"/>
        </w:rPr>
        <w:t>2020</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3B6011BE"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77777777" w:rsidR="00CE2A5E" w:rsidRDefault="00CE2A5E" w:rsidP="00CE2A5E">
      <w:pPr>
        <w:tabs>
          <w:tab w:val="left" w:pos="0"/>
        </w:tabs>
        <w:ind w:right="51"/>
        <w:jc w:val="center"/>
        <w:outlineLvl w:val="0"/>
        <w:rPr>
          <w:rFonts w:ascii="Arial" w:hAnsi="Arial" w:cs="Arial"/>
          <w:b/>
          <w:bCs/>
        </w:rPr>
      </w:pPr>
      <w:r>
        <w:rPr>
          <w:rFonts w:ascii="Arial" w:hAnsi="Arial" w:cs="Arial"/>
          <w:b/>
          <w:bCs/>
        </w:rPr>
        <w:t>SE ADJUDICARÁ POR PARTIDAS</w:t>
      </w:r>
    </w:p>
    <w:p w14:paraId="51F314F0" w14:textId="77777777" w:rsidR="00CE2A5E" w:rsidRDefault="00CE2A5E" w:rsidP="00CE2A5E">
      <w:pPr>
        <w:tabs>
          <w:tab w:val="left" w:pos="0"/>
        </w:tabs>
        <w:ind w:right="51"/>
        <w:jc w:val="center"/>
        <w:outlineLvl w:val="0"/>
        <w:rPr>
          <w:rFonts w:ascii="Arial" w:hAnsi="Arial" w:cs="Arial"/>
          <w:b/>
          <w:bCs/>
        </w:rPr>
      </w:pPr>
    </w:p>
    <w:p w14:paraId="792F125D" w14:textId="77777777" w:rsidR="00CE2A5E" w:rsidRPr="00CF414A" w:rsidRDefault="00CE2A5E" w:rsidP="00CE2A5E">
      <w:pPr>
        <w:tabs>
          <w:tab w:val="left" w:pos="0"/>
        </w:tabs>
        <w:ind w:right="51"/>
        <w:jc w:val="left"/>
        <w:outlineLvl w:val="0"/>
        <w:rPr>
          <w:rFonts w:ascii="Arial" w:hAnsi="Arial" w:cs="Arial"/>
          <w:bCs/>
          <w:highlight w:val="yellow"/>
        </w:rPr>
      </w:pPr>
    </w:p>
    <w:p w14:paraId="60A0E5BC" w14:textId="77777777" w:rsidR="006A37A7" w:rsidRDefault="006A37A7" w:rsidP="00A01249">
      <w:pPr>
        <w:jc w:val="left"/>
        <w:rPr>
          <w:rFonts w:eastAsia="Times New Roman" w:cs="Calibri"/>
          <w:b/>
          <w:bCs/>
          <w:color w:val="000000"/>
          <w:sz w:val="20"/>
          <w:lang w:eastAsia="es-MX"/>
        </w:rPr>
        <w:sectPr w:rsidR="006A37A7" w:rsidSect="006A37A7">
          <w:headerReference w:type="default" r:id="rId9"/>
          <w:footerReference w:type="default" r:id="rId10"/>
          <w:pgSz w:w="12240" w:h="15840"/>
          <w:pgMar w:top="720" w:right="992" w:bottom="720" w:left="1185" w:header="720" w:footer="720" w:gutter="0"/>
          <w:cols w:space="720"/>
          <w:docGrid w:linePitch="360"/>
        </w:sectPr>
      </w:pPr>
    </w:p>
    <w:tbl>
      <w:tblPr>
        <w:tblpPr w:leftFromText="141" w:rightFromText="141" w:vertAnchor="text" w:tblpY="1"/>
        <w:tblOverlap w:val="never"/>
        <w:tblW w:w="5000" w:type="pct"/>
        <w:tblCellMar>
          <w:left w:w="70" w:type="dxa"/>
          <w:right w:w="70" w:type="dxa"/>
        </w:tblCellMar>
        <w:tblLook w:val="04A0" w:firstRow="1" w:lastRow="0" w:firstColumn="1" w:lastColumn="0" w:noHBand="0" w:noVBand="1"/>
      </w:tblPr>
      <w:tblGrid>
        <w:gridCol w:w="880"/>
        <w:gridCol w:w="2366"/>
        <w:gridCol w:w="987"/>
        <w:gridCol w:w="2394"/>
        <w:gridCol w:w="2582"/>
        <w:gridCol w:w="774"/>
        <w:gridCol w:w="884"/>
        <w:gridCol w:w="3533"/>
      </w:tblGrid>
      <w:tr w:rsidR="00A01249" w:rsidRPr="00A01249" w14:paraId="1519C507" w14:textId="77777777" w:rsidTr="00BF0A16">
        <w:trPr>
          <w:trHeight w:val="300"/>
        </w:trPr>
        <w:tc>
          <w:tcPr>
            <w:tcW w:w="1801" w:type="pct"/>
            <w:gridSpan w:val="4"/>
            <w:tcBorders>
              <w:top w:val="nil"/>
              <w:left w:val="nil"/>
              <w:bottom w:val="nil"/>
              <w:right w:val="nil"/>
            </w:tcBorders>
            <w:shd w:val="clear" w:color="auto" w:fill="auto"/>
            <w:noWrap/>
            <w:vAlign w:val="bottom"/>
            <w:hideMark/>
          </w:tcPr>
          <w:p w14:paraId="0F7A557C" w14:textId="2E8C8A43" w:rsidR="00A01249" w:rsidRPr="00A01249" w:rsidRDefault="00A01249" w:rsidP="00BF0A16">
            <w:pPr>
              <w:jc w:val="left"/>
              <w:rPr>
                <w:rFonts w:eastAsia="Times New Roman" w:cs="Calibri"/>
                <w:b/>
                <w:bCs/>
                <w:color w:val="000000"/>
                <w:sz w:val="20"/>
                <w:lang w:eastAsia="es-MX"/>
              </w:rPr>
            </w:pPr>
            <w:r w:rsidRPr="00A01249">
              <w:rPr>
                <w:rFonts w:eastAsia="Times New Roman" w:cs="Calibri"/>
                <w:b/>
                <w:bCs/>
                <w:color w:val="000000"/>
                <w:sz w:val="20"/>
                <w:lang w:eastAsia="es-MX"/>
              </w:rPr>
              <w:lastRenderedPageBreak/>
              <w:t>PARTIDA 1. CAPACITACIÓN, ESTUDIO E INVESTIGACIONES</w:t>
            </w:r>
          </w:p>
        </w:tc>
        <w:tc>
          <w:tcPr>
            <w:tcW w:w="1086" w:type="pct"/>
            <w:tcBorders>
              <w:top w:val="nil"/>
              <w:left w:val="nil"/>
              <w:bottom w:val="nil"/>
              <w:right w:val="nil"/>
            </w:tcBorders>
            <w:shd w:val="clear" w:color="auto" w:fill="auto"/>
            <w:noWrap/>
            <w:vAlign w:val="bottom"/>
            <w:hideMark/>
          </w:tcPr>
          <w:p w14:paraId="632E4060" w14:textId="77777777" w:rsidR="00A01249" w:rsidRPr="00A01249" w:rsidRDefault="00A01249" w:rsidP="00BF0A16">
            <w:pPr>
              <w:jc w:val="left"/>
              <w:rPr>
                <w:rFonts w:eastAsia="Times New Roman" w:cs="Calibri"/>
                <w:b/>
                <w:bCs/>
                <w:color w:val="000000"/>
                <w:sz w:val="20"/>
                <w:lang w:eastAsia="es-MX"/>
              </w:rPr>
            </w:pPr>
          </w:p>
        </w:tc>
        <w:tc>
          <w:tcPr>
            <w:tcW w:w="280" w:type="pct"/>
            <w:tcBorders>
              <w:top w:val="nil"/>
              <w:left w:val="nil"/>
              <w:bottom w:val="nil"/>
              <w:right w:val="nil"/>
            </w:tcBorders>
            <w:shd w:val="clear" w:color="auto" w:fill="auto"/>
            <w:vAlign w:val="center"/>
            <w:hideMark/>
          </w:tcPr>
          <w:p w14:paraId="006883E9"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44993DBD"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45E24910"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1B2E8099" w14:textId="77777777" w:rsidTr="00BF0A16">
        <w:trPr>
          <w:trHeight w:val="300"/>
        </w:trPr>
        <w:tc>
          <w:tcPr>
            <w:tcW w:w="223" w:type="pct"/>
            <w:tcBorders>
              <w:top w:val="nil"/>
              <w:left w:val="nil"/>
              <w:bottom w:val="single" w:sz="4" w:space="0" w:color="auto"/>
              <w:right w:val="nil"/>
            </w:tcBorders>
            <w:shd w:val="clear" w:color="auto" w:fill="auto"/>
            <w:noWrap/>
            <w:vAlign w:val="bottom"/>
            <w:hideMark/>
          </w:tcPr>
          <w:p w14:paraId="18A86BB2" w14:textId="77777777" w:rsidR="00A01249" w:rsidRPr="00A01249" w:rsidRDefault="00A01249" w:rsidP="00BF0A16">
            <w:pPr>
              <w:jc w:val="left"/>
              <w:rPr>
                <w:rFonts w:ascii="Times New Roman" w:eastAsia="Times New Roman" w:hAnsi="Times New Roman"/>
                <w:sz w:val="20"/>
                <w:szCs w:val="20"/>
                <w:lang w:eastAsia="es-MX"/>
              </w:rPr>
            </w:pPr>
          </w:p>
        </w:tc>
        <w:tc>
          <w:tcPr>
            <w:tcW w:w="629" w:type="pct"/>
            <w:tcBorders>
              <w:top w:val="nil"/>
              <w:left w:val="nil"/>
              <w:bottom w:val="single" w:sz="4" w:space="0" w:color="auto"/>
              <w:right w:val="nil"/>
            </w:tcBorders>
            <w:shd w:val="clear" w:color="auto" w:fill="auto"/>
            <w:noWrap/>
            <w:vAlign w:val="bottom"/>
            <w:hideMark/>
          </w:tcPr>
          <w:p w14:paraId="10385074"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nil"/>
              <w:left w:val="nil"/>
              <w:bottom w:val="single" w:sz="4" w:space="0" w:color="auto"/>
              <w:right w:val="nil"/>
            </w:tcBorders>
            <w:shd w:val="clear" w:color="auto" w:fill="auto"/>
            <w:noWrap/>
            <w:vAlign w:val="bottom"/>
            <w:hideMark/>
          </w:tcPr>
          <w:p w14:paraId="5B731BE0"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nil"/>
              <w:left w:val="nil"/>
              <w:bottom w:val="single" w:sz="4" w:space="0" w:color="auto"/>
              <w:right w:val="nil"/>
            </w:tcBorders>
            <w:shd w:val="clear" w:color="auto" w:fill="auto"/>
            <w:noWrap/>
            <w:vAlign w:val="bottom"/>
            <w:hideMark/>
          </w:tcPr>
          <w:p w14:paraId="6A0140E1"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single" w:sz="4" w:space="0" w:color="auto"/>
              <w:right w:val="nil"/>
            </w:tcBorders>
            <w:shd w:val="clear" w:color="auto" w:fill="auto"/>
            <w:noWrap/>
            <w:vAlign w:val="bottom"/>
            <w:hideMark/>
          </w:tcPr>
          <w:p w14:paraId="4D22F624"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single" w:sz="4" w:space="0" w:color="auto"/>
              <w:right w:val="nil"/>
            </w:tcBorders>
            <w:shd w:val="clear" w:color="auto" w:fill="auto"/>
            <w:vAlign w:val="center"/>
            <w:hideMark/>
          </w:tcPr>
          <w:p w14:paraId="5149AD53"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single" w:sz="4" w:space="0" w:color="auto"/>
              <w:right w:val="nil"/>
            </w:tcBorders>
            <w:shd w:val="clear" w:color="auto" w:fill="auto"/>
            <w:noWrap/>
            <w:vAlign w:val="center"/>
            <w:hideMark/>
          </w:tcPr>
          <w:p w14:paraId="128B38B9"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single" w:sz="4" w:space="0" w:color="auto"/>
              <w:right w:val="nil"/>
            </w:tcBorders>
            <w:shd w:val="clear" w:color="auto" w:fill="auto"/>
            <w:vAlign w:val="bottom"/>
            <w:hideMark/>
          </w:tcPr>
          <w:p w14:paraId="020BD672"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45138642" w14:textId="77777777" w:rsidTr="00BF0A16">
        <w:trPr>
          <w:trHeight w:val="600"/>
        </w:trPr>
        <w:tc>
          <w:tcPr>
            <w:tcW w:w="223" w:type="pct"/>
            <w:tcBorders>
              <w:top w:val="single" w:sz="4" w:space="0" w:color="auto"/>
              <w:left w:val="single" w:sz="4" w:space="0" w:color="auto"/>
              <w:bottom w:val="single" w:sz="4" w:space="0" w:color="auto"/>
              <w:right w:val="single" w:sz="4" w:space="0" w:color="auto"/>
            </w:tcBorders>
            <w:shd w:val="clear" w:color="000000" w:fill="6A98C5"/>
            <w:noWrap/>
            <w:vAlign w:val="bottom"/>
            <w:hideMark/>
          </w:tcPr>
          <w:p w14:paraId="6208355D"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PARTIDA</w:t>
            </w:r>
          </w:p>
        </w:tc>
        <w:tc>
          <w:tcPr>
            <w:tcW w:w="629" w:type="pct"/>
            <w:tcBorders>
              <w:top w:val="single" w:sz="4" w:space="0" w:color="auto"/>
              <w:left w:val="nil"/>
              <w:bottom w:val="single" w:sz="4" w:space="0" w:color="auto"/>
              <w:right w:val="single" w:sz="4" w:space="0" w:color="auto"/>
            </w:tcBorders>
            <w:shd w:val="clear" w:color="000000" w:fill="6A98C5"/>
            <w:noWrap/>
            <w:vAlign w:val="bottom"/>
            <w:hideMark/>
          </w:tcPr>
          <w:p w14:paraId="6FF42213"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Programa</w:t>
            </w:r>
          </w:p>
        </w:tc>
        <w:tc>
          <w:tcPr>
            <w:tcW w:w="262" w:type="pct"/>
            <w:tcBorders>
              <w:top w:val="single" w:sz="4" w:space="0" w:color="auto"/>
              <w:left w:val="nil"/>
              <w:bottom w:val="single" w:sz="4" w:space="0" w:color="auto"/>
              <w:right w:val="single" w:sz="4" w:space="0" w:color="auto"/>
            </w:tcBorders>
            <w:shd w:val="clear" w:color="000000" w:fill="6A98C5"/>
            <w:vAlign w:val="bottom"/>
            <w:hideMark/>
          </w:tcPr>
          <w:p w14:paraId="03CC2552"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Clave partida</w:t>
            </w:r>
          </w:p>
        </w:tc>
        <w:tc>
          <w:tcPr>
            <w:tcW w:w="687" w:type="pct"/>
            <w:tcBorders>
              <w:top w:val="single" w:sz="4" w:space="0" w:color="auto"/>
              <w:left w:val="nil"/>
              <w:bottom w:val="single" w:sz="4" w:space="0" w:color="auto"/>
              <w:right w:val="single" w:sz="4" w:space="0" w:color="auto"/>
            </w:tcBorders>
            <w:shd w:val="clear" w:color="000000" w:fill="6A98C5"/>
            <w:noWrap/>
            <w:vAlign w:val="bottom"/>
            <w:hideMark/>
          </w:tcPr>
          <w:p w14:paraId="49C07C5A"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Insumo </w:t>
            </w:r>
          </w:p>
        </w:tc>
        <w:tc>
          <w:tcPr>
            <w:tcW w:w="1086" w:type="pct"/>
            <w:tcBorders>
              <w:top w:val="single" w:sz="4" w:space="0" w:color="auto"/>
              <w:left w:val="nil"/>
              <w:bottom w:val="single" w:sz="4" w:space="0" w:color="auto"/>
              <w:right w:val="single" w:sz="4" w:space="0" w:color="auto"/>
            </w:tcBorders>
            <w:shd w:val="clear" w:color="000000" w:fill="6A98C5"/>
            <w:noWrap/>
            <w:vAlign w:val="bottom"/>
            <w:hideMark/>
          </w:tcPr>
          <w:p w14:paraId="786F600F" w14:textId="1363C8E6" w:rsidR="00A01249" w:rsidRPr="00A01249" w:rsidRDefault="006A37A7"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Descripción</w:t>
            </w:r>
            <w:r w:rsidR="00A01249" w:rsidRPr="00A01249">
              <w:rPr>
                <w:rFonts w:eastAsia="Times New Roman" w:cs="Calibri"/>
                <w:b/>
                <w:bCs/>
                <w:color w:val="FFFFFF"/>
                <w:sz w:val="20"/>
                <w:lang w:eastAsia="es-MX"/>
              </w:rPr>
              <w:t xml:space="preserve"> complementaria</w:t>
            </w:r>
          </w:p>
        </w:tc>
        <w:tc>
          <w:tcPr>
            <w:tcW w:w="280" w:type="pct"/>
            <w:tcBorders>
              <w:top w:val="single" w:sz="4" w:space="0" w:color="auto"/>
              <w:left w:val="nil"/>
              <w:bottom w:val="single" w:sz="4" w:space="0" w:color="auto"/>
              <w:right w:val="single" w:sz="4" w:space="0" w:color="auto"/>
            </w:tcBorders>
            <w:shd w:val="clear" w:color="000000" w:fill="6A98C5"/>
            <w:vAlign w:val="center"/>
            <w:hideMark/>
          </w:tcPr>
          <w:p w14:paraId="63C517B5"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Unidad de medida</w:t>
            </w:r>
          </w:p>
        </w:tc>
        <w:tc>
          <w:tcPr>
            <w:tcW w:w="239" w:type="pct"/>
            <w:tcBorders>
              <w:top w:val="single" w:sz="4" w:space="0" w:color="auto"/>
              <w:left w:val="nil"/>
              <w:bottom w:val="single" w:sz="4" w:space="0" w:color="auto"/>
              <w:right w:val="single" w:sz="4" w:space="0" w:color="auto"/>
            </w:tcBorders>
            <w:shd w:val="clear" w:color="000000" w:fill="6A98C5"/>
            <w:noWrap/>
            <w:vAlign w:val="center"/>
            <w:hideMark/>
          </w:tcPr>
          <w:p w14:paraId="1B2B6920"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Cantidad</w:t>
            </w:r>
          </w:p>
        </w:tc>
        <w:tc>
          <w:tcPr>
            <w:tcW w:w="1594" w:type="pct"/>
            <w:tcBorders>
              <w:top w:val="single" w:sz="4" w:space="0" w:color="auto"/>
              <w:left w:val="nil"/>
              <w:bottom w:val="single" w:sz="4" w:space="0" w:color="auto"/>
              <w:right w:val="single" w:sz="4" w:space="0" w:color="auto"/>
            </w:tcBorders>
            <w:shd w:val="clear" w:color="000000" w:fill="6A98C5"/>
            <w:vAlign w:val="bottom"/>
            <w:hideMark/>
          </w:tcPr>
          <w:p w14:paraId="6B6CB974" w14:textId="1708B1CA"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Ficha </w:t>
            </w:r>
            <w:r w:rsidR="006A37A7" w:rsidRPr="00A01249">
              <w:rPr>
                <w:rFonts w:eastAsia="Times New Roman" w:cs="Calibri"/>
                <w:b/>
                <w:bCs/>
                <w:color w:val="FFFFFF"/>
                <w:sz w:val="20"/>
                <w:lang w:eastAsia="es-MX"/>
              </w:rPr>
              <w:t>Técnica</w:t>
            </w:r>
          </w:p>
        </w:tc>
      </w:tr>
      <w:tr w:rsidR="00A01249" w:rsidRPr="00A01249" w14:paraId="049AF100" w14:textId="77777777" w:rsidTr="00BF0A16">
        <w:trPr>
          <w:trHeight w:val="72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9127A3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1.01</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4E6E9C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Cardiometabólicas</w:t>
            </w:r>
          </w:p>
        </w:tc>
        <w:tc>
          <w:tcPr>
            <w:tcW w:w="26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9A2EBF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A43C5B0" w14:textId="3A93E16A"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Servicios para </w:t>
            </w:r>
            <w:r w:rsidR="006A37A7" w:rsidRPr="00A01249">
              <w:rPr>
                <w:rFonts w:eastAsia="Times New Roman" w:cs="Calibri"/>
                <w:color w:val="000000"/>
                <w:sz w:val="20"/>
                <w:lang w:eastAsia="es-MX"/>
              </w:rPr>
              <w:t>capacitación</w:t>
            </w:r>
            <w:r w:rsidRPr="00A01249">
              <w:rPr>
                <w:rFonts w:eastAsia="Times New Roman" w:cs="Calibri"/>
                <w:color w:val="000000"/>
                <w:sz w:val="20"/>
                <w:lang w:eastAsia="es-MX"/>
              </w:rPr>
              <w:t xml:space="preserve"> a servidores </w:t>
            </w:r>
            <w:r w:rsidR="006A37A7" w:rsidRPr="00A01249">
              <w:rPr>
                <w:rFonts w:eastAsia="Times New Roman" w:cs="Calibri"/>
                <w:color w:val="000000"/>
                <w:sz w:val="20"/>
                <w:lang w:eastAsia="es-MX"/>
              </w:rPr>
              <w:t>públicos</w:t>
            </w:r>
            <w:r w:rsidR="006A37A7">
              <w:rPr>
                <w:rFonts w:eastAsia="Times New Roman" w:cs="Calibri"/>
                <w:color w:val="000000"/>
                <w:sz w:val="20"/>
                <w:lang w:eastAsia="es-MX"/>
              </w:rPr>
              <w:t>.</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503D20B" w14:textId="72F19FFF"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para profesionales de la salud del primer nivel de atención que están relacionados con la atención de las Enfermedades Cardiometabólicas</w:t>
            </w:r>
            <w:r w:rsidR="006A37A7">
              <w:rPr>
                <w:rFonts w:eastAsia="Times New Roman" w:cs="Calibri"/>
                <w:color w:val="000000"/>
                <w:sz w:val="20"/>
                <w:lang w:eastAsia="es-MX"/>
              </w:rPr>
              <w:t>.</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E9DD96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8AACD9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4B9DED0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Enfermedades </w:t>
            </w:r>
            <w:proofErr w:type="spellStart"/>
            <w:r w:rsidRPr="00A01249">
              <w:rPr>
                <w:rFonts w:eastAsia="Times New Roman" w:cs="Calibri"/>
                <w:color w:val="000000"/>
                <w:sz w:val="20"/>
                <w:lang w:eastAsia="es-MX"/>
              </w:rPr>
              <w:t>cronicas</w:t>
            </w:r>
            <w:proofErr w:type="spellEnd"/>
            <w:r w:rsidRPr="00A01249">
              <w:rPr>
                <w:rFonts w:eastAsia="Times New Roman" w:cs="Calibri"/>
                <w:color w:val="000000"/>
                <w:sz w:val="20"/>
                <w:lang w:eastAsia="es-MX"/>
              </w:rPr>
              <w:t xml:space="preserve"> y envejecimiento. Criterios técnicos de </w:t>
            </w:r>
            <w:proofErr w:type="spellStart"/>
            <w:r w:rsidRPr="00A01249">
              <w:rPr>
                <w:rFonts w:eastAsia="Times New Roman" w:cs="Calibri"/>
                <w:color w:val="000000"/>
                <w:sz w:val="20"/>
                <w:lang w:eastAsia="es-MX"/>
              </w:rPr>
              <w:t>capacitaciónCriterios</w:t>
            </w:r>
            <w:proofErr w:type="spellEnd"/>
            <w:r w:rsidRPr="00A01249">
              <w:rPr>
                <w:rFonts w:eastAsia="Times New Roman" w:cs="Calibri"/>
                <w:color w:val="000000"/>
                <w:sz w:val="20"/>
                <w:lang w:eastAsia="es-MX"/>
              </w:rPr>
              <w:t xml:space="preserve"> técnicos de capacitación profesionales de salud en el primer nivel de atención.  Programa de Salud en el Adulto y en el Anciano Descripción Duración Temas Destinado Modalidad Requisitos Cursos y/o talleres 40 a 80 horas  Diabetes Hipertensión Arterial Sistémica Obesidad </w:t>
            </w:r>
            <w:proofErr w:type="spellStart"/>
            <w:r w:rsidRPr="00A01249">
              <w:rPr>
                <w:rFonts w:eastAsia="Times New Roman" w:cs="Calibri"/>
                <w:color w:val="000000"/>
                <w:sz w:val="20"/>
                <w:lang w:eastAsia="es-MX"/>
              </w:rPr>
              <w:t>Dislipidemia</w:t>
            </w:r>
            <w:proofErr w:type="spellEnd"/>
            <w:r w:rsidRPr="00A01249">
              <w:rPr>
                <w:rFonts w:eastAsia="Times New Roman" w:cs="Calibri"/>
                <w:color w:val="000000"/>
                <w:sz w:val="20"/>
                <w:lang w:eastAsia="es-MX"/>
              </w:rPr>
              <w:t xml:space="preserve"> Síndrome metabólico Estilos de vida saludables Profesionales de la salud (médicos, Enfermería, promotores, TAPS, nutriólogos, psicólogos, trabajo social) que se encuentren en contacto con pacientes en unidades de primer nivel de atención Presencial o virtual Carta descriptiva Avalado por una institución académica (universidad, sociedad, colegio y/o federación)   Constancia de terminación Diplomado 160 a 200 horas Diabetes (educador en diabetes) Hipertensión Arterial Sistémica Obesidad </w:t>
            </w:r>
            <w:proofErr w:type="spellStart"/>
            <w:r w:rsidRPr="00A01249">
              <w:rPr>
                <w:rFonts w:eastAsia="Times New Roman" w:cs="Calibri"/>
                <w:color w:val="000000"/>
                <w:sz w:val="20"/>
                <w:lang w:eastAsia="es-MX"/>
              </w:rPr>
              <w:t>Dislipidemia</w:t>
            </w:r>
            <w:proofErr w:type="spellEnd"/>
            <w:r w:rsidRPr="00A01249">
              <w:rPr>
                <w:rFonts w:eastAsia="Times New Roman" w:cs="Calibri"/>
                <w:color w:val="000000"/>
                <w:sz w:val="20"/>
                <w:lang w:eastAsia="es-MX"/>
              </w:rPr>
              <w:t xml:space="preserve"> Síndrome metabólico Estilos de vida saludables Profesionales de la salud (médicos, enfermería, promotores, TAPS, nutriólogos, psicólogos, trabajo social) que se encuentren en contacto con pacientes en unidades de primer nivel de atención Presencial o virtual   Carta descriptiva Avalado por una institución académica (universidad, sociedad, colegio y/o federación)  Constancia de terminación *Cada entidad </w:t>
            </w:r>
            <w:r w:rsidRPr="00A01249">
              <w:rPr>
                <w:rFonts w:eastAsia="Times New Roman" w:cs="Calibri"/>
                <w:color w:val="000000"/>
                <w:sz w:val="20"/>
                <w:lang w:eastAsia="es-MX"/>
              </w:rPr>
              <w:lastRenderedPageBreak/>
              <w:t xml:space="preserve">federativa determinara el tipo de capacitación (curso o diplomado) Deberá enviar vía correo electrónico la relación de los profesionales de la salud y la unidad médica en la que se encuentra adscrito, el nombre del curso, taller o diplomado, carta descriptiva, así como, copia de las constancias de terminación. </w:t>
            </w:r>
          </w:p>
        </w:tc>
      </w:tr>
      <w:tr w:rsidR="00A01249" w:rsidRPr="00A01249" w14:paraId="654BDC3F" w14:textId="77777777" w:rsidTr="00BF0A16">
        <w:trPr>
          <w:trHeight w:val="819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C3D1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1.02</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0FFD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Dengue</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2A19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33501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B4D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Estudios e investigaciones</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502CB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Registro de datos de nebulización espacial a través de geolocalización en tiempo real, para la supervisión automatizada, estima consumo de combustible e insecticida, evalúa impacto de acciones.</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F7B2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4AD3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27</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5B7D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Sistema electrónico e informático diseñado para el Registro de datos Geo-Referenciados relacionados con el proceso de nebulización de áreas, cuya finalidad es registrar información de manera automática, que ayude a estimar y transparentar el consumo de insecticida aplicado a través de una Máquina nebulizadora. Además saber con exactitud dónde, y cuando fue aplicado para evaluar el impacto de las acciones. </w:t>
            </w:r>
            <w:r w:rsidRPr="00A01249">
              <w:rPr>
                <w:rFonts w:eastAsia="Times New Roman" w:cs="Calibri"/>
                <w:color w:val="000000"/>
                <w:sz w:val="20"/>
                <w:lang w:eastAsia="es-MX"/>
              </w:rPr>
              <w:br/>
              <w:t>El Cot-DTR2018, está integrado por dos dispositivos electrónicos que se instalan en la cabina del vehículo y en la máquina nebulizadora, además de medios de comunicación local y remota y un sistema informático para análisis de datos.</w:t>
            </w:r>
            <w:r w:rsidRPr="00A01249">
              <w:rPr>
                <w:rFonts w:eastAsia="Times New Roman" w:cs="Calibri"/>
                <w:color w:val="000000"/>
                <w:sz w:val="20"/>
                <w:lang w:eastAsia="es-MX"/>
              </w:rPr>
              <w:br/>
              <w:t xml:space="preserve">Características del Sistema: • Control remoto de la operación de la máquina nebulizadora, desde la cabina del vehículo. • Control de arranque y paro del proceso de nebulización de manera inalámbrica. • Paro de emergencia de la máquina nebulizadora. • Señal de advertencia visual y auditiva cuando la velocidad del vehículo supera el límite establecido. • Envío de datos en tiempo real por red celular Data Center • Rastreo de los vehículos durante el proceso de Nebulización vía GPS. •Almacenamiento de datos del proceso de nebulización, en el Controlador Remoto para operador, para descarga en sitio. • Descarga de datos en sitio, a través de </w:t>
            </w:r>
            <w:proofErr w:type="spellStart"/>
            <w:r w:rsidRPr="00A01249">
              <w:rPr>
                <w:rFonts w:eastAsia="Times New Roman" w:cs="Calibri"/>
                <w:color w:val="000000"/>
                <w:sz w:val="20"/>
                <w:lang w:eastAsia="es-MX"/>
              </w:rPr>
              <w:t>Wi</w:t>
            </w:r>
            <w:proofErr w:type="spellEnd"/>
            <w:r w:rsidRPr="00A01249">
              <w:rPr>
                <w:rFonts w:eastAsia="Times New Roman" w:cs="Calibri"/>
                <w:color w:val="000000"/>
                <w:sz w:val="20"/>
                <w:lang w:eastAsia="es-MX"/>
              </w:rPr>
              <w:t xml:space="preserve">-Fi, Bluetooth o USB. • Datos fidedignos, de calidad y oportunos para; medir la descarga de insecticida por manzana y evaluar el impacto de la nebulización. • Interoperable con cualquier plataforma de datos. • Asistencia técnica </w:t>
            </w:r>
            <w:r w:rsidRPr="00A01249">
              <w:rPr>
                <w:rFonts w:eastAsia="Times New Roman" w:cs="Calibri"/>
                <w:color w:val="000000"/>
                <w:sz w:val="20"/>
                <w:lang w:eastAsia="es-MX"/>
              </w:rPr>
              <w:lastRenderedPageBreak/>
              <w:t xml:space="preserve">personalizada. Servicio: </w:t>
            </w:r>
            <w:r w:rsidRPr="00A01249">
              <w:rPr>
                <w:rFonts w:eastAsia="Times New Roman" w:cs="Calibri"/>
                <w:color w:val="000000"/>
                <w:sz w:val="20"/>
                <w:lang w:eastAsia="es-MX"/>
              </w:rPr>
              <w:br/>
              <w:t>El Cot-DTR2018, se ofrece bajo un esquema de arrendamiento de servicio anual, para el registro de datos en tiempo real, este sistema incluye el Control remoto inalámbrico que le asiste al técnico nebulizador, acceso a las herramientas de visualización, descarga de datos y asistencia técnica para instalación y uso.</w:t>
            </w:r>
          </w:p>
        </w:tc>
      </w:tr>
      <w:tr w:rsidR="00A01249" w:rsidRPr="00A01249" w14:paraId="596A38E1" w14:textId="77777777" w:rsidTr="00BF0A16">
        <w:trPr>
          <w:trHeight w:val="72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4D4F0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1.03</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2DCA55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Aborto Seguro</w:t>
            </w:r>
          </w:p>
        </w:tc>
        <w:tc>
          <w:tcPr>
            <w:tcW w:w="26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5BFDB7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33501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C541F0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Estudios e investigaciones</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23645F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Investigación. Acciones para la realización del diagnóstico situacional sobre la atención del aborto seguro.</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7274EC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A0602A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3A0C31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Contratación de Servicios Integrales  para el llenado de Cuestionarios en formato de Excel, al 80% población blanco (considerar personal directivo y operativo) de la  cuatro unidades hospitalarias, donde por su nivel de atención se practican o deberían practicar abortos seguros. Realizar la sistematización de información y elaborar el Informe final el cual </w:t>
            </w:r>
            <w:proofErr w:type="spellStart"/>
            <w:r w:rsidRPr="00A01249">
              <w:rPr>
                <w:rFonts w:eastAsia="Times New Roman" w:cs="Calibri"/>
                <w:color w:val="000000"/>
                <w:sz w:val="20"/>
                <w:lang w:eastAsia="es-MX"/>
              </w:rPr>
              <w:t>debera</w:t>
            </w:r>
            <w:proofErr w:type="spellEnd"/>
            <w:r w:rsidRPr="00A01249">
              <w:rPr>
                <w:rFonts w:eastAsia="Times New Roman" w:cs="Calibri"/>
                <w:color w:val="000000"/>
                <w:sz w:val="20"/>
                <w:lang w:eastAsia="es-MX"/>
              </w:rPr>
              <w:t xml:space="preserve"> contener como </w:t>
            </w:r>
            <w:proofErr w:type="spellStart"/>
            <w:r w:rsidRPr="00A01249">
              <w:rPr>
                <w:rFonts w:eastAsia="Times New Roman" w:cs="Calibri"/>
                <w:color w:val="000000"/>
                <w:sz w:val="20"/>
                <w:lang w:eastAsia="es-MX"/>
              </w:rPr>
              <w:t>minimo</w:t>
            </w:r>
            <w:proofErr w:type="spellEnd"/>
            <w:r w:rsidRPr="00A01249">
              <w:rPr>
                <w:rFonts w:eastAsia="Times New Roman" w:cs="Calibri"/>
                <w:color w:val="000000"/>
                <w:sz w:val="20"/>
                <w:lang w:eastAsia="es-MX"/>
              </w:rPr>
              <w:t xml:space="preserve">: </w:t>
            </w:r>
            <w:r w:rsidRPr="00A01249">
              <w:rPr>
                <w:rFonts w:eastAsia="Times New Roman" w:cs="Calibri"/>
                <w:color w:val="000000"/>
                <w:sz w:val="20"/>
                <w:lang w:eastAsia="es-MX"/>
              </w:rPr>
              <w:br/>
              <w:t>1. TÍTULO</w:t>
            </w:r>
            <w:r w:rsidRPr="00A01249">
              <w:rPr>
                <w:rFonts w:eastAsia="Times New Roman" w:cs="Calibri"/>
                <w:color w:val="000000"/>
                <w:sz w:val="20"/>
                <w:lang w:eastAsia="es-MX"/>
              </w:rPr>
              <w:br/>
              <w:t>2. RESUMEN EJECUTIVO</w:t>
            </w:r>
            <w:r w:rsidRPr="00A01249">
              <w:rPr>
                <w:rFonts w:eastAsia="Times New Roman" w:cs="Calibri"/>
                <w:color w:val="000000"/>
                <w:sz w:val="20"/>
                <w:lang w:eastAsia="es-MX"/>
              </w:rPr>
              <w:br/>
              <w:t>3. PRESENTACIÓN</w:t>
            </w:r>
            <w:r w:rsidRPr="00A01249">
              <w:rPr>
                <w:rFonts w:eastAsia="Times New Roman" w:cs="Calibri"/>
                <w:color w:val="000000"/>
                <w:sz w:val="20"/>
                <w:lang w:eastAsia="es-MX"/>
              </w:rPr>
              <w:br/>
              <w:t>4. INTRODUCCIÓN</w:t>
            </w:r>
            <w:r w:rsidRPr="00A01249">
              <w:rPr>
                <w:rFonts w:eastAsia="Times New Roman" w:cs="Calibri"/>
                <w:color w:val="000000"/>
                <w:sz w:val="20"/>
                <w:lang w:eastAsia="es-MX"/>
              </w:rPr>
              <w:br/>
              <w:t>FICHA DE IDENTIFICACIÓN (ENTIDAD, NUMERO DE MUNICIPIOS, CAPACIDAD INSTALADA</w:t>
            </w:r>
            <w:r w:rsidRPr="00A01249">
              <w:rPr>
                <w:rFonts w:eastAsia="Times New Roman" w:cs="Calibri"/>
                <w:color w:val="000000"/>
                <w:sz w:val="20"/>
                <w:lang w:eastAsia="es-MX"/>
              </w:rPr>
              <w:br/>
              <w:t>POBLACION BENEFICIARIA POR EDAD, PROBLEMÁTICA)</w:t>
            </w:r>
            <w:r w:rsidRPr="00A01249">
              <w:rPr>
                <w:rFonts w:eastAsia="Times New Roman" w:cs="Calibri"/>
                <w:color w:val="000000"/>
                <w:sz w:val="20"/>
                <w:lang w:eastAsia="es-MX"/>
              </w:rPr>
              <w:br/>
              <w:t>5. DESCRIPCIÓN DEL DIAGNÓSTICO</w:t>
            </w:r>
            <w:r w:rsidRPr="00A01249">
              <w:rPr>
                <w:rFonts w:eastAsia="Times New Roman" w:cs="Calibri"/>
                <w:color w:val="000000"/>
                <w:sz w:val="20"/>
                <w:lang w:eastAsia="es-MX"/>
              </w:rPr>
              <w:br/>
              <w:t>6. OBJETIVOS CRONOGRAMA DE TRABAJO Y PRINCIPALES ACTIVIDADES REALIZADAS</w:t>
            </w:r>
            <w:r w:rsidRPr="00A01249">
              <w:rPr>
                <w:rFonts w:eastAsia="Times New Roman" w:cs="Calibri"/>
                <w:color w:val="000000"/>
                <w:sz w:val="20"/>
                <w:lang w:eastAsia="es-MX"/>
              </w:rPr>
              <w:br/>
              <w:t>7. METODOLOGÍA</w:t>
            </w:r>
            <w:r w:rsidRPr="00A01249">
              <w:rPr>
                <w:rFonts w:eastAsia="Times New Roman" w:cs="Calibri"/>
                <w:color w:val="000000"/>
                <w:sz w:val="20"/>
                <w:lang w:eastAsia="es-MX"/>
              </w:rPr>
              <w:br/>
              <w:t>8. CUESTIONARIOS REALIZADOS</w:t>
            </w:r>
            <w:r w:rsidRPr="00A01249">
              <w:rPr>
                <w:rFonts w:eastAsia="Times New Roman" w:cs="Calibri"/>
                <w:color w:val="000000"/>
                <w:sz w:val="20"/>
                <w:lang w:eastAsia="es-MX"/>
              </w:rPr>
              <w:br/>
              <w:t>9. RESULTADOS Y HALLAZGOS</w:t>
            </w:r>
            <w:r w:rsidRPr="00A01249">
              <w:rPr>
                <w:rFonts w:eastAsia="Times New Roman" w:cs="Calibri"/>
                <w:color w:val="000000"/>
                <w:sz w:val="20"/>
                <w:lang w:eastAsia="es-MX"/>
              </w:rPr>
              <w:br/>
              <w:t>10.CONCLUSIONES</w:t>
            </w:r>
            <w:r w:rsidRPr="00A01249">
              <w:rPr>
                <w:rFonts w:eastAsia="Times New Roman" w:cs="Calibri"/>
                <w:color w:val="000000"/>
                <w:sz w:val="20"/>
                <w:lang w:eastAsia="es-MX"/>
              </w:rPr>
              <w:br/>
            </w:r>
            <w:r w:rsidRPr="00A01249">
              <w:rPr>
                <w:rFonts w:eastAsia="Times New Roman" w:cs="Calibri"/>
                <w:color w:val="000000"/>
                <w:sz w:val="20"/>
                <w:lang w:eastAsia="es-MX"/>
              </w:rPr>
              <w:br/>
              <w:t>Mismo que debe ser revisado y aprobado por la Dirección de Servicios de Salud, la Subdirección de promoción de la Salud y la Coordinación Estatal del programa</w:t>
            </w:r>
          </w:p>
        </w:tc>
      </w:tr>
      <w:tr w:rsidR="00A01249" w:rsidRPr="00A01249" w14:paraId="69EE4DF5" w14:textId="77777777" w:rsidTr="00BF0A16">
        <w:trPr>
          <w:trHeight w:val="819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E78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1.04</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07E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10B0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0F60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Servicios para </w:t>
            </w:r>
            <w:proofErr w:type="spellStart"/>
            <w:r w:rsidRPr="00A01249">
              <w:rPr>
                <w:rFonts w:eastAsia="Times New Roman" w:cs="Calibri"/>
                <w:color w:val="000000"/>
                <w:sz w:val="20"/>
                <w:lang w:eastAsia="es-MX"/>
              </w:rPr>
              <w:t>capacitacion</w:t>
            </w:r>
            <w:proofErr w:type="spellEnd"/>
            <w:r w:rsidRPr="00A01249">
              <w:rPr>
                <w:rFonts w:eastAsia="Times New Roman" w:cs="Calibri"/>
                <w:color w:val="000000"/>
                <w:sz w:val="20"/>
                <w:lang w:eastAsia="es-MX"/>
              </w:rPr>
              <w:t xml:space="preserve"> a servidores </w:t>
            </w:r>
            <w:proofErr w:type="spellStart"/>
            <w:r w:rsidRPr="00A01249">
              <w:rPr>
                <w:rFonts w:eastAsia="Times New Roman" w:cs="Calibri"/>
                <w:color w:val="000000"/>
                <w:sz w:val="20"/>
                <w:lang w:eastAsia="es-MX"/>
              </w:rPr>
              <w:t>publicos</w:t>
            </w:r>
            <w:proofErr w:type="spellEnd"/>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AD59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Talleres especializados en lengua de señas aplicado a la salud para personal de unidades que cuentan con mecanismos incluyentes</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FD48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D38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14C59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  ESPECIALIZADO DE CAPACITACION EN LENGUA DE SEÑAS APLICADO A LA SALUD PARA PERSONAL DE UNIDADES QUE CUENTAN CON MECANISMOS INCLUYENTES.</w:t>
            </w:r>
            <w:r w:rsidRPr="00A01249">
              <w:rPr>
                <w:rFonts w:eastAsia="Times New Roman" w:cs="Calibri"/>
                <w:color w:val="000000"/>
                <w:sz w:val="20"/>
                <w:lang w:eastAsia="es-MX"/>
              </w:rPr>
              <w:br/>
              <w:t xml:space="preserve"> Duración: </w:t>
            </w:r>
            <w:proofErr w:type="gramStart"/>
            <w:r w:rsidRPr="00A01249">
              <w:rPr>
                <w:rFonts w:eastAsia="Times New Roman" w:cs="Calibri"/>
                <w:color w:val="000000"/>
                <w:sz w:val="20"/>
                <w:lang w:eastAsia="es-MX"/>
              </w:rPr>
              <w:t>1  horas</w:t>
            </w:r>
            <w:proofErr w:type="gramEnd"/>
            <w:r w:rsidRPr="00A01249">
              <w:rPr>
                <w:rFonts w:eastAsia="Times New Roman" w:cs="Calibri"/>
                <w:color w:val="000000"/>
                <w:sz w:val="20"/>
                <w:lang w:eastAsia="es-MX"/>
              </w:rPr>
              <w:t>, Número de  Talleres: 1, Participantes por Taller: 40 personas</w:t>
            </w:r>
            <w:r w:rsidRPr="00A01249">
              <w:rPr>
                <w:rFonts w:eastAsia="Times New Roman" w:cs="Calibri"/>
                <w:color w:val="000000"/>
                <w:sz w:val="20"/>
                <w:lang w:eastAsia="es-MX"/>
              </w:rPr>
              <w:br/>
              <w:t xml:space="preserve">Materiales, Listas de asistencia, Carpetas, Programa de capacitación, Fotografías, Alimentos </w:t>
            </w:r>
            <w:r w:rsidRPr="00A01249">
              <w:rPr>
                <w:rFonts w:eastAsia="Times New Roman" w:cs="Calibri"/>
                <w:color w:val="000000"/>
                <w:sz w:val="20"/>
                <w:lang w:eastAsia="es-MX"/>
              </w:rPr>
              <w:br/>
              <w:t xml:space="preserve">Sedes: Colima </w:t>
            </w:r>
            <w:r w:rsidRPr="00A01249">
              <w:rPr>
                <w:rFonts w:eastAsia="Times New Roman" w:cs="Calibri"/>
                <w:color w:val="000000"/>
                <w:sz w:val="20"/>
                <w:lang w:eastAsia="es-MX"/>
              </w:rPr>
              <w:br/>
              <w:t>Dirigido: Hospital Materno Infantil y jurisdicción Manzanillo, Periodo: Marzo- Junio 2020, Horario: 8:00 a 16:00 horas., Duración: 16 horas (dos días) , No. participantes: 40 participantes, Número de talleres: 1</w:t>
            </w:r>
            <w:r w:rsidRPr="00A01249">
              <w:rPr>
                <w:rFonts w:eastAsia="Times New Roman" w:cs="Calibri"/>
                <w:color w:val="000000"/>
                <w:sz w:val="20"/>
                <w:lang w:eastAsia="es-MX"/>
              </w:rPr>
              <w:br/>
              <w:t xml:space="preserve">,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w:t>
            </w:r>
            <w:r w:rsidRPr="00A01249">
              <w:rPr>
                <w:rFonts w:eastAsia="Times New Roman" w:cs="Calibri"/>
                <w:color w:val="000000"/>
                <w:sz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Núm. de personas: Capacidad para 40 personas, Formato: Montaje tipo </w:t>
            </w:r>
            <w:r w:rsidRPr="00A01249">
              <w:rPr>
                <w:rFonts w:eastAsia="Times New Roman" w:cs="Calibri"/>
                <w:color w:val="000000"/>
                <w:sz w:val="20"/>
                <w:lang w:eastAsia="es-MX"/>
              </w:rPr>
              <w:lastRenderedPageBreak/>
              <w:t>herradura con mesas, Día (s): 2, Horario: 8:00 a 16:00 horas, 3.1 Características del Salón. El salón cumple con lo siguiente:</w:t>
            </w:r>
            <w:r w:rsidRPr="00A01249">
              <w:rPr>
                <w:rFonts w:eastAsia="Times New Roman" w:cs="Calibri"/>
                <w:color w:val="000000"/>
                <w:sz w:val="20"/>
                <w:lang w:eastAsia="es-MX"/>
              </w:rPr>
              <w:br/>
              <w:t>• Capacidad para 40 personas, sentadas cómodamente y con posibilidad de desplazamiento y espacio para trabajar en equipos. • Acomodo tipo herradura. • Con tomas de corriente para equipos de audio, video, cómputo y/o adaptadores trifásicos. • Equipado con aire acondicionado.</w:t>
            </w:r>
            <w:r w:rsidRPr="00A01249">
              <w:rPr>
                <w:rFonts w:eastAsia="Times New Roman" w:cs="Calibri"/>
                <w:color w:val="000000"/>
                <w:sz w:val="20"/>
                <w:lang w:eastAsia="es-MX"/>
              </w:rPr>
              <w:br/>
              <w:t xml:space="preserve">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 1 Laptop conectada con memoria RAM 2Gb, Disco duro igual o mayor a 100 Gb, paquetería Windows XP y Office 2003, parche para conversión 2007-2010, con unidad y software para proyectar videos en formato de DVD. • Cañón proyector (</w:t>
            </w:r>
            <w:proofErr w:type="spellStart"/>
            <w:r w:rsidRPr="00A01249">
              <w:rPr>
                <w:rFonts w:eastAsia="Times New Roman" w:cs="Calibri"/>
                <w:color w:val="000000"/>
                <w:sz w:val="20"/>
                <w:lang w:eastAsia="es-MX"/>
              </w:rPr>
              <w:t>Resoluciónn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 * Se contará de manera permanente con una persona de soporte técnico para el buen funcionamiento del audio, imagen y salón. 3. Materiales. 3.1 Carpetas personificadas con diseño del evento. 3.2 Lona de 2X2 con diseño del evento, montada en estructura de metal durante el evento.  3.3 Gafete para cada uno de los participantes con el nombre y logo del </w:t>
            </w:r>
            <w:r w:rsidRPr="00A01249">
              <w:rPr>
                <w:rFonts w:eastAsia="Times New Roman" w:cs="Calibri"/>
                <w:color w:val="000000"/>
                <w:sz w:val="20"/>
                <w:lang w:eastAsia="es-MX"/>
              </w:rPr>
              <w:lastRenderedPageBreak/>
              <w:t xml:space="preserve">curso y espacio para el nombre de cada participante. 3.4 Papelería del evento incluya: 4 cajas de plumones de diferentes colores,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color negro, hojas blancas, 40 Juegos de Pre test, Post test y Evaluación del evento por curso. 3.5 Manuales de trabajo para los participantes. 4. Estacionamiento. Se dispondrá libremente de cajones de estacionamiento sin costo para las y los participantes. 5. Viáticos para ponentes. Pasajes Nacionales para ponentes de los talleres, gasolina para traslados y viáticos en general.  </w:t>
            </w:r>
            <w:proofErr w:type="gramStart"/>
            <w:r w:rsidRPr="00A01249">
              <w:rPr>
                <w:rFonts w:eastAsia="Times New Roman" w:cs="Calibri"/>
                <w:color w:val="000000"/>
                <w:sz w:val="20"/>
                <w:lang w:eastAsia="es-MX"/>
              </w:rPr>
              <w:t>6.Pago</w:t>
            </w:r>
            <w:proofErr w:type="gramEnd"/>
            <w:r w:rsidRPr="00A01249">
              <w:rPr>
                <w:rFonts w:eastAsia="Times New Roman" w:cs="Calibri"/>
                <w:color w:val="000000"/>
                <w:sz w:val="20"/>
                <w:lang w:eastAsia="es-MX"/>
              </w:rPr>
              <w:t xml:space="preserve"> de los servicios del ponente(s) 7. Otros servicios:</w:t>
            </w:r>
            <w:r w:rsidRPr="00A01249">
              <w:rPr>
                <w:rFonts w:eastAsia="Times New Roman" w:cs="Calibri"/>
                <w:color w:val="000000"/>
                <w:sz w:val="20"/>
                <w:lang w:eastAsia="es-MX"/>
              </w:rPr>
              <w:br/>
              <w:t>Se asignará a cuatro personas para el manejo del evento, que realicen las siguientes actividades:</w:t>
            </w:r>
            <w:r w:rsidRPr="00A01249">
              <w:rPr>
                <w:rFonts w:eastAsia="Times New Roman" w:cs="Calibri"/>
                <w:color w:val="000000"/>
                <w:sz w:val="20"/>
                <w:lang w:eastAsia="es-MX"/>
              </w:rPr>
              <w:br/>
              <w:t>• Se deben colocar señalamientos en donde indique nombre y salón donde se realizará el evento.</w:t>
            </w:r>
            <w:r w:rsidRPr="00A01249">
              <w:rPr>
                <w:rFonts w:eastAsia="Times New Roman" w:cs="Calibri"/>
                <w:color w:val="000000"/>
                <w:sz w:val="20"/>
                <w:lang w:eastAsia="es-MX"/>
              </w:rPr>
              <w:br/>
              <w:t>• Agilizar la asignación y registro de participantes. • Dar la bienvenida y presentación del evento.</w:t>
            </w:r>
            <w:r w:rsidRPr="00A01249">
              <w:rPr>
                <w:rFonts w:eastAsia="Times New Roman" w:cs="Calibri"/>
                <w:color w:val="000000"/>
                <w:sz w:val="20"/>
                <w:lang w:eastAsia="es-MX"/>
              </w:rPr>
              <w:br/>
              <w:t>• Estar pendiente cuando se requiera el cambio de la iluminación y aire acondicionado.</w:t>
            </w:r>
            <w:r w:rsidRPr="00A01249">
              <w:rPr>
                <w:rFonts w:eastAsia="Times New Roman" w:cs="Calibri"/>
                <w:color w:val="000000"/>
                <w:sz w:val="20"/>
                <w:lang w:eastAsia="es-MX"/>
              </w:rPr>
              <w:br/>
              <w:t>• Vigilar diariamente previo al inicio de actividades que el salón reúna las condiciones solicitadas.</w:t>
            </w:r>
            <w:r w:rsidRPr="00A01249">
              <w:rPr>
                <w:rFonts w:eastAsia="Times New Roman" w:cs="Calibri"/>
                <w:color w:val="000000"/>
                <w:sz w:val="20"/>
                <w:lang w:eastAsia="es-MX"/>
              </w:rPr>
              <w:br/>
              <w:t xml:space="preserve">• De las dos personas, se solicita que una esté de manera permanente en el salón, durante las sesiones de trabajo para el apoyo técnico y la otra persona se encargará de la logística del evento. </w:t>
            </w:r>
            <w:r w:rsidRPr="00A01249">
              <w:rPr>
                <w:rFonts w:eastAsia="Times New Roman" w:cs="Calibri"/>
                <w:color w:val="000000"/>
                <w:sz w:val="20"/>
                <w:lang w:eastAsia="es-MX"/>
              </w:rPr>
              <w:br/>
              <w:t xml:space="preserve">• Resolver situaciones administrativas que afecten a las personas asistentes al evento. • Internet disponible durante la capacitación. A fin de asegurar que los </w:t>
            </w:r>
            <w:r w:rsidRPr="00A01249">
              <w:rPr>
                <w:rFonts w:eastAsia="Times New Roman" w:cs="Calibri"/>
                <w:color w:val="000000"/>
                <w:sz w:val="20"/>
                <w:lang w:eastAsia="es-MX"/>
              </w:rPr>
              <w:lastRenderedPageBreak/>
              <w:t>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46EFADEA" w14:textId="77777777" w:rsidTr="00BF0A16">
        <w:trPr>
          <w:trHeight w:val="819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631B11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1.05</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B64315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DC6FE5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61796E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Servicios para </w:t>
            </w:r>
            <w:proofErr w:type="spellStart"/>
            <w:r w:rsidRPr="00A01249">
              <w:rPr>
                <w:rFonts w:eastAsia="Times New Roman" w:cs="Calibri"/>
                <w:color w:val="000000"/>
                <w:sz w:val="20"/>
                <w:lang w:eastAsia="es-MX"/>
              </w:rPr>
              <w:t>capacitacion</w:t>
            </w:r>
            <w:proofErr w:type="spellEnd"/>
            <w:r w:rsidRPr="00A01249">
              <w:rPr>
                <w:rFonts w:eastAsia="Times New Roman" w:cs="Calibri"/>
                <w:color w:val="000000"/>
                <w:sz w:val="20"/>
                <w:lang w:eastAsia="es-MX"/>
              </w:rPr>
              <w:t xml:space="preserve"> a servidores </w:t>
            </w:r>
            <w:proofErr w:type="spellStart"/>
            <w:r w:rsidRPr="00A01249">
              <w:rPr>
                <w:rFonts w:eastAsia="Times New Roman" w:cs="Calibri"/>
                <w:color w:val="000000"/>
                <w:sz w:val="20"/>
                <w:lang w:eastAsia="es-MX"/>
              </w:rPr>
              <w:t>publicos</w:t>
            </w:r>
            <w:proofErr w:type="spellEnd"/>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204491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Talleres especializados de atención a personas con discapacidad aplicado a salud para personal de unidades que cuentan con mecanismos incluyentes</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9760F1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12EB81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bottom"/>
            <w:hideMark/>
          </w:tcPr>
          <w:p w14:paraId="1859C53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TALLERES  ESPECIALIZADOS DE ATENCIÓN A PERSONAS CON DISCAPACIDAD APLICADO A SALUD PARA PERSONAL DE UNIDADES QUE CUENTAN CON MECANISMOS INCLUYENTES</w:t>
            </w:r>
            <w:r w:rsidRPr="00A01249">
              <w:rPr>
                <w:rFonts w:eastAsia="Times New Roman" w:cs="Calibri"/>
                <w:color w:val="000000"/>
                <w:sz w:val="20"/>
                <w:lang w:eastAsia="es-MX"/>
              </w:rPr>
              <w:br/>
              <w:t>Duración: 1  horas, Número de  Talleres: 1, Participantes por Taller: 40 personas</w:t>
            </w:r>
            <w:r w:rsidRPr="00A01249">
              <w:rPr>
                <w:rFonts w:eastAsia="Times New Roman" w:cs="Calibri"/>
                <w:color w:val="000000"/>
                <w:sz w:val="20"/>
                <w:lang w:eastAsia="es-MX"/>
              </w:rPr>
              <w:br/>
              <w:t xml:space="preserve">Materiales: Listas de asistencia, Carpetas, Programa de capacitación, Fotografías, Alimentos </w:t>
            </w:r>
            <w:r w:rsidRPr="00A01249">
              <w:rPr>
                <w:rFonts w:eastAsia="Times New Roman" w:cs="Calibri"/>
                <w:color w:val="000000"/>
                <w:sz w:val="20"/>
                <w:lang w:eastAsia="es-MX"/>
              </w:rPr>
              <w:br/>
              <w:t xml:space="preserve">Sedes: Colima , Dirigido: Hospital Materno Infantil y jurisdicción Manzanillo, Periodo: Marzo- Junio 2020, Horario: 8:00 a 16:00 horas., Duración: 16 horas (dos días) , No. participantes: 40 participantes, Número de talleres: 1,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Núm. de personas: Capacidad para 40 personas, Formato: Montaje tipo herradura con mesas. Día (s): 2, Horario: 8:00 a 16:00 </w:t>
            </w:r>
            <w:r w:rsidRPr="00A01249">
              <w:rPr>
                <w:rFonts w:eastAsia="Times New Roman" w:cs="Calibri"/>
                <w:color w:val="000000"/>
                <w:sz w:val="20"/>
                <w:lang w:eastAsia="es-MX"/>
              </w:rPr>
              <w:lastRenderedPageBreak/>
              <w:t xml:space="preserve">horas, 3.1 Características del Salón, El salón cumple con lo siguiente: • Capacidad para 40 personas, sentadas cómodamente y con posibilidad de desplazamiento y espacio para trabajar en equipos. • Acomodo tipo herradura. • Con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 1 Laptop conectada con memoria RAM 2Gb, Disco duro igual o mayor a 100 Gb, paquetería Windows XP y Office 2003, parche para conversión 2007-2010, con unidad y software para proyectar videos en formato de DVD. • Cañón proyector (</w:t>
            </w:r>
            <w:proofErr w:type="spellStart"/>
            <w:r w:rsidRPr="00A01249">
              <w:rPr>
                <w:rFonts w:eastAsia="Times New Roman" w:cs="Calibri"/>
                <w:color w:val="000000"/>
                <w:sz w:val="20"/>
                <w:lang w:eastAsia="es-MX"/>
              </w:rPr>
              <w:t>Resoluciónn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w:t>
            </w:r>
            <w:r w:rsidRPr="00A01249">
              <w:rPr>
                <w:rFonts w:eastAsia="Times New Roman" w:cs="Calibri"/>
                <w:color w:val="000000"/>
                <w:sz w:val="20"/>
                <w:lang w:eastAsia="es-MX"/>
              </w:rPr>
              <w:br/>
              <w:t xml:space="preserve">* Se contará de manera permanente con una persona de soporte técnico para el buen funcionamiento del audio, imagen y salón., 3. Materiales. 3.1 Carpetas personificadas con diseño del evento.  3.2 Lona de 2X2 con diseño del evento, montada en estructura de metal durante el evento. 3.3 Gafete para cada uno de los participantes con el nombre y logo del curso y espacio para el nombre de cada participante. 3.4 Papelería del evento </w:t>
            </w:r>
            <w:r w:rsidRPr="00A01249">
              <w:rPr>
                <w:rFonts w:eastAsia="Times New Roman" w:cs="Calibri"/>
                <w:color w:val="000000"/>
                <w:sz w:val="20"/>
                <w:lang w:eastAsia="es-MX"/>
              </w:rPr>
              <w:lastRenderedPageBreak/>
              <w:t xml:space="preserve">incluya: 4 cajas de plumones de diferentes colores,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color negro, hojas blancas, 40 Juegos de Pre test, Post test y Evaluación del evento por curso. 3.5 Manuales de trabajo para los participantes. 4. Estacionamiento. Se dispondrá libremente de cajones de estacionamiento sin costo para las y los participantes. 5. Viáticos para ponentes. Pasajes Nacionales para ponentes de los talleres, gasolina para traslados y viáticos en general.  </w:t>
            </w:r>
            <w:proofErr w:type="gramStart"/>
            <w:r w:rsidRPr="00A01249">
              <w:rPr>
                <w:rFonts w:eastAsia="Times New Roman" w:cs="Calibri"/>
                <w:color w:val="000000"/>
                <w:sz w:val="20"/>
                <w:lang w:eastAsia="es-MX"/>
              </w:rPr>
              <w:t>6.Pago</w:t>
            </w:r>
            <w:proofErr w:type="gramEnd"/>
            <w:r w:rsidRPr="00A01249">
              <w:rPr>
                <w:rFonts w:eastAsia="Times New Roman" w:cs="Calibri"/>
                <w:color w:val="000000"/>
                <w:sz w:val="20"/>
                <w:lang w:eastAsia="es-MX"/>
              </w:rPr>
              <w:t xml:space="preserve"> de los servicios del ponente(s) 7. Otros servicios: Se asignará a cuatro personas para el manejo del evento, que realicen las siguientes actividades: •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w:t>
            </w:r>
            <w:r w:rsidRPr="00A01249">
              <w:rPr>
                <w:rFonts w:eastAsia="Times New Roman" w:cs="Calibri"/>
                <w:color w:val="000000"/>
                <w:sz w:val="20"/>
                <w:lang w:eastAsia="es-MX"/>
              </w:rPr>
              <w:br/>
              <w:t>• Vigilar diariamente previo al inicio de actividades que el salón reúna las condiciones solicitadas.</w:t>
            </w:r>
            <w:r w:rsidRPr="00A01249">
              <w:rPr>
                <w:rFonts w:eastAsia="Times New Roman" w:cs="Calibri"/>
                <w:color w:val="000000"/>
                <w:sz w:val="20"/>
                <w:lang w:eastAsia="es-MX"/>
              </w:rPr>
              <w:br/>
              <w:t xml:space="preserve">• De las dos personas, se solicita que una esté de manera permanente en el salón, durante las sesiones de trabajo para el apoyo técnico y la otra persona se encargará de la logística del evento. </w:t>
            </w:r>
            <w:r w:rsidRPr="00A01249">
              <w:rPr>
                <w:rFonts w:eastAsia="Times New Roman" w:cs="Calibri"/>
                <w:color w:val="000000"/>
                <w:sz w:val="20"/>
                <w:lang w:eastAsia="es-MX"/>
              </w:rPr>
              <w:br/>
              <w:t>• Resolver situaciones administrativas que afecten a las personas asistentes al evento. • Internet disponible durante la capacitación.</w:t>
            </w:r>
            <w:r w:rsidRPr="00A01249">
              <w:rPr>
                <w:rFonts w:eastAsia="Times New Roman" w:cs="Calibri"/>
                <w:color w:val="000000"/>
                <w:sz w:val="20"/>
                <w:lang w:eastAsia="es-MX"/>
              </w:rPr>
              <w:br/>
              <w:t xml:space="preserve">A fin de asegurar que los bienes de la Secretaría de Salud instalados en las áreas estén debidamente resguardados, se deberá proporcionar un servicio de </w:t>
            </w:r>
            <w:r w:rsidRPr="00A01249">
              <w:rPr>
                <w:rFonts w:eastAsia="Times New Roman" w:cs="Calibri"/>
                <w:color w:val="000000"/>
                <w:sz w:val="20"/>
                <w:lang w:eastAsia="es-MX"/>
              </w:rPr>
              <w:lastRenderedPageBreak/>
              <w:t>seguridad por parte del prestador de servicios que específicamente vigile los salones destinados para el evento, durante la ausencia de las personas asistentes al mismo.</w:t>
            </w:r>
            <w:r w:rsidRPr="00A01249">
              <w:rPr>
                <w:rFonts w:eastAsia="Times New Roman" w:cs="Calibri"/>
                <w:color w:val="000000"/>
                <w:sz w:val="20"/>
                <w:lang w:eastAsia="es-MX"/>
              </w:rPr>
              <w:br/>
              <w:t>A fin de asegurar la correcta realización del evento y las diferentes necesidades de logística se contara en total con 4 personas distribuidas en las diferentes funciones antes detalladas.</w:t>
            </w:r>
          </w:p>
        </w:tc>
      </w:tr>
      <w:tr w:rsidR="00A01249" w:rsidRPr="00A01249" w14:paraId="42A9D3E6" w14:textId="77777777" w:rsidTr="00BF0A16">
        <w:trPr>
          <w:trHeight w:val="819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C92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1.06</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5445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AE59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E5B51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Servicios para </w:t>
            </w:r>
            <w:proofErr w:type="spellStart"/>
            <w:r w:rsidRPr="00A01249">
              <w:rPr>
                <w:rFonts w:eastAsia="Times New Roman" w:cs="Calibri"/>
                <w:color w:val="000000"/>
                <w:sz w:val="20"/>
                <w:lang w:eastAsia="es-MX"/>
              </w:rPr>
              <w:t>capacitacion</w:t>
            </w:r>
            <w:proofErr w:type="spellEnd"/>
            <w:r w:rsidRPr="00A01249">
              <w:rPr>
                <w:rFonts w:eastAsia="Times New Roman" w:cs="Calibri"/>
                <w:color w:val="000000"/>
                <w:sz w:val="20"/>
                <w:lang w:eastAsia="es-MX"/>
              </w:rPr>
              <w:t xml:space="preserve"> a servidores </w:t>
            </w:r>
            <w:proofErr w:type="spellStart"/>
            <w:r w:rsidRPr="00A01249">
              <w:rPr>
                <w:rFonts w:eastAsia="Times New Roman" w:cs="Calibri"/>
                <w:color w:val="000000"/>
                <w:sz w:val="20"/>
                <w:lang w:eastAsia="es-MX"/>
              </w:rPr>
              <w:t>publicos</w:t>
            </w:r>
            <w:proofErr w:type="spellEnd"/>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1A6F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Talleres especializados en lenguas indígenas de la región aplicado a salud para personal de unidades que cuentan con mecanismos incluyentes</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E7F8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7AA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90D78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TALLERE  ESPECIALIZADO DE CAPACITACION EN LENGUA INDIGENA DE LA REGIÓN APLICADOS A PERSONAL DE UNIDADES QUE CUENTAN CON MECANISMOS INCLUYENTES.</w:t>
            </w:r>
            <w:r w:rsidRPr="00A01249">
              <w:rPr>
                <w:rFonts w:eastAsia="Times New Roman" w:cs="Calibri"/>
                <w:color w:val="000000"/>
                <w:sz w:val="20"/>
                <w:lang w:eastAsia="es-MX"/>
              </w:rPr>
              <w:br/>
            </w:r>
            <w:r w:rsidRPr="00A01249">
              <w:rPr>
                <w:rFonts w:eastAsia="Times New Roman" w:cs="Calibri"/>
                <w:color w:val="000000"/>
                <w:sz w:val="20"/>
                <w:lang w:eastAsia="es-MX"/>
              </w:rPr>
              <w:br/>
              <w:t xml:space="preserve"> Duración: 1  horas, Número de  Talleres: 1, Participantes por Taller: 40 personas. Materiales: Listas de asistencia, Carpetas, Programa de capacitación, Fotografías, Alimentos </w:t>
            </w:r>
            <w:r w:rsidRPr="00A01249">
              <w:rPr>
                <w:rFonts w:eastAsia="Times New Roman" w:cs="Calibri"/>
                <w:color w:val="000000"/>
                <w:sz w:val="20"/>
                <w:lang w:eastAsia="es-MX"/>
              </w:rPr>
              <w:br/>
              <w:t xml:space="preserve">Sedes: </w:t>
            </w:r>
            <w:proofErr w:type="gramStart"/>
            <w:r w:rsidRPr="00A01249">
              <w:rPr>
                <w:rFonts w:eastAsia="Times New Roman" w:cs="Calibri"/>
                <w:color w:val="000000"/>
                <w:sz w:val="20"/>
                <w:lang w:eastAsia="es-MX"/>
              </w:rPr>
              <w:t>Colima ,</w:t>
            </w:r>
            <w:proofErr w:type="gramEnd"/>
            <w:r w:rsidRPr="00A01249">
              <w:rPr>
                <w:rFonts w:eastAsia="Times New Roman" w:cs="Calibri"/>
                <w:color w:val="000000"/>
                <w:sz w:val="20"/>
                <w:lang w:eastAsia="es-MX"/>
              </w:rPr>
              <w:t xml:space="preserve"> Dirigido: Hospital Materno Infantil y jurisdicción Manzanillo, Periodo: Marzo- Junio 2020, Horario: 8:00 a 16:00 horas., Duración: 16 horas (dos días) , No. participantes: 40 participantes, Número de talleres: 1,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w:t>
            </w:r>
            <w:r w:rsidRPr="00A01249">
              <w:rPr>
                <w:rFonts w:eastAsia="Times New Roman" w:cs="Calibri"/>
                <w:color w:val="000000"/>
                <w:sz w:val="20"/>
                <w:lang w:eastAsia="es-MX"/>
              </w:rPr>
              <w:br/>
              <w:t xml:space="preserve">Núm. de personas: Capacidad para 40 personas, Formato: Montaje tipo </w:t>
            </w:r>
            <w:r w:rsidRPr="00A01249">
              <w:rPr>
                <w:rFonts w:eastAsia="Times New Roman" w:cs="Calibri"/>
                <w:color w:val="000000"/>
                <w:sz w:val="20"/>
                <w:lang w:eastAsia="es-MX"/>
              </w:rPr>
              <w:lastRenderedPageBreak/>
              <w:t>herradura con mesas</w:t>
            </w:r>
            <w:r w:rsidRPr="00A01249">
              <w:rPr>
                <w:rFonts w:eastAsia="Times New Roman" w:cs="Calibri"/>
                <w:color w:val="000000"/>
                <w:sz w:val="20"/>
                <w:lang w:eastAsia="es-MX"/>
              </w:rPr>
              <w:br/>
              <w:t>Día (s): 2, Horario: 8:00 a 16:00 horas, 3.1 Características del Salón, El salón cumple con lo siguiente:</w:t>
            </w:r>
            <w:r w:rsidRPr="00A01249">
              <w:rPr>
                <w:rFonts w:eastAsia="Times New Roman" w:cs="Calibri"/>
                <w:color w:val="000000"/>
                <w:sz w:val="20"/>
                <w:lang w:eastAsia="es-MX"/>
              </w:rPr>
              <w:br/>
              <w:t>• Capacidad para 40 personas, sentadas cómodamente y con posibilidad de desplazamiento y espacio para trabajar en equipos. • Acomodo tipo herradura. • Con tomas de corriente para equipos de audio, video, cómputo y/o adaptadores trifásicos. • Equipado con aire acondicionado.</w:t>
            </w:r>
            <w:r w:rsidRPr="00A01249">
              <w:rPr>
                <w:rFonts w:eastAsia="Times New Roman" w:cs="Calibri"/>
                <w:color w:val="000000"/>
                <w:sz w:val="20"/>
                <w:lang w:eastAsia="es-MX"/>
              </w:rPr>
              <w:br/>
              <w:t xml:space="preserve">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w:t>
            </w:r>
            <w:r w:rsidRPr="00A01249">
              <w:rPr>
                <w:rFonts w:eastAsia="Times New Roman" w:cs="Calibri"/>
                <w:color w:val="000000"/>
                <w:sz w:val="20"/>
                <w:lang w:eastAsia="es-MX"/>
              </w:rPr>
              <w:br/>
              <w:t>• 1 Laptop conectada con memoria RAM 2Gb, Disco duro igual o mayor a 100 Gb, paquetería Windows XP y Office 2003, parche para conversión 2007-2010, con unidad y software para proyectar videos en formato de DVD. • Cañón proyector (</w:t>
            </w:r>
            <w:proofErr w:type="spellStart"/>
            <w:r w:rsidRPr="00A01249">
              <w:rPr>
                <w:rFonts w:eastAsia="Times New Roman" w:cs="Calibri"/>
                <w:color w:val="000000"/>
                <w:sz w:val="20"/>
                <w:lang w:eastAsia="es-MX"/>
              </w:rPr>
              <w:t>Resoluciónn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w:t>
            </w:r>
            <w:r w:rsidRPr="00A01249">
              <w:rPr>
                <w:rFonts w:eastAsia="Times New Roman" w:cs="Calibri"/>
                <w:color w:val="000000"/>
                <w:sz w:val="20"/>
                <w:lang w:eastAsia="es-MX"/>
              </w:rPr>
              <w:br/>
              <w:t>• 1 Equipo de sonido (1 consola de sonido, 2 altavoces y 2 micrófonos inalámbricos y 01 de solapa).</w:t>
            </w:r>
            <w:r w:rsidRPr="00A01249">
              <w:rPr>
                <w:rFonts w:eastAsia="Times New Roman" w:cs="Calibri"/>
                <w:color w:val="000000"/>
                <w:sz w:val="20"/>
                <w:lang w:eastAsia="es-MX"/>
              </w:rPr>
              <w:br/>
              <w:t xml:space="preserve">•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w:t>
            </w:r>
            <w:r w:rsidRPr="00A01249">
              <w:rPr>
                <w:rFonts w:eastAsia="Times New Roman" w:cs="Calibri"/>
                <w:color w:val="000000"/>
                <w:sz w:val="20"/>
                <w:lang w:eastAsia="es-MX"/>
              </w:rPr>
              <w:br/>
              <w:t xml:space="preserve">* Se contará de manera permanente con una persona de soporte técnico para el buen funcionamiento del audio, imagen y salón. 3. Materiales. 3.1 Carpetas personificadas con diseño del evento.  3.2 Lona de 2X2 con diseño del evento, montada en estructura de metal durante </w:t>
            </w:r>
            <w:r w:rsidRPr="00A01249">
              <w:rPr>
                <w:rFonts w:eastAsia="Times New Roman" w:cs="Calibri"/>
                <w:color w:val="000000"/>
                <w:sz w:val="20"/>
                <w:lang w:eastAsia="es-MX"/>
              </w:rPr>
              <w:lastRenderedPageBreak/>
              <w:t xml:space="preserve">el evento.  3.3 Gafete para cada uno de los participantes con el nombre y logo del curso y espacio para el nombre de cada participante.      3.4 Papelería del evento incluya: 4 cajas de plumones de diferentes colores,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40 lapiceros color negro, hojas blancas, 40 Juegos de Pre test, Post test y Evaluación del evento por curso.</w:t>
            </w:r>
            <w:r w:rsidRPr="00A01249">
              <w:rPr>
                <w:rFonts w:eastAsia="Times New Roman" w:cs="Calibri"/>
                <w:color w:val="000000"/>
                <w:sz w:val="20"/>
                <w:lang w:eastAsia="es-MX"/>
              </w:rPr>
              <w:br/>
              <w:t xml:space="preserve">3.5 Manuales de trabajo para los participantes. 4. Estacionamiento. Se dispondrá libremente de cajones de estacionamiento sin costo para las y los participantes. 5. Viáticos para ponentes. Pasajes Nacionales para ponentes de los talleres, gasolina para traslados y viáticos en general.  </w:t>
            </w:r>
            <w:proofErr w:type="gramStart"/>
            <w:r w:rsidRPr="00A01249">
              <w:rPr>
                <w:rFonts w:eastAsia="Times New Roman" w:cs="Calibri"/>
                <w:color w:val="000000"/>
                <w:sz w:val="20"/>
                <w:lang w:eastAsia="es-MX"/>
              </w:rPr>
              <w:t>6.Pago</w:t>
            </w:r>
            <w:proofErr w:type="gramEnd"/>
            <w:r w:rsidRPr="00A01249">
              <w:rPr>
                <w:rFonts w:eastAsia="Times New Roman" w:cs="Calibri"/>
                <w:color w:val="000000"/>
                <w:sz w:val="20"/>
                <w:lang w:eastAsia="es-MX"/>
              </w:rPr>
              <w:t xml:space="preserve"> de los servicios del ponente(s). 7. Otros servicios: Se asignará a cuatro personas para el manejo del evento, que realicen las siguientes actividades:</w:t>
            </w:r>
            <w:r w:rsidRPr="00A01249">
              <w:rPr>
                <w:rFonts w:eastAsia="Times New Roman" w:cs="Calibri"/>
                <w:color w:val="000000"/>
                <w:sz w:val="20"/>
                <w:lang w:eastAsia="es-MX"/>
              </w:rPr>
              <w:br/>
              <w:t>• Se deben colocar señalamientos en donde indique nombre y salón donde se realizará el evento.           • Agilizar la asignación y registro de participantes. • Dar la bienvenida y presentación del evento.</w:t>
            </w:r>
            <w:r w:rsidRPr="00A01249">
              <w:rPr>
                <w:rFonts w:eastAsia="Times New Roman" w:cs="Calibri"/>
                <w:color w:val="000000"/>
                <w:sz w:val="20"/>
                <w:lang w:eastAsia="es-MX"/>
              </w:rPr>
              <w:br/>
              <w:t>• Estar pendiente cuando se requiera el cambio de la iluminación y aire acondicionado.</w:t>
            </w:r>
            <w:r w:rsidRPr="00A01249">
              <w:rPr>
                <w:rFonts w:eastAsia="Times New Roman" w:cs="Calibri"/>
                <w:color w:val="000000"/>
                <w:sz w:val="20"/>
                <w:lang w:eastAsia="es-MX"/>
              </w:rPr>
              <w:br/>
              <w:t>• Vigilar diariamente previo al inicio de actividades que el salón reúna las condiciones solicitadas.</w:t>
            </w:r>
            <w:r w:rsidRPr="00A01249">
              <w:rPr>
                <w:rFonts w:eastAsia="Times New Roman" w:cs="Calibri"/>
                <w:color w:val="000000"/>
                <w:sz w:val="20"/>
                <w:lang w:eastAsia="es-MX"/>
              </w:rPr>
              <w:br/>
              <w:t xml:space="preserve">• De las dos personas, se solicita que una esté de manera permanente en el salón, durante las sesiones de trabajo para el apoyo técnico y la otra persona se encargará de la logística del evento.  • Resolver situaciones administrativas que afecten a las personas asistentes al </w:t>
            </w:r>
            <w:r w:rsidRPr="00A01249">
              <w:rPr>
                <w:rFonts w:eastAsia="Times New Roman" w:cs="Calibri"/>
                <w:color w:val="000000"/>
                <w:sz w:val="20"/>
                <w:lang w:eastAsia="es-MX"/>
              </w:rPr>
              <w:lastRenderedPageBreak/>
              <w:t>evento. • Internet disponible durante la capacitación.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17D252B4" w14:textId="77777777" w:rsidTr="00BF0A16">
        <w:trPr>
          <w:trHeight w:val="3537"/>
        </w:trPr>
        <w:tc>
          <w:tcPr>
            <w:tcW w:w="223" w:type="pct"/>
            <w:tcBorders>
              <w:top w:val="single" w:sz="4" w:space="0" w:color="auto"/>
              <w:left w:val="single" w:sz="4" w:space="0" w:color="8DB4E2"/>
              <w:bottom w:val="single" w:sz="4" w:space="0" w:color="8DB4E2"/>
              <w:right w:val="single" w:sz="4" w:space="0" w:color="8DB4E2"/>
            </w:tcBorders>
            <w:shd w:val="clear" w:color="000000" w:fill="C5D9F1"/>
            <w:noWrap/>
            <w:vAlign w:val="center"/>
            <w:hideMark/>
          </w:tcPr>
          <w:p w14:paraId="083307A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1.07</w:t>
            </w:r>
          </w:p>
        </w:tc>
        <w:tc>
          <w:tcPr>
            <w:tcW w:w="629" w:type="pct"/>
            <w:tcBorders>
              <w:top w:val="single" w:sz="4" w:space="0" w:color="auto"/>
              <w:left w:val="nil"/>
              <w:bottom w:val="single" w:sz="4" w:space="0" w:color="8DB4E2"/>
              <w:right w:val="single" w:sz="4" w:space="0" w:color="8DB4E2"/>
            </w:tcBorders>
            <w:shd w:val="clear" w:color="000000" w:fill="C5D9F1"/>
            <w:noWrap/>
            <w:vAlign w:val="center"/>
            <w:hideMark/>
          </w:tcPr>
          <w:p w14:paraId="28BA71F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single" w:sz="4" w:space="0" w:color="auto"/>
              <w:left w:val="nil"/>
              <w:bottom w:val="single" w:sz="4" w:space="0" w:color="8DB4E2"/>
              <w:right w:val="single" w:sz="4" w:space="0" w:color="8DB4E2"/>
            </w:tcBorders>
            <w:shd w:val="clear" w:color="000000" w:fill="C5D9F1"/>
            <w:vAlign w:val="center"/>
            <w:hideMark/>
          </w:tcPr>
          <w:p w14:paraId="13B386D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33401</w:t>
            </w:r>
          </w:p>
        </w:tc>
        <w:tc>
          <w:tcPr>
            <w:tcW w:w="687" w:type="pct"/>
            <w:tcBorders>
              <w:top w:val="single" w:sz="4" w:space="0" w:color="auto"/>
              <w:left w:val="nil"/>
              <w:bottom w:val="single" w:sz="4" w:space="0" w:color="8DB4E2"/>
              <w:right w:val="single" w:sz="4" w:space="0" w:color="8DB4E2"/>
            </w:tcBorders>
            <w:shd w:val="clear" w:color="000000" w:fill="C5D9F1"/>
            <w:vAlign w:val="center"/>
            <w:hideMark/>
          </w:tcPr>
          <w:p w14:paraId="6949E6E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Servicios para </w:t>
            </w:r>
            <w:proofErr w:type="spellStart"/>
            <w:r w:rsidRPr="00A01249">
              <w:rPr>
                <w:rFonts w:eastAsia="Times New Roman" w:cs="Calibri"/>
                <w:color w:val="000000"/>
                <w:sz w:val="20"/>
                <w:lang w:eastAsia="es-MX"/>
              </w:rPr>
              <w:t>capacitacion</w:t>
            </w:r>
            <w:proofErr w:type="spellEnd"/>
            <w:r w:rsidRPr="00A01249">
              <w:rPr>
                <w:rFonts w:eastAsia="Times New Roman" w:cs="Calibri"/>
                <w:color w:val="000000"/>
                <w:sz w:val="20"/>
                <w:lang w:eastAsia="es-MX"/>
              </w:rPr>
              <w:t xml:space="preserve"> a servidores </w:t>
            </w:r>
            <w:proofErr w:type="spellStart"/>
            <w:r w:rsidRPr="00A01249">
              <w:rPr>
                <w:rFonts w:eastAsia="Times New Roman" w:cs="Calibri"/>
                <w:color w:val="000000"/>
                <w:sz w:val="20"/>
                <w:lang w:eastAsia="es-MX"/>
              </w:rPr>
              <w:t>publicos</w:t>
            </w:r>
            <w:proofErr w:type="spellEnd"/>
          </w:p>
        </w:tc>
        <w:tc>
          <w:tcPr>
            <w:tcW w:w="1086" w:type="pct"/>
            <w:tcBorders>
              <w:top w:val="single" w:sz="4" w:space="0" w:color="auto"/>
              <w:left w:val="nil"/>
              <w:bottom w:val="single" w:sz="4" w:space="0" w:color="8DB4E2"/>
              <w:right w:val="single" w:sz="4" w:space="0" w:color="8DB4E2"/>
            </w:tcBorders>
            <w:shd w:val="clear" w:color="000000" w:fill="C5D9F1"/>
            <w:vAlign w:val="center"/>
            <w:hideMark/>
          </w:tcPr>
          <w:p w14:paraId="532D5B6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Diplomado en Salud Pública (INSP).</w:t>
            </w:r>
          </w:p>
        </w:tc>
        <w:tc>
          <w:tcPr>
            <w:tcW w:w="280" w:type="pct"/>
            <w:tcBorders>
              <w:top w:val="single" w:sz="4" w:space="0" w:color="auto"/>
              <w:left w:val="nil"/>
              <w:bottom w:val="single" w:sz="4" w:space="0" w:color="8DB4E2"/>
              <w:right w:val="single" w:sz="4" w:space="0" w:color="8DB4E2"/>
            </w:tcBorders>
            <w:shd w:val="clear" w:color="000000" w:fill="C5D9F1"/>
            <w:vAlign w:val="center"/>
            <w:hideMark/>
          </w:tcPr>
          <w:p w14:paraId="0E19676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nil"/>
              <w:bottom w:val="single" w:sz="4" w:space="0" w:color="8DB4E2"/>
              <w:right w:val="single" w:sz="4" w:space="0" w:color="8DB4E2"/>
            </w:tcBorders>
            <w:shd w:val="clear" w:color="000000" w:fill="C5D9F1"/>
            <w:noWrap/>
            <w:vAlign w:val="center"/>
            <w:hideMark/>
          </w:tcPr>
          <w:p w14:paraId="7FA1799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w:t>
            </w:r>
          </w:p>
        </w:tc>
        <w:tc>
          <w:tcPr>
            <w:tcW w:w="1594" w:type="pct"/>
            <w:tcBorders>
              <w:top w:val="single" w:sz="4" w:space="0" w:color="auto"/>
              <w:left w:val="nil"/>
              <w:bottom w:val="single" w:sz="4" w:space="0" w:color="8DB4E2"/>
              <w:right w:val="single" w:sz="4" w:space="0" w:color="8DB4E2"/>
            </w:tcBorders>
            <w:shd w:val="clear" w:color="000000" w:fill="C5D9F1"/>
            <w:vAlign w:val="center"/>
            <w:hideMark/>
          </w:tcPr>
          <w:p w14:paraId="70C3850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CURSOS Y/O TALLERES</w:t>
            </w:r>
            <w:r w:rsidRPr="00A01249">
              <w:rPr>
                <w:rFonts w:eastAsia="Times New Roman" w:cs="Calibri"/>
                <w:color w:val="000000"/>
                <w:sz w:val="20"/>
                <w:lang w:eastAsia="es-MX"/>
              </w:rPr>
              <w:br/>
              <w:t>Duración: 40 a 80</w:t>
            </w:r>
            <w:r w:rsidRPr="00A01249">
              <w:rPr>
                <w:rFonts w:eastAsia="Times New Roman" w:cs="Calibri"/>
                <w:color w:val="000000"/>
                <w:sz w:val="20"/>
                <w:lang w:eastAsia="es-MX"/>
              </w:rPr>
              <w:br/>
              <w:t xml:space="preserve">horas ; Temas: Diabetes, Hipertensión Arterial Sistémica, Obesidad, </w:t>
            </w:r>
            <w:proofErr w:type="spellStart"/>
            <w:r w:rsidRPr="00A01249">
              <w:rPr>
                <w:rFonts w:eastAsia="Times New Roman" w:cs="Calibri"/>
                <w:color w:val="000000"/>
                <w:sz w:val="20"/>
                <w:lang w:eastAsia="es-MX"/>
              </w:rPr>
              <w:t>Dislipidemia</w:t>
            </w:r>
            <w:proofErr w:type="spellEnd"/>
            <w:r w:rsidRPr="00A01249">
              <w:rPr>
                <w:rFonts w:eastAsia="Times New Roman" w:cs="Calibri"/>
                <w:color w:val="000000"/>
                <w:sz w:val="20"/>
                <w:lang w:eastAsia="es-MX"/>
              </w:rPr>
              <w:t>, Síndrome metabólico, Estilos de vida saludables; Destinado a: Profesionales de la salud (médicos, Enfermería,</w:t>
            </w:r>
            <w:r w:rsidRPr="00A01249">
              <w:rPr>
                <w:rFonts w:eastAsia="Times New Roman" w:cs="Calibri"/>
                <w:color w:val="000000"/>
                <w:sz w:val="20"/>
                <w:lang w:eastAsia="es-MX"/>
              </w:rPr>
              <w:br/>
              <w:t>promotores, TAPS, nutriólogos, psicólogos, trabajo social) que se</w:t>
            </w:r>
            <w:r w:rsidRPr="00A01249">
              <w:rPr>
                <w:rFonts w:eastAsia="Times New Roman" w:cs="Calibri"/>
                <w:color w:val="000000"/>
                <w:sz w:val="20"/>
                <w:lang w:eastAsia="es-MX"/>
              </w:rPr>
              <w:br/>
              <w:t>encuentren en contacto con pacientes en unidades de primer nivel de atención; Modalidad: Presencial o virtual; Requisitos: Carta descriptiva</w:t>
            </w:r>
            <w:r w:rsidRPr="00A01249">
              <w:rPr>
                <w:rFonts w:eastAsia="Times New Roman" w:cs="Calibri"/>
                <w:color w:val="000000"/>
                <w:sz w:val="20"/>
                <w:lang w:eastAsia="es-MX"/>
              </w:rPr>
              <w:br/>
              <w:t>Avalado por una institución académica (universidad, sociedad, colegio y/o federación) Constancia de terminación</w:t>
            </w:r>
          </w:p>
        </w:tc>
      </w:tr>
      <w:tr w:rsidR="00A01249" w:rsidRPr="00A01249" w14:paraId="03F81A8E" w14:textId="77777777" w:rsidTr="00BF0A16">
        <w:trPr>
          <w:trHeight w:val="289"/>
        </w:trPr>
        <w:tc>
          <w:tcPr>
            <w:tcW w:w="223" w:type="pct"/>
            <w:tcBorders>
              <w:top w:val="nil"/>
              <w:left w:val="nil"/>
              <w:bottom w:val="nil"/>
              <w:right w:val="nil"/>
            </w:tcBorders>
            <w:shd w:val="clear" w:color="auto" w:fill="auto"/>
            <w:noWrap/>
            <w:vAlign w:val="bottom"/>
            <w:hideMark/>
          </w:tcPr>
          <w:p w14:paraId="7ABB870C" w14:textId="77777777" w:rsidR="00A01249" w:rsidRPr="00A01249" w:rsidRDefault="00A01249" w:rsidP="00BF0A16">
            <w:pPr>
              <w:jc w:val="center"/>
              <w:rPr>
                <w:rFonts w:eastAsia="Times New Roman" w:cs="Calibri"/>
                <w:color w:val="000000"/>
                <w:sz w:val="20"/>
                <w:lang w:eastAsia="es-MX"/>
              </w:rPr>
            </w:pPr>
          </w:p>
        </w:tc>
        <w:tc>
          <w:tcPr>
            <w:tcW w:w="629" w:type="pct"/>
            <w:tcBorders>
              <w:top w:val="nil"/>
              <w:left w:val="nil"/>
              <w:bottom w:val="nil"/>
              <w:right w:val="nil"/>
            </w:tcBorders>
            <w:shd w:val="clear" w:color="auto" w:fill="auto"/>
            <w:noWrap/>
            <w:vAlign w:val="bottom"/>
            <w:hideMark/>
          </w:tcPr>
          <w:p w14:paraId="0738D864"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nil"/>
              <w:left w:val="nil"/>
              <w:bottom w:val="nil"/>
              <w:right w:val="nil"/>
            </w:tcBorders>
            <w:shd w:val="clear" w:color="auto" w:fill="auto"/>
            <w:noWrap/>
            <w:vAlign w:val="bottom"/>
            <w:hideMark/>
          </w:tcPr>
          <w:p w14:paraId="2AD21FB7"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nil"/>
              <w:left w:val="nil"/>
              <w:bottom w:val="nil"/>
              <w:right w:val="nil"/>
            </w:tcBorders>
            <w:shd w:val="clear" w:color="auto" w:fill="auto"/>
            <w:noWrap/>
            <w:vAlign w:val="bottom"/>
            <w:hideMark/>
          </w:tcPr>
          <w:p w14:paraId="5A176979"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nil"/>
              <w:right w:val="nil"/>
            </w:tcBorders>
            <w:shd w:val="clear" w:color="auto" w:fill="auto"/>
            <w:noWrap/>
            <w:vAlign w:val="bottom"/>
            <w:hideMark/>
          </w:tcPr>
          <w:p w14:paraId="4F36376C"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6DF91CB9"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08CFD408"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2805DCE6"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11BB0F4A" w14:textId="77777777" w:rsidTr="00BF0A16">
        <w:trPr>
          <w:trHeight w:val="289"/>
        </w:trPr>
        <w:tc>
          <w:tcPr>
            <w:tcW w:w="1801" w:type="pct"/>
            <w:gridSpan w:val="4"/>
            <w:tcBorders>
              <w:top w:val="nil"/>
              <w:left w:val="nil"/>
              <w:bottom w:val="nil"/>
              <w:right w:val="nil"/>
            </w:tcBorders>
            <w:shd w:val="clear" w:color="auto" w:fill="auto"/>
            <w:noWrap/>
            <w:vAlign w:val="bottom"/>
            <w:hideMark/>
          </w:tcPr>
          <w:p w14:paraId="601F7980" w14:textId="77777777" w:rsidR="00A01249" w:rsidRPr="00A01249" w:rsidRDefault="00A01249" w:rsidP="00BF0A16">
            <w:pPr>
              <w:jc w:val="left"/>
              <w:rPr>
                <w:rFonts w:eastAsia="Times New Roman" w:cs="Calibri"/>
                <w:b/>
                <w:bCs/>
                <w:color w:val="000000"/>
                <w:sz w:val="20"/>
                <w:lang w:eastAsia="es-MX"/>
              </w:rPr>
            </w:pPr>
            <w:r w:rsidRPr="00A01249">
              <w:rPr>
                <w:rFonts w:eastAsia="Times New Roman" w:cs="Calibri"/>
                <w:b/>
                <w:bCs/>
                <w:color w:val="000000"/>
                <w:sz w:val="20"/>
                <w:lang w:eastAsia="es-MX"/>
              </w:rPr>
              <w:t>PARTIDA 2. IMPRESIONES Y ELABORACIÓN DE MATERIAL INFORMATIVO</w:t>
            </w:r>
          </w:p>
        </w:tc>
        <w:tc>
          <w:tcPr>
            <w:tcW w:w="1086" w:type="pct"/>
            <w:tcBorders>
              <w:top w:val="nil"/>
              <w:left w:val="nil"/>
              <w:bottom w:val="nil"/>
              <w:right w:val="nil"/>
            </w:tcBorders>
            <w:shd w:val="clear" w:color="auto" w:fill="auto"/>
            <w:noWrap/>
            <w:vAlign w:val="bottom"/>
            <w:hideMark/>
          </w:tcPr>
          <w:p w14:paraId="3284FB04" w14:textId="77777777" w:rsidR="00A01249" w:rsidRPr="00A01249" w:rsidRDefault="00A01249" w:rsidP="00BF0A16">
            <w:pPr>
              <w:jc w:val="left"/>
              <w:rPr>
                <w:rFonts w:eastAsia="Times New Roman" w:cs="Calibri"/>
                <w:b/>
                <w:bCs/>
                <w:color w:val="000000"/>
                <w:sz w:val="20"/>
                <w:lang w:eastAsia="es-MX"/>
              </w:rPr>
            </w:pPr>
          </w:p>
        </w:tc>
        <w:tc>
          <w:tcPr>
            <w:tcW w:w="280" w:type="pct"/>
            <w:tcBorders>
              <w:top w:val="nil"/>
              <w:left w:val="nil"/>
              <w:bottom w:val="nil"/>
              <w:right w:val="nil"/>
            </w:tcBorders>
            <w:shd w:val="clear" w:color="auto" w:fill="auto"/>
            <w:vAlign w:val="center"/>
            <w:hideMark/>
          </w:tcPr>
          <w:p w14:paraId="329EA84A"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0BAADE93"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35297004"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3CADD55D" w14:textId="77777777" w:rsidTr="00BF0A16">
        <w:trPr>
          <w:trHeight w:val="600"/>
        </w:trPr>
        <w:tc>
          <w:tcPr>
            <w:tcW w:w="223"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50464873"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PARTIDA</w:t>
            </w:r>
          </w:p>
        </w:tc>
        <w:tc>
          <w:tcPr>
            <w:tcW w:w="629" w:type="pct"/>
            <w:tcBorders>
              <w:top w:val="single" w:sz="4" w:space="0" w:color="auto"/>
              <w:left w:val="nil"/>
              <w:bottom w:val="single" w:sz="4" w:space="0" w:color="auto"/>
              <w:right w:val="single" w:sz="4" w:space="0" w:color="auto"/>
            </w:tcBorders>
            <w:shd w:val="clear" w:color="000000" w:fill="6A98C5"/>
            <w:noWrap/>
            <w:vAlign w:val="center"/>
            <w:hideMark/>
          </w:tcPr>
          <w:p w14:paraId="335630F4"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Programa</w:t>
            </w:r>
          </w:p>
        </w:tc>
        <w:tc>
          <w:tcPr>
            <w:tcW w:w="262" w:type="pct"/>
            <w:tcBorders>
              <w:top w:val="single" w:sz="4" w:space="0" w:color="auto"/>
              <w:left w:val="nil"/>
              <w:bottom w:val="single" w:sz="4" w:space="0" w:color="auto"/>
              <w:right w:val="single" w:sz="4" w:space="0" w:color="auto"/>
            </w:tcBorders>
            <w:shd w:val="clear" w:color="000000" w:fill="6A98C5"/>
            <w:vAlign w:val="center"/>
            <w:hideMark/>
          </w:tcPr>
          <w:p w14:paraId="0CA0DDEE"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Clave partida</w:t>
            </w:r>
          </w:p>
        </w:tc>
        <w:tc>
          <w:tcPr>
            <w:tcW w:w="687" w:type="pct"/>
            <w:tcBorders>
              <w:top w:val="single" w:sz="4" w:space="0" w:color="auto"/>
              <w:left w:val="nil"/>
              <w:bottom w:val="single" w:sz="4" w:space="0" w:color="auto"/>
              <w:right w:val="single" w:sz="4" w:space="0" w:color="auto"/>
            </w:tcBorders>
            <w:shd w:val="clear" w:color="000000" w:fill="6A98C5"/>
            <w:noWrap/>
            <w:vAlign w:val="center"/>
            <w:hideMark/>
          </w:tcPr>
          <w:p w14:paraId="126EAC69"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Insumo </w:t>
            </w:r>
          </w:p>
        </w:tc>
        <w:tc>
          <w:tcPr>
            <w:tcW w:w="1086" w:type="pct"/>
            <w:tcBorders>
              <w:top w:val="single" w:sz="4" w:space="0" w:color="auto"/>
              <w:left w:val="nil"/>
              <w:bottom w:val="single" w:sz="4" w:space="0" w:color="auto"/>
              <w:right w:val="single" w:sz="4" w:space="0" w:color="auto"/>
            </w:tcBorders>
            <w:shd w:val="clear" w:color="000000" w:fill="6A98C5"/>
            <w:noWrap/>
            <w:vAlign w:val="center"/>
            <w:hideMark/>
          </w:tcPr>
          <w:p w14:paraId="3AD8ED6B" w14:textId="77777777" w:rsidR="00A01249" w:rsidRPr="00A01249" w:rsidRDefault="00A01249" w:rsidP="00BF0A16">
            <w:pPr>
              <w:jc w:val="center"/>
              <w:rPr>
                <w:rFonts w:eastAsia="Times New Roman" w:cs="Calibri"/>
                <w:b/>
                <w:bCs/>
                <w:color w:val="FFFFFF"/>
                <w:sz w:val="20"/>
                <w:lang w:eastAsia="es-MX"/>
              </w:rPr>
            </w:pPr>
            <w:proofErr w:type="spellStart"/>
            <w:r w:rsidRPr="00A01249">
              <w:rPr>
                <w:rFonts w:eastAsia="Times New Roman" w:cs="Calibri"/>
                <w:b/>
                <w:bCs/>
                <w:color w:val="FFFFFF"/>
                <w:sz w:val="20"/>
                <w:lang w:eastAsia="es-MX"/>
              </w:rPr>
              <w:t>Descripcion</w:t>
            </w:r>
            <w:proofErr w:type="spellEnd"/>
            <w:r w:rsidRPr="00A01249">
              <w:rPr>
                <w:rFonts w:eastAsia="Times New Roman" w:cs="Calibri"/>
                <w:b/>
                <w:bCs/>
                <w:color w:val="FFFFFF"/>
                <w:sz w:val="20"/>
                <w:lang w:eastAsia="es-MX"/>
              </w:rPr>
              <w:t xml:space="preserve"> complementaria</w:t>
            </w:r>
          </w:p>
        </w:tc>
        <w:tc>
          <w:tcPr>
            <w:tcW w:w="280" w:type="pct"/>
            <w:tcBorders>
              <w:top w:val="single" w:sz="4" w:space="0" w:color="auto"/>
              <w:left w:val="nil"/>
              <w:bottom w:val="single" w:sz="4" w:space="0" w:color="auto"/>
              <w:right w:val="single" w:sz="4" w:space="0" w:color="auto"/>
            </w:tcBorders>
            <w:shd w:val="clear" w:color="000000" w:fill="6A98C5"/>
            <w:vAlign w:val="center"/>
            <w:hideMark/>
          </w:tcPr>
          <w:p w14:paraId="2F190155"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Unidad de medida</w:t>
            </w:r>
          </w:p>
        </w:tc>
        <w:tc>
          <w:tcPr>
            <w:tcW w:w="239" w:type="pct"/>
            <w:tcBorders>
              <w:top w:val="single" w:sz="4" w:space="0" w:color="auto"/>
              <w:left w:val="nil"/>
              <w:bottom w:val="single" w:sz="4" w:space="0" w:color="auto"/>
              <w:right w:val="single" w:sz="4" w:space="0" w:color="auto"/>
            </w:tcBorders>
            <w:shd w:val="clear" w:color="000000" w:fill="6A98C5"/>
            <w:noWrap/>
            <w:vAlign w:val="center"/>
            <w:hideMark/>
          </w:tcPr>
          <w:p w14:paraId="6D54DD16"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Cantidad</w:t>
            </w:r>
          </w:p>
        </w:tc>
        <w:tc>
          <w:tcPr>
            <w:tcW w:w="1594" w:type="pct"/>
            <w:tcBorders>
              <w:top w:val="single" w:sz="4" w:space="0" w:color="auto"/>
              <w:left w:val="nil"/>
              <w:bottom w:val="single" w:sz="4" w:space="0" w:color="auto"/>
              <w:right w:val="single" w:sz="4" w:space="0" w:color="auto"/>
            </w:tcBorders>
            <w:shd w:val="clear" w:color="000000" w:fill="6A98C5"/>
            <w:vAlign w:val="center"/>
            <w:hideMark/>
          </w:tcPr>
          <w:p w14:paraId="6BB29292"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Ficha </w:t>
            </w:r>
            <w:proofErr w:type="spellStart"/>
            <w:r w:rsidRPr="00A01249">
              <w:rPr>
                <w:rFonts w:eastAsia="Times New Roman" w:cs="Calibri"/>
                <w:b/>
                <w:bCs/>
                <w:color w:val="FFFFFF"/>
                <w:sz w:val="20"/>
                <w:lang w:eastAsia="es-MX"/>
              </w:rPr>
              <w:t>Tecnica</w:t>
            </w:r>
            <w:proofErr w:type="spellEnd"/>
          </w:p>
        </w:tc>
      </w:tr>
      <w:tr w:rsidR="00A01249" w:rsidRPr="00A01249" w14:paraId="15FE7D84"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73DF210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2.01</w:t>
            </w:r>
          </w:p>
        </w:tc>
        <w:tc>
          <w:tcPr>
            <w:tcW w:w="629"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14:paraId="52031E5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Colectivos</w:t>
            </w:r>
          </w:p>
        </w:tc>
        <w:tc>
          <w:tcPr>
            <w:tcW w:w="262" w:type="pct"/>
            <w:tcBorders>
              <w:top w:val="single" w:sz="4" w:space="0" w:color="8DB4E2"/>
              <w:left w:val="nil"/>
              <w:bottom w:val="single" w:sz="4" w:space="0" w:color="8DB4E2"/>
              <w:right w:val="single" w:sz="4" w:space="0" w:color="8DB4E2"/>
            </w:tcBorders>
            <w:shd w:val="clear" w:color="000000" w:fill="C5D9F1"/>
            <w:noWrap/>
            <w:vAlign w:val="center"/>
            <w:hideMark/>
          </w:tcPr>
          <w:p w14:paraId="5CB032A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single" w:sz="4" w:space="0" w:color="8DB4E2"/>
              <w:left w:val="nil"/>
              <w:bottom w:val="single" w:sz="4" w:space="0" w:color="8DB4E2"/>
              <w:right w:val="single" w:sz="4" w:space="0" w:color="8DB4E2"/>
            </w:tcBorders>
            <w:shd w:val="clear" w:color="000000" w:fill="C5D9F1"/>
            <w:vAlign w:val="center"/>
            <w:hideMark/>
          </w:tcPr>
          <w:p w14:paraId="6E93B683" w14:textId="36297A51"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single" w:sz="4" w:space="0" w:color="8DB4E2"/>
              <w:left w:val="nil"/>
              <w:bottom w:val="single" w:sz="4" w:space="0" w:color="8DB4E2"/>
              <w:right w:val="single" w:sz="4" w:space="0" w:color="8DB4E2"/>
            </w:tcBorders>
            <w:shd w:val="clear" w:color="000000" w:fill="C5D9F1"/>
            <w:vAlign w:val="center"/>
            <w:hideMark/>
          </w:tcPr>
          <w:p w14:paraId="33CD9FE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formatos para la certificación de comunidades (block de 100 hojas).</w:t>
            </w:r>
          </w:p>
        </w:tc>
        <w:tc>
          <w:tcPr>
            <w:tcW w:w="280" w:type="pct"/>
            <w:tcBorders>
              <w:top w:val="nil"/>
              <w:left w:val="nil"/>
              <w:bottom w:val="single" w:sz="4" w:space="0" w:color="8DB4E2"/>
              <w:right w:val="single" w:sz="4" w:space="0" w:color="8DB4E2"/>
            </w:tcBorders>
            <w:shd w:val="clear" w:color="000000" w:fill="C5D9F1"/>
            <w:vAlign w:val="center"/>
            <w:hideMark/>
          </w:tcPr>
          <w:p w14:paraId="727B179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7744ACB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20A2861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de formatos para la certificación de comunidades en block de 100 hojas, tamaño carta (28 cm. x 21.5 cm), de papel bond blanco, impresión a blanco y negro y </w:t>
            </w:r>
            <w:proofErr w:type="spellStart"/>
            <w:r w:rsidRPr="00A01249">
              <w:rPr>
                <w:rFonts w:eastAsia="Times New Roman" w:cs="Calibri"/>
                <w:color w:val="000000"/>
                <w:sz w:val="20"/>
                <w:lang w:eastAsia="es-MX"/>
              </w:rPr>
              <w:t>encuendernadas</w:t>
            </w:r>
            <w:proofErr w:type="spellEnd"/>
            <w:r w:rsidRPr="00A01249">
              <w:rPr>
                <w:rFonts w:eastAsia="Times New Roman" w:cs="Calibri"/>
                <w:color w:val="000000"/>
                <w:sz w:val="20"/>
                <w:lang w:eastAsia="es-MX"/>
              </w:rPr>
              <w:t xml:space="preserve"> con silicón para desprender</w:t>
            </w:r>
          </w:p>
        </w:tc>
      </w:tr>
      <w:tr w:rsidR="00A01249" w:rsidRPr="00A01249" w14:paraId="43211802"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5F21F90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355B9E1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Colectivos</w:t>
            </w:r>
          </w:p>
        </w:tc>
        <w:tc>
          <w:tcPr>
            <w:tcW w:w="262" w:type="pct"/>
            <w:tcBorders>
              <w:top w:val="nil"/>
              <w:left w:val="nil"/>
              <w:bottom w:val="single" w:sz="4" w:space="0" w:color="8DB4E2"/>
              <w:right w:val="single" w:sz="4" w:space="0" w:color="8DB4E2"/>
            </w:tcBorders>
            <w:shd w:val="clear" w:color="auto" w:fill="auto"/>
            <w:noWrap/>
            <w:vAlign w:val="center"/>
            <w:hideMark/>
          </w:tcPr>
          <w:p w14:paraId="16CBDD2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25F0C983" w14:textId="5146A8E9"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216F68F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póster de la Matriz de Requisitos para la certificación de una comunidad promotora de la Salud, tamaño 50 cm x 40 cm (una por unidad de salud).</w:t>
            </w:r>
          </w:p>
        </w:tc>
        <w:tc>
          <w:tcPr>
            <w:tcW w:w="280" w:type="pct"/>
            <w:tcBorders>
              <w:top w:val="nil"/>
              <w:left w:val="nil"/>
              <w:bottom w:val="single" w:sz="4" w:space="0" w:color="8DB4E2"/>
              <w:right w:val="single" w:sz="4" w:space="0" w:color="8DB4E2"/>
            </w:tcBorders>
            <w:shd w:val="clear" w:color="auto" w:fill="auto"/>
            <w:vAlign w:val="center"/>
            <w:hideMark/>
          </w:tcPr>
          <w:p w14:paraId="4A1B161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0C2C217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140C9E4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de poster </w:t>
            </w:r>
            <w:proofErr w:type="gramStart"/>
            <w:r w:rsidRPr="00A01249">
              <w:rPr>
                <w:rFonts w:eastAsia="Times New Roman" w:cs="Calibri"/>
                <w:color w:val="000000"/>
                <w:sz w:val="20"/>
                <w:lang w:eastAsia="es-MX"/>
              </w:rPr>
              <w:t>de  Matriz</w:t>
            </w:r>
            <w:proofErr w:type="gramEnd"/>
            <w:r w:rsidRPr="00A01249">
              <w:rPr>
                <w:rFonts w:eastAsia="Times New Roman" w:cs="Calibri"/>
                <w:color w:val="000000"/>
                <w:sz w:val="20"/>
                <w:lang w:eastAsia="es-MX"/>
              </w:rPr>
              <w:t xml:space="preserve"> de Requisitos para la Certificación de una Comunidad Promotora de la Salud, tamaño 50cm x 40 cm., tipo de papel: </w:t>
            </w:r>
            <w:proofErr w:type="spellStart"/>
            <w:r w:rsidRPr="00A01249">
              <w:rPr>
                <w:rFonts w:eastAsia="Times New Roman" w:cs="Calibri"/>
                <w:color w:val="000000"/>
                <w:sz w:val="20"/>
                <w:lang w:eastAsia="es-MX"/>
              </w:rPr>
              <w:t>Polypap</w:t>
            </w:r>
            <w:proofErr w:type="spellEnd"/>
            <w:r w:rsidRPr="00A01249">
              <w:rPr>
                <w:rFonts w:eastAsia="Times New Roman" w:cs="Calibri"/>
                <w:color w:val="000000"/>
                <w:sz w:val="20"/>
                <w:lang w:eastAsia="es-MX"/>
              </w:rPr>
              <w:t xml:space="preserve"> de 20 puntos, color 4/4 , tipo de impresión selección a color (4 tintas) y barniz UV: brillante frente refinado.</w:t>
            </w:r>
          </w:p>
        </w:tc>
      </w:tr>
      <w:tr w:rsidR="00A01249" w:rsidRPr="00A01249" w14:paraId="41593DFF" w14:textId="77777777" w:rsidTr="00BF0A16">
        <w:trPr>
          <w:trHeight w:val="15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67A2D51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2.03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6CD702A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nil"/>
              <w:bottom w:val="single" w:sz="4" w:space="0" w:color="8DB4E2"/>
              <w:right w:val="single" w:sz="4" w:space="0" w:color="8DB4E2"/>
            </w:tcBorders>
            <w:shd w:val="clear" w:color="000000" w:fill="C5D9F1"/>
            <w:noWrap/>
            <w:vAlign w:val="center"/>
            <w:hideMark/>
          </w:tcPr>
          <w:p w14:paraId="0F8D3B8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383062F6" w14:textId="685ADCF4"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3351397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Kit para señalización de servicios amigables para adolescentes</w:t>
            </w:r>
          </w:p>
        </w:tc>
        <w:tc>
          <w:tcPr>
            <w:tcW w:w="280" w:type="pct"/>
            <w:tcBorders>
              <w:top w:val="nil"/>
              <w:left w:val="nil"/>
              <w:bottom w:val="single" w:sz="4" w:space="0" w:color="8DB4E2"/>
              <w:right w:val="single" w:sz="4" w:space="0" w:color="8DB4E2"/>
            </w:tcBorders>
            <w:shd w:val="clear" w:color="000000" w:fill="C5D9F1"/>
            <w:vAlign w:val="center"/>
            <w:hideMark/>
          </w:tcPr>
          <w:p w14:paraId="4E15F8E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3BFB512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3364E95C" w14:textId="7D23953A"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y elaboración de publicaciones oficiales y de </w:t>
            </w:r>
            <w:r w:rsidR="005519C1">
              <w:rPr>
                <w:rFonts w:eastAsia="Times New Roman" w:cs="Calibri"/>
                <w:color w:val="000000"/>
                <w:sz w:val="20"/>
                <w:lang w:eastAsia="es-MX"/>
              </w:rPr>
              <w:t>información</w:t>
            </w:r>
            <w:r w:rsidRPr="00A01249">
              <w:rPr>
                <w:rFonts w:eastAsia="Times New Roman" w:cs="Calibri"/>
                <w:color w:val="000000"/>
                <w:sz w:val="20"/>
                <w:lang w:eastAsia="es-MX"/>
              </w:rPr>
              <w:t xml:space="preserve"> en general para </w:t>
            </w:r>
            <w:r w:rsidR="005519C1">
              <w:rPr>
                <w:rFonts w:eastAsia="Times New Roman" w:cs="Calibri"/>
                <w:color w:val="000000"/>
                <w:sz w:val="20"/>
                <w:lang w:eastAsia="es-MX"/>
              </w:rPr>
              <w:t>difusión</w:t>
            </w:r>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poliptico</w:t>
            </w:r>
            <w:proofErr w:type="spellEnd"/>
            <w:r w:rsidRPr="00A01249">
              <w:rPr>
                <w:rFonts w:eastAsia="Times New Roman" w:cs="Calibri"/>
                <w:color w:val="000000"/>
                <w:sz w:val="20"/>
                <w:lang w:eastAsia="es-MX"/>
              </w:rPr>
              <w:t xml:space="preserve"> de salud reproductiva en hoja tamaño carta(8.5x11 impresión </w:t>
            </w:r>
            <w:proofErr w:type="spellStart"/>
            <w:r w:rsidRPr="00A01249">
              <w:rPr>
                <w:rFonts w:eastAsia="Times New Roman" w:cs="Calibri"/>
                <w:color w:val="000000"/>
                <w:sz w:val="20"/>
                <w:lang w:eastAsia="es-MX"/>
              </w:rPr>
              <w:t>laser</w:t>
            </w:r>
            <w:proofErr w:type="spellEnd"/>
            <w:r w:rsidRPr="00A01249">
              <w:rPr>
                <w:rFonts w:eastAsia="Times New Roman" w:cs="Calibri"/>
                <w:color w:val="000000"/>
                <w:sz w:val="20"/>
                <w:lang w:eastAsia="es-MX"/>
              </w:rPr>
              <w:t xml:space="preserve"> ,selección multicolor, frente y vuelta con dobleces sin </w:t>
            </w:r>
            <w:proofErr w:type="spellStart"/>
            <w:r w:rsidRPr="00A01249">
              <w:rPr>
                <w:rFonts w:eastAsia="Times New Roman" w:cs="Calibri"/>
                <w:color w:val="000000"/>
                <w:sz w:val="20"/>
                <w:lang w:eastAsia="es-MX"/>
              </w:rPr>
              <w:t>ningun</w:t>
            </w:r>
            <w:proofErr w:type="spellEnd"/>
            <w:r w:rsidRPr="00A01249">
              <w:rPr>
                <w:rFonts w:eastAsia="Times New Roman" w:cs="Calibri"/>
                <w:color w:val="000000"/>
                <w:sz w:val="20"/>
                <w:lang w:eastAsia="es-MX"/>
              </w:rPr>
              <w:t xml:space="preserve"> tipo de cera añadida en papel </w:t>
            </w:r>
            <w:proofErr w:type="spellStart"/>
            <w:r w:rsidRPr="00A01249">
              <w:rPr>
                <w:rFonts w:eastAsia="Times New Roman" w:cs="Calibri"/>
                <w:color w:val="000000"/>
                <w:sz w:val="20"/>
                <w:lang w:eastAsia="es-MX"/>
              </w:rPr>
              <w:t>couche</w:t>
            </w:r>
            <w:proofErr w:type="spellEnd"/>
            <w:r w:rsidRPr="00A01249">
              <w:rPr>
                <w:rFonts w:eastAsia="Times New Roman" w:cs="Calibri"/>
                <w:color w:val="000000"/>
                <w:sz w:val="20"/>
                <w:lang w:eastAsia="es-MX"/>
              </w:rPr>
              <w:t xml:space="preserve"> de 120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w:t>
            </w:r>
          </w:p>
        </w:tc>
      </w:tr>
      <w:tr w:rsidR="00A01249" w:rsidRPr="00A01249" w14:paraId="211EF869"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7AC35B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2.04</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496157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auto" w:fill="auto"/>
            <w:noWrap/>
            <w:vAlign w:val="center"/>
            <w:hideMark/>
          </w:tcPr>
          <w:p w14:paraId="4CC2112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4C1800D8" w14:textId="5A32B018"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4FE540D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FORMATO DE SOLICITUD Y REPORTE DE CITOLOGÍA</w:t>
            </w:r>
          </w:p>
        </w:tc>
        <w:tc>
          <w:tcPr>
            <w:tcW w:w="280" w:type="pct"/>
            <w:tcBorders>
              <w:top w:val="nil"/>
              <w:left w:val="nil"/>
              <w:bottom w:val="single" w:sz="4" w:space="0" w:color="8DB4E2"/>
              <w:right w:val="single" w:sz="4" w:space="0" w:color="8DB4E2"/>
            </w:tcBorders>
            <w:shd w:val="clear" w:color="auto" w:fill="auto"/>
            <w:vAlign w:val="center"/>
            <w:hideMark/>
          </w:tcPr>
          <w:p w14:paraId="28F5B1A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74AC3D6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15</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0EBDC44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Millares de formatos tamaño oficio (216 mm x 340 mm). Papel bond blanco de 75 g/m2. </w:t>
            </w:r>
            <w:proofErr w:type="spellStart"/>
            <w:r w:rsidRPr="00A01249">
              <w:rPr>
                <w:rFonts w:eastAsia="Times New Roman" w:cs="Calibri"/>
                <w:color w:val="000000"/>
                <w:sz w:val="20"/>
                <w:lang w:eastAsia="es-MX"/>
              </w:rPr>
              <w:t>Autocopiables</w:t>
            </w:r>
            <w:proofErr w:type="spellEnd"/>
            <w:r w:rsidRPr="00A01249">
              <w:rPr>
                <w:rFonts w:eastAsia="Times New Roman" w:cs="Calibri"/>
                <w:color w:val="000000"/>
                <w:sz w:val="20"/>
                <w:lang w:eastAsia="es-MX"/>
              </w:rPr>
              <w:t>. Hoja de copia color amarillo. Impresión offset. Compaginado y acabado engomado en blocks de 100 formatos. Sin foliar. Nombre del formato: FORMATO DE CITOLOGÍA</w:t>
            </w:r>
          </w:p>
        </w:tc>
      </w:tr>
      <w:tr w:rsidR="00A01249" w:rsidRPr="00A01249" w14:paraId="5717C990"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3C2CA53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2.05</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17CB1D5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000000" w:fill="C5D9F1"/>
            <w:noWrap/>
            <w:vAlign w:val="center"/>
            <w:hideMark/>
          </w:tcPr>
          <w:p w14:paraId="6631CE8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1FCCD9CD" w14:textId="7230922D"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10CC4F4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PARA REGISTRAR LAS EXPLORACIONES CLÍNICAS</w:t>
            </w:r>
          </w:p>
        </w:tc>
        <w:tc>
          <w:tcPr>
            <w:tcW w:w="280" w:type="pct"/>
            <w:tcBorders>
              <w:top w:val="nil"/>
              <w:left w:val="nil"/>
              <w:bottom w:val="single" w:sz="4" w:space="0" w:color="8DB4E2"/>
              <w:right w:val="single" w:sz="4" w:space="0" w:color="8DB4E2"/>
            </w:tcBorders>
            <w:shd w:val="clear" w:color="000000" w:fill="C5D9F1"/>
            <w:vAlign w:val="center"/>
            <w:hideMark/>
          </w:tcPr>
          <w:p w14:paraId="0909834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4CFCF3C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8</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1F212F1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Millares de formatos tamaño oficio (216 mm x 340 mm). Papel bond blanco de 75 g/m2. Solo original. Impresión offset. Acabado engomado en blocks de 100 formatos. Sin foliar. Nombre del formato: FORMATO DE EXPLORACIÓN CLÍNICA</w:t>
            </w:r>
          </w:p>
        </w:tc>
      </w:tr>
      <w:tr w:rsidR="00A01249" w:rsidRPr="00A01249" w14:paraId="5AFCB19A" w14:textId="77777777" w:rsidTr="00BF0A16">
        <w:trPr>
          <w:trHeight w:val="1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69C751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2.06</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B452D7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auto" w:fill="auto"/>
            <w:noWrap/>
            <w:vAlign w:val="center"/>
            <w:hideMark/>
          </w:tcPr>
          <w:p w14:paraId="27EE82A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041718B6" w14:textId="4CF96E63"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051BC20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FORMATO DE BIOPSIAS DE CONTROL</w:t>
            </w:r>
          </w:p>
        </w:tc>
        <w:tc>
          <w:tcPr>
            <w:tcW w:w="280" w:type="pct"/>
            <w:tcBorders>
              <w:top w:val="nil"/>
              <w:left w:val="nil"/>
              <w:bottom w:val="single" w:sz="4" w:space="0" w:color="8DB4E2"/>
              <w:right w:val="single" w:sz="4" w:space="0" w:color="8DB4E2"/>
            </w:tcBorders>
            <w:shd w:val="clear" w:color="auto" w:fill="auto"/>
            <w:vAlign w:val="center"/>
            <w:hideMark/>
          </w:tcPr>
          <w:p w14:paraId="14EE699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954CB4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65070FF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Millares de formatos tamaño oficio (216 mm x 340 mm). Papel bond blanco de 75 g/m2. </w:t>
            </w:r>
            <w:proofErr w:type="spellStart"/>
            <w:r w:rsidRPr="00A01249">
              <w:rPr>
                <w:rFonts w:eastAsia="Times New Roman" w:cs="Calibri"/>
                <w:color w:val="000000"/>
                <w:sz w:val="20"/>
                <w:lang w:eastAsia="es-MX"/>
              </w:rPr>
              <w:t>Autocopiables</w:t>
            </w:r>
            <w:proofErr w:type="spellEnd"/>
            <w:r w:rsidRPr="00A01249">
              <w:rPr>
                <w:rFonts w:eastAsia="Times New Roman" w:cs="Calibri"/>
                <w:color w:val="000000"/>
                <w:sz w:val="20"/>
                <w:lang w:eastAsia="es-MX"/>
              </w:rPr>
              <w:t xml:space="preserve">. Hoja de copia color amarillo. Impresión offset. Compaginado y acabado engomado en blocks de 100 formatos. Sin foliar. Nombre del formato: FORMATO DE BIOPSIAS DE CONTROL  </w:t>
            </w:r>
          </w:p>
        </w:tc>
      </w:tr>
      <w:tr w:rsidR="00A01249" w:rsidRPr="00A01249" w14:paraId="276071B7" w14:textId="77777777" w:rsidTr="00BF0A16">
        <w:trPr>
          <w:trHeight w:val="15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B363B3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2.07</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5A8B41E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000000" w:fill="C5D9F1"/>
            <w:noWrap/>
            <w:vAlign w:val="center"/>
            <w:hideMark/>
          </w:tcPr>
          <w:p w14:paraId="2B6C950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7F9E4ABD" w14:textId="383EC1A3"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76A6380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para </w:t>
            </w:r>
            <w:proofErr w:type="spellStart"/>
            <w:r w:rsidRPr="00A01249">
              <w:rPr>
                <w:rFonts w:eastAsia="Times New Roman" w:cs="Calibri"/>
                <w:color w:val="000000"/>
                <w:sz w:val="20"/>
                <w:lang w:eastAsia="es-MX"/>
              </w:rPr>
              <w:t>citologias</w:t>
            </w:r>
            <w:proofErr w:type="spellEnd"/>
            <w:r w:rsidRPr="00A01249">
              <w:rPr>
                <w:rFonts w:eastAsia="Times New Roman" w:cs="Calibri"/>
                <w:color w:val="000000"/>
                <w:sz w:val="20"/>
                <w:lang w:eastAsia="es-MX"/>
              </w:rPr>
              <w:t xml:space="preserve"> de control</w:t>
            </w:r>
          </w:p>
        </w:tc>
        <w:tc>
          <w:tcPr>
            <w:tcW w:w="280" w:type="pct"/>
            <w:tcBorders>
              <w:top w:val="nil"/>
              <w:left w:val="nil"/>
              <w:bottom w:val="single" w:sz="4" w:space="0" w:color="8DB4E2"/>
              <w:right w:val="single" w:sz="4" w:space="0" w:color="8DB4E2"/>
            </w:tcBorders>
            <w:shd w:val="clear" w:color="000000" w:fill="C5D9F1"/>
            <w:vAlign w:val="center"/>
            <w:hideMark/>
          </w:tcPr>
          <w:p w14:paraId="61BF8E9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0CCE76C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67AE5E3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Millares de formatos tamaño oficio (216 mm x 340 mm). Papel bond blanco de 75 g/m2. </w:t>
            </w:r>
            <w:proofErr w:type="spellStart"/>
            <w:r w:rsidRPr="00A01249">
              <w:rPr>
                <w:rFonts w:eastAsia="Times New Roman" w:cs="Calibri"/>
                <w:color w:val="000000"/>
                <w:sz w:val="20"/>
                <w:lang w:eastAsia="es-MX"/>
              </w:rPr>
              <w:t>Autocopiables</w:t>
            </w:r>
            <w:proofErr w:type="spellEnd"/>
            <w:r w:rsidRPr="00A01249">
              <w:rPr>
                <w:rFonts w:eastAsia="Times New Roman" w:cs="Calibri"/>
                <w:color w:val="000000"/>
                <w:sz w:val="20"/>
                <w:lang w:eastAsia="es-MX"/>
              </w:rPr>
              <w:t>. Hoja de copia color amarillo. Impresión offset. Compaginado y acabado engomado en blocks de 100 formatos. Sin foliar. Nombre del formato: FORMATO DE CITOLOGÍA DE CONTROL</w:t>
            </w:r>
          </w:p>
        </w:tc>
      </w:tr>
      <w:tr w:rsidR="00A01249" w:rsidRPr="00A01249" w14:paraId="5E087545"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39F7533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2.08</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6041629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auto" w:fill="auto"/>
            <w:noWrap/>
            <w:vAlign w:val="center"/>
            <w:hideMark/>
          </w:tcPr>
          <w:p w14:paraId="4770185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32639C00" w14:textId="7D73186B"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32647B4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para registrar mastografías</w:t>
            </w:r>
          </w:p>
        </w:tc>
        <w:tc>
          <w:tcPr>
            <w:tcW w:w="280" w:type="pct"/>
            <w:tcBorders>
              <w:top w:val="nil"/>
              <w:left w:val="nil"/>
              <w:bottom w:val="single" w:sz="4" w:space="0" w:color="8DB4E2"/>
              <w:right w:val="single" w:sz="4" w:space="0" w:color="8DB4E2"/>
            </w:tcBorders>
            <w:shd w:val="clear" w:color="auto" w:fill="auto"/>
            <w:vAlign w:val="center"/>
            <w:hideMark/>
          </w:tcPr>
          <w:p w14:paraId="53DA0D0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6F320B1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6DE0A43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Millares de formatos tamaño oficio (216 mm x 340 mm). Papel bond blanco de 75 g/m2. Solo original. Impresión offset. Acabado engomado en blocks de 100 formatos. Sin foliar. Nombre del formato: FORMATO DE ESTUDIO DE MASTOGRAFÍA </w:t>
            </w:r>
          </w:p>
        </w:tc>
      </w:tr>
      <w:tr w:rsidR="00A01249" w:rsidRPr="00A01249" w14:paraId="5F3455EA" w14:textId="77777777" w:rsidTr="00BF0A16">
        <w:trPr>
          <w:trHeight w:val="24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587C73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2.09</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44F13E3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Adulto Mayor</w:t>
            </w:r>
          </w:p>
        </w:tc>
        <w:tc>
          <w:tcPr>
            <w:tcW w:w="262" w:type="pct"/>
            <w:tcBorders>
              <w:top w:val="nil"/>
              <w:left w:val="nil"/>
              <w:bottom w:val="single" w:sz="4" w:space="0" w:color="8DB4E2"/>
              <w:right w:val="single" w:sz="4" w:space="0" w:color="8DB4E2"/>
            </w:tcBorders>
            <w:shd w:val="clear" w:color="000000" w:fill="C5D9F1"/>
            <w:noWrap/>
            <w:vAlign w:val="center"/>
            <w:hideMark/>
          </w:tcPr>
          <w:p w14:paraId="75ECFCF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33603</w:t>
            </w:r>
          </w:p>
        </w:tc>
        <w:tc>
          <w:tcPr>
            <w:tcW w:w="687" w:type="pct"/>
            <w:tcBorders>
              <w:top w:val="nil"/>
              <w:left w:val="nil"/>
              <w:bottom w:val="single" w:sz="4" w:space="0" w:color="8DB4E2"/>
              <w:right w:val="single" w:sz="4" w:space="0" w:color="8DB4E2"/>
            </w:tcBorders>
            <w:shd w:val="clear" w:color="000000" w:fill="C5D9F1"/>
            <w:vAlign w:val="center"/>
            <w:hideMark/>
          </w:tcPr>
          <w:p w14:paraId="1FB1EEB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 de </w:t>
            </w:r>
            <w:proofErr w:type="spellStart"/>
            <w:r w:rsidRPr="00A01249">
              <w:rPr>
                <w:rFonts w:eastAsia="Times New Roman" w:cs="Calibri"/>
                <w:color w:val="000000"/>
                <w:sz w:val="20"/>
                <w:lang w:eastAsia="es-MX"/>
              </w:rPr>
              <w:t>impresion</w:t>
            </w:r>
            <w:proofErr w:type="spellEnd"/>
            <w:r w:rsidRPr="00A01249">
              <w:rPr>
                <w:rFonts w:eastAsia="Times New Roman" w:cs="Calibri"/>
                <w:color w:val="000000"/>
                <w:sz w:val="20"/>
                <w:lang w:eastAsia="es-MX"/>
              </w:rPr>
              <w:t xml:space="preserve"> de documentos oficiales para la </w:t>
            </w:r>
            <w:proofErr w:type="spellStart"/>
            <w:r w:rsidRPr="00A01249">
              <w:rPr>
                <w:rFonts w:eastAsia="Times New Roman" w:cs="Calibri"/>
                <w:color w:val="000000"/>
                <w:sz w:val="20"/>
                <w:lang w:eastAsia="es-MX"/>
              </w:rPr>
              <w:t>prestacion</w:t>
            </w:r>
            <w:proofErr w:type="spellEnd"/>
            <w:r w:rsidRPr="00A01249">
              <w:rPr>
                <w:rFonts w:eastAsia="Times New Roman" w:cs="Calibri"/>
                <w:color w:val="000000"/>
                <w:sz w:val="20"/>
                <w:lang w:eastAsia="es-MX"/>
              </w:rPr>
              <w:t xml:space="preserve"> de </w:t>
            </w:r>
            <w:proofErr w:type="spellStart"/>
            <w:r w:rsidRPr="00A01249">
              <w:rPr>
                <w:rFonts w:eastAsia="Times New Roman" w:cs="Calibri"/>
                <w:color w:val="000000"/>
                <w:sz w:val="20"/>
                <w:lang w:eastAsia="es-MX"/>
              </w:rPr>
              <w:t>serv</w:t>
            </w:r>
            <w:proofErr w:type="spellEnd"/>
            <w:r w:rsidRPr="00A01249">
              <w:rPr>
                <w:rFonts w:eastAsia="Times New Roman" w:cs="Calibri"/>
                <w:color w:val="000000"/>
                <w:sz w:val="20"/>
                <w:lang w:eastAsia="es-MX"/>
              </w:rPr>
              <w:t>. Pub.</w:t>
            </w:r>
          </w:p>
        </w:tc>
        <w:tc>
          <w:tcPr>
            <w:tcW w:w="1086" w:type="pct"/>
            <w:tcBorders>
              <w:top w:val="nil"/>
              <w:left w:val="nil"/>
              <w:bottom w:val="single" w:sz="4" w:space="0" w:color="8DB4E2"/>
              <w:right w:val="single" w:sz="4" w:space="0" w:color="8DB4E2"/>
            </w:tcBorders>
            <w:shd w:val="clear" w:color="000000" w:fill="C5D9F1"/>
            <w:vAlign w:val="center"/>
            <w:hideMark/>
          </w:tcPr>
          <w:p w14:paraId="081FD1E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Un tiraje se conforma de formatos para detección de caídas e </w:t>
            </w:r>
            <w:proofErr w:type="spellStart"/>
            <w:r w:rsidRPr="00A01249">
              <w:rPr>
                <w:rFonts w:eastAsia="Times New Roman" w:cs="Calibri"/>
                <w:color w:val="000000"/>
                <w:sz w:val="20"/>
                <w:lang w:eastAsia="es-MX"/>
              </w:rPr>
              <w:t>incont</w:t>
            </w:r>
            <w:proofErr w:type="spellEnd"/>
            <w:r w:rsidRPr="00A01249">
              <w:rPr>
                <w:rFonts w:eastAsia="Times New Roman" w:cs="Calibri"/>
                <w:color w:val="000000"/>
                <w:sz w:val="20"/>
                <w:lang w:eastAsia="es-MX"/>
              </w:rPr>
              <w:t xml:space="preserve">. urinaria, riesgo de </w:t>
            </w:r>
            <w:proofErr w:type="spellStart"/>
            <w:r w:rsidRPr="00A01249">
              <w:rPr>
                <w:rFonts w:eastAsia="Times New Roman" w:cs="Calibri"/>
                <w:color w:val="000000"/>
                <w:sz w:val="20"/>
                <w:lang w:eastAsia="es-MX"/>
              </w:rPr>
              <w:t>fx</w:t>
            </w:r>
            <w:proofErr w:type="spellEnd"/>
            <w:r w:rsidRPr="00A01249">
              <w:rPr>
                <w:rFonts w:eastAsia="Times New Roman" w:cs="Calibri"/>
                <w:color w:val="000000"/>
                <w:sz w:val="20"/>
                <w:lang w:eastAsia="es-MX"/>
              </w:rPr>
              <w:t xml:space="preserve"> por osteoporosis, </w:t>
            </w:r>
            <w:proofErr w:type="spellStart"/>
            <w:r w:rsidRPr="00A01249">
              <w:rPr>
                <w:rFonts w:eastAsia="Times New Roman" w:cs="Calibri"/>
                <w:color w:val="000000"/>
                <w:sz w:val="20"/>
                <w:lang w:eastAsia="es-MX"/>
              </w:rPr>
              <w:t>minimental</w:t>
            </w:r>
            <w:proofErr w:type="spellEnd"/>
            <w:r w:rsidRPr="00A01249">
              <w:rPr>
                <w:rFonts w:eastAsia="Times New Roman" w:cs="Calibri"/>
                <w:color w:val="000000"/>
                <w:sz w:val="20"/>
                <w:lang w:eastAsia="es-MX"/>
              </w:rPr>
              <w:t xml:space="preserve">, GDS y sintomatología prostática, escalas </w:t>
            </w:r>
            <w:proofErr w:type="spellStart"/>
            <w:r w:rsidRPr="00A01249">
              <w:rPr>
                <w:rFonts w:eastAsia="Times New Roman" w:cs="Calibri"/>
                <w:color w:val="000000"/>
                <w:sz w:val="20"/>
                <w:lang w:eastAsia="es-MX"/>
              </w:rPr>
              <w:t>gerontologicas</w:t>
            </w:r>
            <w:proofErr w:type="spellEnd"/>
            <w:r w:rsidRPr="00A01249">
              <w:rPr>
                <w:rFonts w:eastAsia="Times New Roman" w:cs="Calibri"/>
                <w:color w:val="000000"/>
                <w:sz w:val="20"/>
                <w:lang w:eastAsia="es-MX"/>
              </w:rPr>
              <w:t>, ABVD y AIVD</w:t>
            </w:r>
          </w:p>
        </w:tc>
        <w:tc>
          <w:tcPr>
            <w:tcW w:w="280" w:type="pct"/>
            <w:tcBorders>
              <w:top w:val="nil"/>
              <w:left w:val="nil"/>
              <w:bottom w:val="single" w:sz="4" w:space="0" w:color="8DB4E2"/>
              <w:right w:val="single" w:sz="4" w:space="0" w:color="8DB4E2"/>
            </w:tcBorders>
            <w:shd w:val="clear" w:color="000000" w:fill="C5D9F1"/>
            <w:vAlign w:val="center"/>
            <w:hideMark/>
          </w:tcPr>
          <w:p w14:paraId="47C4423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4F2D13C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0F5C339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Impresos en </w:t>
            </w:r>
            <w:proofErr w:type="spellStart"/>
            <w:r w:rsidRPr="00A01249">
              <w:rPr>
                <w:rFonts w:eastAsia="Times New Roman" w:cs="Calibri"/>
                <w:color w:val="000000"/>
                <w:sz w:val="20"/>
                <w:lang w:eastAsia="es-MX"/>
              </w:rPr>
              <w:t>tamañano</w:t>
            </w:r>
            <w:proofErr w:type="spellEnd"/>
            <w:r w:rsidRPr="00A01249">
              <w:rPr>
                <w:rFonts w:eastAsia="Times New Roman" w:cs="Calibri"/>
                <w:color w:val="000000"/>
                <w:sz w:val="20"/>
                <w:lang w:eastAsia="es-MX"/>
              </w:rPr>
              <w:t xml:space="preserve"> carta en papel bond a una tinta, frente y vuelta en los que aplique, un tiraje se conforma de </w:t>
            </w:r>
            <w:r w:rsidRPr="00A01249">
              <w:rPr>
                <w:rFonts w:eastAsia="Times New Roman" w:cs="Calibri"/>
                <w:color w:val="000000"/>
                <w:sz w:val="20"/>
                <w:lang w:eastAsia="es-MX"/>
              </w:rPr>
              <w:br/>
              <w:t xml:space="preserve">10,400 formatos para incontinencia urinaria y caídas </w:t>
            </w:r>
            <w:r w:rsidRPr="00A01249">
              <w:rPr>
                <w:rFonts w:eastAsia="Times New Roman" w:cs="Calibri"/>
                <w:color w:val="000000"/>
                <w:sz w:val="20"/>
                <w:lang w:eastAsia="es-MX"/>
              </w:rPr>
              <w:br/>
              <w:t>15,000 formatos para depresión</w:t>
            </w:r>
            <w:r w:rsidRPr="00A01249">
              <w:rPr>
                <w:rFonts w:eastAsia="Times New Roman" w:cs="Calibri"/>
                <w:color w:val="000000"/>
                <w:sz w:val="20"/>
                <w:lang w:eastAsia="es-MX"/>
              </w:rPr>
              <w:br/>
              <w:t xml:space="preserve">15,000 formatos para </w:t>
            </w:r>
            <w:proofErr w:type="spellStart"/>
            <w:r w:rsidRPr="00A01249">
              <w:rPr>
                <w:rFonts w:eastAsia="Times New Roman" w:cs="Calibri"/>
                <w:color w:val="000000"/>
                <w:sz w:val="20"/>
                <w:lang w:eastAsia="es-MX"/>
              </w:rPr>
              <w:t>minimental</w:t>
            </w:r>
            <w:proofErr w:type="spellEnd"/>
            <w:r w:rsidRPr="00A01249">
              <w:rPr>
                <w:rFonts w:eastAsia="Times New Roman" w:cs="Calibri"/>
                <w:color w:val="000000"/>
                <w:sz w:val="20"/>
                <w:lang w:eastAsia="es-MX"/>
              </w:rPr>
              <w:t xml:space="preserve">  frente y vuelta</w:t>
            </w:r>
            <w:r w:rsidRPr="00A01249">
              <w:rPr>
                <w:rFonts w:eastAsia="Times New Roman" w:cs="Calibri"/>
                <w:color w:val="000000"/>
                <w:sz w:val="20"/>
                <w:lang w:eastAsia="es-MX"/>
              </w:rPr>
              <w:br/>
              <w:t>20,000 formatos para osteoporosis</w:t>
            </w:r>
            <w:r w:rsidRPr="00A01249">
              <w:rPr>
                <w:rFonts w:eastAsia="Times New Roman" w:cs="Calibri"/>
                <w:color w:val="000000"/>
                <w:sz w:val="20"/>
                <w:lang w:eastAsia="es-MX"/>
              </w:rPr>
              <w:br/>
              <w:t>7,000 formatos para sintomatología prostática  frente y vuelta</w:t>
            </w:r>
            <w:r w:rsidRPr="00A01249">
              <w:rPr>
                <w:rFonts w:eastAsia="Times New Roman" w:cs="Calibri"/>
                <w:color w:val="000000"/>
                <w:sz w:val="20"/>
                <w:lang w:eastAsia="es-MX"/>
              </w:rPr>
              <w:br/>
              <w:t>Se envía formatos en digital PDF al licitante adjudicado</w:t>
            </w:r>
          </w:p>
        </w:tc>
      </w:tr>
      <w:tr w:rsidR="00A01249" w:rsidRPr="00A01249" w14:paraId="71CD5F1A" w14:textId="77777777" w:rsidTr="00BF0A16">
        <w:trPr>
          <w:trHeight w:val="7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75D0C9F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2.1</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65E138B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PF y Anticoncepción</w:t>
            </w:r>
          </w:p>
        </w:tc>
        <w:tc>
          <w:tcPr>
            <w:tcW w:w="262" w:type="pct"/>
            <w:tcBorders>
              <w:top w:val="nil"/>
              <w:left w:val="nil"/>
              <w:bottom w:val="single" w:sz="4" w:space="0" w:color="8DB4E2"/>
              <w:right w:val="single" w:sz="4" w:space="0" w:color="8DB4E2"/>
            </w:tcBorders>
            <w:shd w:val="clear" w:color="auto" w:fill="auto"/>
            <w:noWrap/>
            <w:vAlign w:val="center"/>
            <w:hideMark/>
          </w:tcPr>
          <w:p w14:paraId="0C4A781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1FECC9A4" w14:textId="227279F6"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5A006B8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Folletos, trípticos, dípticos, carteles, mantas de apoyo para promoción de los servicios de planificación familiar.</w:t>
            </w:r>
          </w:p>
        </w:tc>
        <w:tc>
          <w:tcPr>
            <w:tcW w:w="280" w:type="pct"/>
            <w:tcBorders>
              <w:top w:val="nil"/>
              <w:left w:val="nil"/>
              <w:bottom w:val="single" w:sz="4" w:space="0" w:color="8DB4E2"/>
              <w:right w:val="single" w:sz="4" w:space="0" w:color="8DB4E2"/>
            </w:tcBorders>
            <w:shd w:val="clear" w:color="auto" w:fill="auto"/>
            <w:vAlign w:val="center"/>
            <w:hideMark/>
          </w:tcPr>
          <w:p w14:paraId="5D29D07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282E53F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14573D0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disco de criterios médicos de elegibilidad de la OMS para el uso de métodos anticonceptivos, tamaño extendido</w:t>
            </w:r>
            <w:proofErr w:type="gramStart"/>
            <w:r w:rsidRPr="00A01249">
              <w:rPr>
                <w:rFonts w:eastAsia="Times New Roman" w:cs="Calibri"/>
                <w:color w:val="000000"/>
                <w:sz w:val="20"/>
                <w:lang w:eastAsia="es-MX"/>
              </w:rPr>
              <w:t>:  53</w:t>
            </w:r>
            <w:proofErr w:type="gramEnd"/>
            <w:r w:rsidRPr="00A01249">
              <w:rPr>
                <w:rFonts w:eastAsia="Times New Roman" w:cs="Calibri"/>
                <w:color w:val="000000"/>
                <w:sz w:val="20"/>
                <w:lang w:eastAsia="es-MX"/>
              </w:rPr>
              <w:t xml:space="preserve"> .5 x 22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tamaño final 20.5 x 22, impreso en escala de grises, con 2 </w:t>
            </w:r>
            <w:proofErr w:type="spellStart"/>
            <w:r w:rsidRPr="00A01249">
              <w:rPr>
                <w:rFonts w:eastAsia="Times New Roman" w:cs="Calibri"/>
                <w:color w:val="000000"/>
                <w:sz w:val="20"/>
                <w:lang w:eastAsia="es-MX"/>
              </w:rPr>
              <w:t>dobleses</w:t>
            </w:r>
            <w:proofErr w:type="spellEnd"/>
            <w:r w:rsidRPr="00A01249">
              <w:rPr>
                <w:rFonts w:eastAsia="Times New Roman" w:cs="Calibri"/>
                <w:color w:val="000000"/>
                <w:sz w:val="20"/>
                <w:lang w:eastAsia="es-MX"/>
              </w:rPr>
              <w:t xml:space="preserve"> y </w:t>
            </w:r>
            <w:proofErr w:type="spellStart"/>
            <w:r w:rsidRPr="00A01249">
              <w:rPr>
                <w:rFonts w:eastAsia="Times New Roman" w:cs="Calibri"/>
                <w:color w:val="000000"/>
                <w:sz w:val="20"/>
                <w:lang w:eastAsia="es-MX"/>
              </w:rPr>
              <w:t>suaje</w:t>
            </w:r>
            <w:proofErr w:type="spellEnd"/>
            <w:r w:rsidRPr="00A01249">
              <w:rPr>
                <w:rFonts w:eastAsia="Times New Roman" w:cs="Calibri"/>
                <w:color w:val="000000"/>
                <w:sz w:val="20"/>
                <w:lang w:eastAsia="es-MX"/>
              </w:rPr>
              <w:t xml:space="preserve">, impreso  en papel </w:t>
            </w:r>
            <w:proofErr w:type="spellStart"/>
            <w:r w:rsidRPr="00A01249">
              <w:rPr>
                <w:rFonts w:eastAsia="Times New Roman" w:cs="Calibri"/>
                <w:color w:val="000000"/>
                <w:sz w:val="20"/>
                <w:lang w:eastAsia="es-MX"/>
              </w:rPr>
              <w:t>couche</w:t>
            </w:r>
            <w:proofErr w:type="spellEnd"/>
            <w:r w:rsidRPr="00A01249">
              <w:rPr>
                <w:rFonts w:eastAsia="Times New Roman" w:cs="Calibri"/>
                <w:color w:val="000000"/>
                <w:sz w:val="20"/>
                <w:lang w:eastAsia="es-MX"/>
              </w:rPr>
              <w:t xml:space="preserve"> brillante, color rojo con letras blancas, impresión frente y vuelta con 2 discos del mismo material, </w:t>
            </w:r>
            <w:proofErr w:type="spellStart"/>
            <w:r w:rsidRPr="00A01249">
              <w:rPr>
                <w:rFonts w:eastAsia="Times New Roman" w:cs="Calibri"/>
                <w:color w:val="000000"/>
                <w:sz w:val="20"/>
                <w:lang w:eastAsia="es-MX"/>
              </w:rPr>
              <w:t>caracteristicas</w:t>
            </w:r>
            <w:proofErr w:type="spellEnd"/>
            <w:r w:rsidRPr="00A01249">
              <w:rPr>
                <w:rFonts w:eastAsia="Times New Roman" w:cs="Calibri"/>
                <w:color w:val="000000"/>
                <w:sz w:val="20"/>
                <w:lang w:eastAsia="es-MX"/>
              </w:rPr>
              <w:t xml:space="preserve"> de impresión: el primer disco 18 cm de diámetro y el segundo de 16 cm de diámetro ambos unidos al centro por dentro de los </w:t>
            </w:r>
            <w:proofErr w:type="spellStart"/>
            <w:r w:rsidRPr="00A01249">
              <w:rPr>
                <w:rFonts w:eastAsia="Times New Roman" w:cs="Calibri"/>
                <w:color w:val="000000"/>
                <w:sz w:val="20"/>
                <w:lang w:eastAsia="es-MX"/>
              </w:rPr>
              <w:t>dobleses</w:t>
            </w:r>
            <w:proofErr w:type="spellEnd"/>
            <w:r w:rsidRPr="00A01249">
              <w:rPr>
                <w:rFonts w:eastAsia="Times New Roman" w:cs="Calibri"/>
                <w:color w:val="000000"/>
                <w:sz w:val="20"/>
                <w:lang w:eastAsia="es-MX"/>
              </w:rPr>
              <w:t xml:space="preserve">. 500 piezas.                                                                                                                                                                                                                                                    Formatos de trípticos Riesgo Reproductivo. Tamaño extendido 28 x 21.5 cm tamaño final 9,5x 21.5 cm. Impreso frente y vuelta en cuatro por cuatro tintas al rebase sobre papel </w:t>
            </w:r>
            <w:proofErr w:type="spellStart"/>
            <w:r w:rsidRPr="00A01249">
              <w:rPr>
                <w:rFonts w:eastAsia="Times New Roman" w:cs="Calibri"/>
                <w:color w:val="000000"/>
                <w:sz w:val="20"/>
                <w:lang w:eastAsia="es-MX"/>
              </w:rPr>
              <w:t>couche</w:t>
            </w:r>
            <w:proofErr w:type="spellEnd"/>
            <w:r w:rsidRPr="00A01249">
              <w:rPr>
                <w:rFonts w:eastAsia="Times New Roman" w:cs="Calibri"/>
                <w:color w:val="000000"/>
                <w:sz w:val="20"/>
                <w:lang w:eastAsia="es-MX"/>
              </w:rPr>
              <w:t xml:space="preserve"> de 130gr</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Acabados: con dobles e impresión </w:t>
            </w:r>
            <w:proofErr w:type="spellStart"/>
            <w:r w:rsidRPr="00A01249">
              <w:rPr>
                <w:rFonts w:eastAsia="Times New Roman" w:cs="Calibri"/>
                <w:color w:val="000000"/>
                <w:sz w:val="20"/>
                <w:lang w:eastAsia="es-MX"/>
              </w:rPr>
              <w:t>laser</w:t>
            </w:r>
            <w:proofErr w:type="spellEnd"/>
            <w:r w:rsidRPr="00A01249">
              <w:rPr>
                <w:rFonts w:eastAsia="Times New Roman" w:cs="Calibri"/>
                <w:color w:val="000000"/>
                <w:sz w:val="20"/>
                <w:lang w:eastAsia="es-MX"/>
              </w:rPr>
              <w:t>.  8,000 piezas.   Duración: 1 día. No. De participantes: 50. No. De ponentes: 4</w:t>
            </w:r>
            <w:r w:rsidRPr="00A01249">
              <w:rPr>
                <w:rFonts w:eastAsia="Times New Roman" w:cs="Calibri"/>
                <w:color w:val="000000"/>
                <w:sz w:val="20"/>
                <w:lang w:eastAsia="es-MX"/>
              </w:rPr>
              <w:br/>
              <w:t xml:space="preserve">Formatos de trípticos APEO. Tamaño extendido 28 x 21.5 cm tamaño final 9,5x 21.5 cm. Impreso frente y vuelta en cuatro por cuatro tintas al rebase sobre papel </w:t>
            </w:r>
            <w:proofErr w:type="spellStart"/>
            <w:r w:rsidRPr="00A01249">
              <w:rPr>
                <w:rFonts w:eastAsia="Times New Roman" w:cs="Calibri"/>
                <w:color w:val="000000"/>
                <w:sz w:val="20"/>
                <w:lang w:eastAsia="es-MX"/>
              </w:rPr>
              <w:t>couche</w:t>
            </w:r>
            <w:proofErr w:type="spellEnd"/>
            <w:r w:rsidRPr="00A01249">
              <w:rPr>
                <w:rFonts w:eastAsia="Times New Roman" w:cs="Calibri"/>
                <w:color w:val="000000"/>
                <w:sz w:val="20"/>
                <w:lang w:eastAsia="es-MX"/>
              </w:rPr>
              <w:t xml:space="preserve"> de 130gr</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Acabados: con dobles e impresión </w:t>
            </w:r>
            <w:proofErr w:type="spellStart"/>
            <w:r w:rsidRPr="00A01249">
              <w:rPr>
                <w:rFonts w:eastAsia="Times New Roman" w:cs="Calibri"/>
                <w:color w:val="000000"/>
                <w:sz w:val="20"/>
                <w:lang w:eastAsia="es-MX"/>
              </w:rPr>
              <w:t>laser</w:t>
            </w:r>
            <w:proofErr w:type="spellEnd"/>
            <w:r w:rsidRPr="00A01249">
              <w:rPr>
                <w:rFonts w:eastAsia="Times New Roman" w:cs="Calibri"/>
                <w:color w:val="000000"/>
                <w:sz w:val="20"/>
                <w:lang w:eastAsia="es-MX"/>
              </w:rPr>
              <w:t xml:space="preserve">.  8,000 piezas.                                                                                                      Impresión de folder de APEO. Tamaño extendido 56 x 34 cm tamaño final 23,5 x 29 cm, con dos dobleces y </w:t>
            </w:r>
            <w:proofErr w:type="spellStart"/>
            <w:r w:rsidRPr="00A01249">
              <w:rPr>
                <w:rFonts w:eastAsia="Times New Roman" w:cs="Calibri"/>
                <w:color w:val="000000"/>
                <w:sz w:val="20"/>
                <w:lang w:eastAsia="es-MX"/>
              </w:rPr>
              <w:t>suaje</w:t>
            </w:r>
            <w:proofErr w:type="spellEnd"/>
            <w:r w:rsidRPr="00A01249">
              <w:rPr>
                <w:rFonts w:eastAsia="Times New Roman" w:cs="Calibri"/>
                <w:color w:val="000000"/>
                <w:sz w:val="20"/>
                <w:lang w:eastAsia="es-MX"/>
              </w:rPr>
              <w:t xml:space="preserve">. Impreso frente y vuelta en cuatro por cuatro tintas al rebase sobre cartulina gruesa plastificada. 1,000 piezas.                                                                                                                                                                                                                                 Impresión de </w:t>
            </w:r>
            <w:proofErr w:type="spellStart"/>
            <w:r w:rsidRPr="00A01249">
              <w:rPr>
                <w:rFonts w:eastAsia="Times New Roman" w:cs="Calibri"/>
                <w:color w:val="000000"/>
                <w:sz w:val="20"/>
                <w:lang w:eastAsia="es-MX"/>
              </w:rPr>
              <w:t>blister</w:t>
            </w:r>
            <w:proofErr w:type="spellEnd"/>
            <w:r w:rsidRPr="00A01249">
              <w:rPr>
                <w:rFonts w:eastAsia="Times New Roman" w:cs="Calibri"/>
                <w:color w:val="000000"/>
                <w:sz w:val="20"/>
                <w:lang w:eastAsia="es-MX"/>
              </w:rPr>
              <w:t xml:space="preserve"> de métodos anticonceptivos. Tamaño 21.5 x 28 cm. Impreso al frente y vuelta a color sobre papel cascaron en cuatro por cuatro tintas al rebase. Acabado  forrado plástico grueso. 500 piezas</w:t>
            </w:r>
          </w:p>
        </w:tc>
      </w:tr>
      <w:tr w:rsidR="00A01249" w:rsidRPr="00A01249" w14:paraId="1FD4FB84"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6EC66AA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2.11</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4CF716A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PF y Anticoncepción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3E2C301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403D1FF8" w14:textId="30A1802A"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0400497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Playera de algodón a dos tintas en serigrafía, impresión por un solo lado. Para promoción de vasectomía sin bisturí.</w:t>
            </w:r>
          </w:p>
        </w:tc>
        <w:tc>
          <w:tcPr>
            <w:tcW w:w="280" w:type="pct"/>
            <w:tcBorders>
              <w:top w:val="nil"/>
              <w:left w:val="nil"/>
              <w:bottom w:val="single" w:sz="4" w:space="0" w:color="8DB4E2"/>
              <w:right w:val="single" w:sz="4" w:space="0" w:color="8DB4E2"/>
            </w:tcBorders>
            <w:shd w:val="clear" w:color="000000" w:fill="C5D9F1"/>
            <w:vAlign w:val="center"/>
            <w:hideMark/>
          </w:tcPr>
          <w:p w14:paraId="1A0FCC1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6B15C1C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500</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3CB8FD2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Playera 100 % algodón para caballero a dos tintas en serigrafía, impresión por los dos lados. Con logo de vasectomía sin bisturí por delante y leyenda por detrás. Medidas grandes y </w:t>
            </w:r>
            <w:proofErr w:type="spellStart"/>
            <w:r w:rsidRPr="00A01249">
              <w:rPr>
                <w:rFonts w:eastAsia="Times New Roman" w:cs="Calibri"/>
                <w:color w:val="000000"/>
                <w:sz w:val="20"/>
                <w:lang w:eastAsia="es-MX"/>
              </w:rPr>
              <w:t>extragrandes</w:t>
            </w:r>
            <w:proofErr w:type="spellEnd"/>
            <w:r w:rsidRPr="00A01249">
              <w:rPr>
                <w:rFonts w:eastAsia="Times New Roman" w:cs="Calibri"/>
                <w:color w:val="000000"/>
                <w:sz w:val="20"/>
                <w:lang w:eastAsia="es-MX"/>
              </w:rPr>
              <w:t>.</w:t>
            </w:r>
          </w:p>
        </w:tc>
      </w:tr>
      <w:tr w:rsidR="00A01249" w:rsidRPr="00A01249" w14:paraId="75AAA02B" w14:textId="77777777" w:rsidTr="00BF0A16">
        <w:trPr>
          <w:trHeight w:val="1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8C1C6D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CF57E9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Materna</w:t>
            </w:r>
          </w:p>
        </w:tc>
        <w:tc>
          <w:tcPr>
            <w:tcW w:w="262" w:type="pct"/>
            <w:tcBorders>
              <w:top w:val="nil"/>
              <w:left w:val="nil"/>
              <w:bottom w:val="single" w:sz="4" w:space="0" w:color="8DB4E2"/>
              <w:right w:val="single" w:sz="4" w:space="0" w:color="8DB4E2"/>
            </w:tcBorders>
            <w:shd w:val="clear" w:color="auto" w:fill="auto"/>
            <w:noWrap/>
            <w:vAlign w:val="center"/>
            <w:hideMark/>
          </w:tcPr>
          <w:p w14:paraId="010757C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11C03C9A" w14:textId="307D7C87"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16E18D5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Formatos de Carnet de la atención de la mujer embarazada. En opalina gruesa, con tres dobleces, selección multicolor laser, sin </w:t>
            </w:r>
            <w:proofErr w:type="spellStart"/>
            <w:r w:rsidRPr="00A01249">
              <w:rPr>
                <w:rFonts w:eastAsia="Times New Roman" w:cs="Calibri"/>
                <w:color w:val="000000"/>
                <w:sz w:val="20"/>
                <w:lang w:eastAsia="es-MX"/>
              </w:rPr>
              <w:t>ningun</w:t>
            </w:r>
            <w:proofErr w:type="spellEnd"/>
            <w:r w:rsidRPr="00A01249">
              <w:rPr>
                <w:rFonts w:eastAsia="Times New Roman" w:cs="Calibri"/>
                <w:color w:val="000000"/>
                <w:sz w:val="20"/>
                <w:lang w:eastAsia="es-MX"/>
              </w:rPr>
              <w:t xml:space="preserve"> tipo de cera añadida. Impresión por ambos lados</w:t>
            </w:r>
          </w:p>
        </w:tc>
        <w:tc>
          <w:tcPr>
            <w:tcW w:w="280" w:type="pct"/>
            <w:tcBorders>
              <w:top w:val="nil"/>
              <w:left w:val="nil"/>
              <w:bottom w:val="single" w:sz="4" w:space="0" w:color="8DB4E2"/>
              <w:right w:val="single" w:sz="4" w:space="0" w:color="8DB4E2"/>
            </w:tcBorders>
            <w:shd w:val="clear" w:color="auto" w:fill="auto"/>
            <w:vAlign w:val="center"/>
            <w:hideMark/>
          </w:tcPr>
          <w:p w14:paraId="65F89DE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0DCDC3A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10000</w:t>
            </w:r>
          </w:p>
        </w:tc>
        <w:tc>
          <w:tcPr>
            <w:tcW w:w="1594" w:type="pct"/>
            <w:tcBorders>
              <w:top w:val="nil"/>
              <w:left w:val="single" w:sz="4" w:space="0" w:color="auto"/>
              <w:bottom w:val="single" w:sz="4" w:space="0" w:color="auto"/>
              <w:right w:val="single" w:sz="4" w:space="0" w:color="auto"/>
            </w:tcBorders>
            <w:shd w:val="clear" w:color="auto" w:fill="auto"/>
            <w:vAlign w:val="center"/>
            <w:hideMark/>
          </w:tcPr>
          <w:p w14:paraId="29D89A7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Formatos de Carnet de la atención de la mujer embarazada. En opalina, con tres dobleces, selección multicolor laser, </w:t>
            </w:r>
            <w:proofErr w:type="spellStart"/>
            <w:r w:rsidRPr="00A01249">
              <w:rPr>
                <w:rFonts w:eastAsia="Times New Roman" w:cs="Calibri"/>
                <w:color w:val="000000"/>
                <w:sz w:val="20"/>
                <w:lang w:eastAsia="es-MX"/>
              </w:rPr>
              <w:t>imoresión</w:t>
            </w:r>
            <w:proofErr w:type="spellEnd"/>
            <w:r w:rsidRPr="00A01249">
              <w:rPr>
                <w:rFonts w:eastAsia="Times New Roman" w:cs="Calibri"/>
                <w:color w:val="000000"/>
                <w:sz w:val="20"/>
                <w:lang w:eastAsia="es-MX"/>
              </w:rPr>
              <w:t xml:space="preserve"> por ambos lados, sin </w:t>
            </w:r>
            <w:proofErr w:type="spellStart"/>
            <w:r w:rsidRPr="00A01249">
              <w:rPr>
                <w:rFonts w:eastAsia="Times New Roman" w:cs="Calibri"/>
                <w:color w:val="000000"/>
                <w:sz w:val="20"/>
                <w:lang w:eastAsia="es-MX"/>
              </w:rPr>
              <w:t>ningun</w:t>
            </w:r>
            <w:proofErr w:type="spellEnd"/>
            <w:r w:rsidRPr="00A01249">
              <w:rPr>
                <w:rFonts w:eastAsia="Times New Roman" w:cs="Calibri"/>
                <w:color w:val="000000"/>
                <w:sz w:val="20"/>
                <w:lang w:eastAsia="es-MX"/>
              </w:rPr>
              <w:t xml:space="preserve"> tipo de cera añadida.</w:t>
            </w:r>
          </w:p>
        </w:tc>
      </w:tr>
      <w:tr w:rsidR="00A01249" w:rsidRPr="00A01249" w14:paraId="15296E9C"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DCF82C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0CD8577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Materna</w:t>
            </w:r>
          </w:p>
        </w:tc>
        <w:tc>
          <w:tcPr>
            <w:tcW w:w="262" w:type="pct"/>
            <w:tcBorders>
              <w:top w:val="nil"/>
              <w:left w:val="nil"/>
              <w:bottom w:val="single" w:sz="4" w:space="0" w:color="8DB4E2"/>
              <w:right w:val="single" w:sz="4" w:space="0" w:color="8DB4E2"/>
            </w:tcBorders>
            <w:shd w:val="clear" w:color="000000" w:fill="C5D9F1"/>
            <w:noWrap/>
            <w:vAlign w:val="center"/>
            <w:hideMark/>
          </w:tcPr>
          <w:p w14:paraId="62A06E4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3FB2C7BF" w14:textId="15C8231E"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48A5C83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Formatos de valoración de </w:t>
            </w:r>
            <w:proofErr w:type="spellStart"/>
            <w:r w:rsidRPr="00A01249">
              <w:rPr>
                <w:rFonts w:eastAsia="Times New Roman" w:cs="Calibri"/>
                <w:color w:val="000000"/>
                <w:sz w:val="20"/>
                <w:lang w:eastAsia="es-MX"/>
              </w:rPr>
              <w:t>reisgo</w:t>
            </w:r>
            <w:proofErr w:type="spellEnd"/>
            <w:r w:rsidRPr="00A01249">
              <w:rPr>
                <w:rFonts w:eastAsia="Times New Roman" w:cs="Calibri"/>
                <w:color w:val="000000"/>
                <w:sz w:val="20"/>
                <w:lang w:eastAsia="es-MX"/>
              </w:rPr>
              <w:t xml:space="preserve"> obstétrico, impresión por ambos lados, sin </w:t>
            </w:r>
            <w:proofErr w:type="spellStart"/>
            <w:r w:rsidRPr="00A01249">
              <w:rPr>
                <w:rFonts w:eastAsia="Times New Roman" w:cs="Calibri"/>
                <w:color w:val="000000"/>
                <w:sz w:val="20"/>
                <w:lang w:eastAsia="es-MX"/>
              </w:rPr>
              <w:t>ningun</w:t>
            </w:r>
            <w:proofErr w:type="spellEnd"/>
            <w:r w:rsidRPr="00A01249">
              <w:rPr>
                <w:rFonts w:eastAsia="Times New Roman" w:cs="Calibri"/>
                <w:color w:val="000000"/>
                <w:sz w:val="20"/>
                <w:lang w:eastAsia="es-MX"/>
              </w:rPr>
              <w:t xml:space="preserve"> tipo de cera añadida</w:t>
            </w:r>
          </w:p>
        </w:tc>
        <w:tc>
          <w:tcPr>
            <w:tcW w:w="280" w:type="pct"/>
            <w:tcBorders>
              <w:top w:val="nil"/>
              <w:left w:val="nil"/>
              <w:bottom w:val="single" w:sz="4" w:space="0" w:color="8DB4E2"/>
              <w:right w:val="single" w:sz="4" w:space="0" w:color="8DB4E2"/>
            </w:tcBorders>
            <w:shd w:val="clear" w:color="000000" w:fill="C5D9F1"/>
            <w:vAlign w:val="center"/>
            <w:hideMark/>
          </w:tcPr>
          <w:p w14:paraId="1AFE0FE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1FB45C9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10000</w:t>
            </w:r>
          </w:p>
        </w:tc>
        <w:tc>
          <w:tcPr>
            <w:tcW w:w="1594" w:type="pct"/>
            <w:tcBorders>
              <w:top w:val="nil"/>
              <w:left w:val="single" w:sz="4" w:space="0" w:color="auto"/>
              <w:bottom w:val="single" w:sz="4" w:space="0" w:color="auto"/>
              <w:right w:val="single" w:sz="4" w:space="0" w:color="auto"/>
            </w:tcBorders>
            <w:shd w:val="clear" w:color="000000" w:fill="C5D9F1"/>
            <w:vAlign w:val="center"/>
            <w:hideMark/>
          </w:tcPr>
          <w:p w14:paraId="6551FB7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Formatos de valoración de </w:t>
            </w:r>
            <w:proofErr w:type="spellStart"/>
            <w:r w:rsidRPr="00A01249">
              <w:rPr>
                <w:rFonts w:eastAsia="Times New Roman" w:cs="Calibri"/>
                <w:color w:val="000000"/>
                <w:sz w:val="20"/>
                <w:lang w:eastAsia="es-MX"/>
              </w:rPr>
              <w:t>reisgo</w:t>
            </w:r>
            <w:proofErr w:type="spellEnd"/>
            <w:r w:rsidRPr="00A01249">
              <w:rPr>
                <w:rFonts w:eastAsia="Times New Roman" w:cs="Calibri"/>
                <w:color w:val="000000"/>
                <w:sz w:val="20"/>
                <w:lang w:eastAsia="es-MX"/>
              </w:rPr>
              <w:t xml:space="preserve"> obstétrico. En opalina, impresión en ambos lados, selección multicolor laser, sin </w:t>
            </w:r>
            <w:proofErr w:type="spellStart"/>
            <w:r w:rsidRPr="00A01249">
              <w:rPr>
                <w:rFonts w:eastAsia="Times New Roman" w:cs="Calibri"/>
                <w:color w:val="000000"/>
                <w:sz w:val="20"/>
                <w:lang w:eastAsia="es-MX"/>
              </w:rPr>
              <w:t>ningun</w:t>
            </w:r>
            <w:proofErr w:type="spellEnd"/>
            <w:r w:rsidRPr="00A01249">
              <w:rPr>
                <w:rFonts w:eastAsia="Times New Roman" w:cs="Calibri"/>
                <w:color w:val="000000"/>
                <w:sz w:val="20"/>
                <w:lang w:eastAsia="es-MX"/>
              </w:rPr>
              <w:t xml:space="preserve"> tipo de cera añadida.</w:t>
            </w:r>
          </w:p>
        </w:tc>
      </w:tr>
      <w:tr w:rsidR="00A01249" w:rsidRPr="00A01249" w14:paraId="0A94B4D8"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718510B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2.14</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18E01A1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Aborto Seguro</w:t>
            </w:r>
          </w:p>
        </w:tc>
        <w:tc>
          <w:tcPr>
            <w:tcW w:w="262" w:type="pct"/>
            <w:tcBorders>
              <w:top w:val="nil"/>
              <w:left w:val="nil"/>
              <w:bottom w:val="single" w:sz="4" w:space="0" w:color="8DB4E2"/>
              <w:right w:val="single" w:sz="4" w:space="0" w:color="8DB4E2"/>
            </w:tcBorders>
            <w:shd w:val="clear" w:color="auto" w:fill="auto"/>
            <w:noWrap/>
            <w:vAlign w:val="center"/>
            <w:hideMark/>
          </w:tcPr>
          <w:p w14:paraId="6855F93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45476FED" w14:textId="7A670F83"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609DBDF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Material de información sobre el derecho al acceso y atención del aborto seguro.</w:t>
            </w:r>
          </w:p>
        </w:tc>
        <w:tc>
          <w:tcPr>
            <w:tcW w:w="280" w:type="pct"/>
            <w:tcBorders>
              <w:top w:val="nil"/>
              <w:left w:val="nil"/>
              <w:bottom w:val="single" w:sz="4" w:space="0" w:color="8DB4E2"/>
              <w:right w:val="single" w:sz="4" w:space="0" w:color="8DB4E2"/>
            </w:tcBorders>
            <w:shd w:val="clear" w:color="auto" w:fill="auto"/>
            <w:vAlign w:val="center"/>
            <w:hideMark/>
          </w:tcPr>
          <w:p w14:paraId="1E8DE25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4431A24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3F2BB39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y/o elaboración de  Material de difusión  Sobre el derecho al acceso y atención del aborto seguro. Políptico en papel </w:t>
            </w:r>
            <w:proofErr w:type="spellStart"/>
            <w:r w:rsidRPr="00A01249">
              <w:rPr>
                <w:rFonts w:eastAsia="Times New Roman" w:cs="Calibri"/>
                <w:color w:val="000000"/>
                <w:sz w:val="20"/>
                <w:lang w:eastAsia="es-MX"/>
              </w:rPr>
              <w:t>couché</w:t>
            </w:r>
            <w:proofErr w:type="spellEnd"/>
            <w:r w:rsidRPr="00A01249">
              <w:rPr>
                <w:rFonts w:eastAsia="Times New Roman" w:cs="Calibri"/>
                <w:color w:val="000000"/>
                <w:sz w:val="20"/>
                <w:lang w:eastAsia="es-MX"/>
              </w:rPr>
              <w:t xml:space="preserve"> de 150 gr, alto brillo, impresión láser  a color  a varias tintas, tamaño media carta.  Paquete con 10000 Polípticos.</w:t>
            </w:r>
          </w:p>
        </w:tc>
      </w:tr>
      <w:tr w:rsidR="00A01249" w:rsidRPr="00A01249" w14:paraId="22EA5C90"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5EA7CE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2.15</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0FC6EA9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8DB4E2"/>
              <w:right w:val="single" w:sz="4" w:space="0" w:color="8DB4E2"/>
            </w:tcBorders>
            <w:shd w:val="clear" w:color="000000" w:fill="C5D9F1"/>
            <w:noWrap/>
            <w:vAlign w:val="center"/>
            <w:hideMark/>
          </w:tcPr>
          <w:p w14:paraId="5D2149B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6115BC2F" w14:textId="30599C86"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19E1349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y/o elaboración de  Material de difusión  de prevención y/o atención de la violencia.</w:t>
            </w:r>
          </w:p>
        </w:tc>
        <w:tc>
          <w:tcPr>
            <w:tcW w:w="280" w:type="pct"/>
            <w:tcBorders>
              <w:top w:val="nil"/>
              <w:left w:val="nil"/>
              <w:bottom w:val="single" w:sz="4" w:space="0" w:color="8DB4E2"/>
              <w:right w:val="single" w:sz="4" w:space="0" w:color="8DB4E2"/>
            </w:tcBorders>
            <w:shd w:val="clear" w:color="000000" w:fill="C5D9F1"/>
            <w:vAlign w:val="center"/>
            <w:hideMark/>
          </w:tcPr>
          <w:p w14:paraId="6FAB2C5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14D0FB3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30435A4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y/o elaboración de  Material de difusión  de prevención y/o atención de la violencia. Políptico en papel </w:t>
            </w:r>
            <w:proofErr w:type="spellStart"/>
            <w:r w:rsidRPr="00A01249">
              <w:rPr>
                <w:rFonts w:eastAsia="Times New Roman" w:cs="Calibri"/>
                <w:color w:val="000000"/>
                <w:sz w:val="20"/>
                <w:lang w:eastAsia="es-MX"/>
              </w:rPr>
              <w:t>couché</w:t>
            </w:r>
            <w:proofErr w:type="spellEnd"/>
            <w:r w:rsidRPr="00A01249">
              <w:rPr>
                <w:rFonts w:eastAsia="Times New Roman" w:cs="Calibri"/>
                <w:color w:val="000000"/>
                <w:sz w:val="20"/>
                <w:lang w:eastAsia="es-MX"/>
              </w:rPr>
              <w:t xml:space="preserve"> de 150 gr, alto brillo, impresión láser  a color  a varias tintas, tamaño media carta.  Paquete con 2200 Polípticos.</w:t>
            </w:r>
          </w:p>
        </w:tc>
      </w:tr>
      <w:tr w:rsidR="00A01249" w:rsidRPr="00A01249" w14:paraId="210DBF8C" w14:textId="77777777" w:rsidTr="00BF0A16">
        <w:trPr>
          <w:trHeight w:val="1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3EDB7D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2.16</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21B2571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Personales</w:t>
            </w:r>
          </w:p>
        </w:tc>
        <w:tc>
          <w:tcPr>
            <w:tcW w:w="262" w:type="pct"/>
            <w:tcBorders>
              <w:top w:val="nil"/>
              <w:left w:val="nil"/>
              <w:bottom w:val="single" w:sz="4" w:space="0" w:color="8DB4E2"/>
              <w:right w:val="single" w:sz="4" w:space="0" w:color="8DB4E2"/>
            </w:tcBorders>
            <w:shd w:val="clear" w:color="auto" w:fill="auto"/>
            <w:noWrap/>
            <w:vAlign w:val="center"/>
            <w:hideMark/>
          </w:tcPr>
          <w:p w14:paraId="51C32E9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47DE797F" w14:textId="5CE14741"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3CE7CA8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Rotulación de Unidades Móviles</w:t>
            </w:r>
          </w:p>
        </w:tc>
        <w:tc>
          <w:tcPr>
            <w:tcW w:w="280" w:type="pct"/>
            <w:tcBorders>
              <w:top w:val="nil"/>
              <w:left w:val="nil"/>
              <w:bottom w:val="single" w:sz="4" w:space="0" w:color="8DB4E2"/>
              <w:right w:val="single" w:sz="4" w:space="0" w:color="8DB4E2"/>
            </w:tcBorders>
            <w:shd w:val="clear" w:color="auto" w:fill="auto"/>
            <w:vAlign w:val="center"/>
            <w:hideMark/>
          </w:tcPr>
          <w:p w14:paraId="2351DBF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6703F5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6B39BCD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Rotulación de 3 Unidades Móviles de Promoción de la Salud con dimensiones aproximadas de 5 metros de largo, con una altura que </w:t>
            </w:r>
            <w:proofErr w:type="spellStart"/>
            <w:r w:rsidRPr="00A01249">
              <w:rPr>
                <w:rFonts w:eastAsia="Times New Roman" w:cs="Calibri"/>
                <w:color w:val="000000"/>
                <w:sz w:val="20"/>
                <w:lang w:eastAsia="es-MX"/>
              </w:rPr>
              <w:t>osila</w:t>
            </w:r>
            <w:proofErr w:type="spellEnd"/>
            <w:r w:rsidRPr="00A01249">
              <w:rPr>
                <w:rFonts w:eastAsia="Times New Roman" w:cs="Calibri"/>
                <w:color w:val="000000"/>
                <w:sz w:val="20"/>
                <w:lang w:eastAsia="es-MX"/>
              </w:rPr>
              <w:t xml:space="preserve"> de 2.33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a 2.60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con un ancho de 2.42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Las cuales </w:t>
            </w:r>
            <w:proofErr w:type="spellStart"/>
            <w:r w:rsidRPr="00A01249">
              <w:rPr>
                <w:rFonts w:eastAsia="Times New Roman" w:cs="Calibri"/>
                <w:color w:val="000000"/>
                <w:sz w:val="20"/>
                <w:lang w:eastAsia="es-MX"/>
              </w:rPr>
              <w:t>deberan</w:t>
            </w:r>
            <w:proofErr w:type="spellEnd"/>
            <w:r w:rsidRPr="00A01249">
              <w:rPr>
                <w:rFonts w:eastAsia="Times New Roman" w:cs="Calibri"/>
                <w:color w:val="000000"/>
                <w:sz w:val="20"/>
                <w:lang w:eastAsia="es-MX"/>
              </w:rPr>
              <w:t xml:space="preserve"> ser rotuladas con vinil adhesivo automotriz, impreso en alta definición a 1440 DPI</w:t>
            </w:r>
          </w:p>
        </w:tc>
      </w:tr>
      <w:tr w:rsidR="00A01249" w:rsidRPr="00A01249" w14:paraId="361E449F"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77A300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2.17</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15926CE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nil"/>
              <w:left w:val="nil"/>
              <w:bottom w:val="single" w:sz="4" w:space="0" w:color="8DB4E2"/>
              <w:right w:val="single" w:sz="4" w:space="0" w:color="8DB4E2"/>
            </w:tcBorders>
            <w:shd w:val="clear" w:color="000000" w:fill="C5D9F1"/>
            <w:noWrap/>
            <w:vAlign w:val="center"/>
            <w:hideMark/>
          </w:tcPr>
          <w:p w14:paraId="2D683E9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1335356B" w14:textId="047608E7"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7B4EFD3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de serie de cuentos </w:t>
            </w:r>
            <w:proofErr w:type="spellStart"/>
            <w:r w:rsidRPr="00A01249">
              <w:rPr>
                <w:rFonts w:eastAsia="Times New Roman" w:cs="Calibri"/>
                <w:color w:val="000000"/>
                <w:sz w:val="20"/>
                <w:lang w:eastAsia="es-MX"/>
              </w:rPr>
              <w:t>Kipatla</w:t>
            </w:r>
            <w:proofErr w:type="spellEnd"/>
            <w:r w:rsidRPr="00A01249">
              <w:rPr>
                <w:rFonts w:eastAsia="Times New Roman" w:cs="Calibri"/>
                <w:color w:val="000000"/>
                <w:sz w:val="20"/>
                <w:lang w:eastAsia="es-MX"/>
              </w:rPr>
              <w:t xml:space="preserve"> de CONAPRED para uso de las y los niños/as en el CEI</w:t>
            </w:r>
          </w:p>
        </w:tc>
        <w:tc>
          <w:tcPr>
            <w:tcW w:w="280" w:type="pct"/>
            <w:tcBorders>
              <w:top w:val="nil"/>
              <w:left w:val="nil"/>
              <w:bottom w:val="single" w:sz="4" w:space="0" w:color="8DB4E2"/>
              <w:right w:val="single" w:sz="4" w:space="0" w:color="8DB4E2"/>
            </w:tcBorders>
            <w:shd w:val="clear" w:color="000000" w:fill="C5D9F1"/>
            <w:vAlign w:val="center"/>
            <w:hideMark/>
          </w:tcPr>
          <w:p w14:paraId="2054514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5DBE58F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000000" w:fill="C5D9F1"/>
            <w:vAlign w:val="center"/>
            <w:hideMark/>
          </w:tcPr>
          <w:p w14:paraId="6A6815E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Paquete de impresión de serie de cuentos </w:t>
            </w:r>
            <w:proofErr w:type="spellStart"/>
            <w:r w:rsidRPr="00A01249">
              <w:rPr>
                <w:rFonts w:eastAsia="Times New Roman" w:cs="Calibri"/>
                <w:color w:val="000000"/>
                <w:sz w:val="20"/>
                <w:lang w:eastAsia="es-MX"/>
              </w:rPr>
              <w:t>Kipatla</w:t>
            </w:r>
            <w:proofErr w:type="spellEnd"/>
            <w:r w:rsidRPr="00A01249">
              <w:rPr>
                <w:rFonts w:eastAsia="Times New Roman" w:cs="Calibri"/>
                <w:color w:val="000000"/>
                <w:sz w:val="20"/>
                <w:lang w:eastAsia="es-MX"/>
              </w:rPr>
              <w:t xml:space="preserve"> de CONAPRED, en papel imprenta, tamaño media carta a diferentes tintas.</w:t>
            </w:r>
          </w:p>
        </w:tc>
      </w:tr>
      <w:tr w:rsidR="00A01249" w:rsidRPr="00A01249" w14:paraId="57BBA7CF" w14:textId="77777777" w:rsidTr="00BF0A16">
        <w:trPr>
          <w:trHeight w:val="1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23B569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2.18</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97595A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nil"/>
              <w:left w:val="nil"/>
              <w:bottom w:val="single" w:sz="4" w:space="0" w:color="8DB4E2"/>
              <w:right w:val="single" w:sz="4" w:space="0" w:color="8DB4E2"/>
            </w:tcBorders>
            <w:shd w:val="clear" w:color="auto" w:fill="auto"/>
            <w:noWrap/>
            <w:vAlign w:val="center"/>
            <w:hideMark/>
          </w:tcPr>
          <w:p w14:paraId="2EFA12D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4AB265F3" w14:textId="1D5CAF93"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38FE07E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logotipo preferencial para colocar en las sillas de la sala de espera de las unidades de salud para mujeres embarazadas y/o personas con discapacidad y adultos mayores</w:t>
            </w:r>
          </w:p>
        </w:tc>
        <w:tc>
          <w:tcPr>
            <w:tcW w:w="280" w:type="pct"/>
            <w:tcBorders>
              <w:top w:val="nil"/>
              <w:left w:val="nil"/>
              <w:bottom w:val="single" w:sz="4" w:space="0" w:color="8DB4E2"/>
              <w:right w:val="single" w:sz="4" w:space="0" w:color="8DB4E2"/>
            </w:tcBorders>
            <w:shd w:val="clear" w:color="auto" w:fill="auto"/>
            <w:vAlign w:val="center"/>
            <w:hideMark/>
          </w:tcPr>
          <w:p w14:paraId="0482D11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299CF9F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auto" w:fill="auto"/>
            <w:vAlign w:val="center"/>
            <w:hideMark/>
          </w:tcPr>
          <w:p w14:paraId="062F181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Paquete: 40 vinil adhesivo de 8x5 pulgadas con logotipo preferencial para embarazadas y/o personas con discapacidad</w:t>
            </w:r>
          </w:p>
        </w:tc>
      </w:tr>
      <w:tr w:rsidR="00A01249" w:rsidRPr="00A01249" w14:paraId="5C064D67"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521834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2.19</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01B6BEF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nil"/>
              <w:left w:val="nil"/>
              <w:bottom w:val="single" w:sz="4" w:space="0" w:color="8DB4E2"/>
              <w:right w:val="single" w:sz="4" w:space="0" w:color="8DB4E2"/>
            </w:tcBorders>
            <w:shd w:val="clear" w:color="000000" w:fill="C5D9F1"/>
            <w:noWrap/>
            <w:vAlign w:val="center"/>
            <w:hideMark/>
          </w:tcPr>
          <w:p w14:paraId="5AC8169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49168B8C" w14:textId="2B3538D7"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00F466A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ventanilla incluyente para colocar en unidades de salud</w:t>
            </w:r>
          </w:p>
        </w:tc>
        <w:tc>
          <w:tcPr>
            <w:tcW w:w="280" w:type="pct"/>
            <w:tcBorders>
              <w:top w:val="nil"/>
              <w:left w:val="nil"/>
              <w:bottom w:val="single" w:sz="4" w:space="0" w:color="8DB4E2"/>
              <w:right w:val="single" w:sz="4" w:space="0" w:color="8DB4E2"/>
            </w:tcBorders>
            <w:shd w:val="clear" w:color="000000" w:fill="C5D9F1"/>
            <w:vAlign w:val="center"/>
            <w:hideMark/>
          </w:tcPr>
          <w:p w14:paraId="3B130AF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649911C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5F4B04D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Impresión de ventanilla incluyente, tamaño tabloide 33cm x 48cm, a color, plastificado brillante. Paquete con 2</w:t>
            </w:r>
          </w:p>
        </w:tc>
      </w:tr>
      <w:tr w:rsidR="00A01249" w:rsidRPr="00A01249" w14:paraId="6527F425"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78D44E5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03CD7AD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7CEDE52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4D7D6768" w14:textId="2A70B800"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5EF4D10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Porta tarjetero para Agentes de Salud conteniendo 40 tarjetas sobre Promoción de la salud.</w:t>
            </w:r>
          </w:p>
        </w:tc>
        <w:tc>
          <w:tcPr>
            <w:tcW w:w="280" w:type="pct"/>
            <w:tcBorders>
              <w:top w:val="nil"/>
              <w:left w:val="nil"/>
              <w:bottom w:val="single" w:sz="4" w:space="0" w:color="8DB4E2"/>
              <w:right w:val="single" w:sz="4" w:space="0" w:color="8DB4E2"/>
            </w:tcBorders>
            <w:shd w:val="clear" w:color="auto" w:fill="auto"/>
            <w:vAlign w:val="center"/>
            <w:hideMark/>
          </w:tcPr>
          <w:p w14:paraId="7103E7F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3DE7A4B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7AA69ED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Paquete  de 40 tarjetas  y una hoja de identificación en impresión a color, tamaño carta de temas básicos sobre Promoción de la Salud. Especificaciones: Tamaño: Carta 28 x 21.5 cm, Impresión 4 X 0 tintas, Papel: Opalina sulfatada, Acabado: Plastificado.</w:t>
            </w:r>
          </w:p>
        </w:tc>
      </w:tr>
      <w:tr w:rsidR="00A01249" w:rsidRPr="00A01249" w14:paraId="35BC9D98" w14:textId="77777777" w:rsidTr="00BF0A16">
        <w:trPr>
          <w:trHeight w:val="15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8CE141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2.21</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24E4CE3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78C78EA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1AB8C735" w14:textId="287AA162"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3DBEFF9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Bolsa plastificada para transportar los materiales didácticos con el logotipo del programa.</w:t>
            </w:r>
          </w:p>
        </w:tc>
        <w:tc>
          <w:tcPr>
            <w:tcW w:w="280" w:type="pct"/>
            <w:tcBorders>
              <w:top w:val="nil"/>
              <w:left w:val="nil"/>
              <w:bottom w:val="single" w:sz="4" w:space="0" w:color="8DB4E2"/>
              <w:right w:val="single" w:sz="4" w:space="0" w:color="8DB4E2"/>
            </w:tcBorders>
            <w:shd w:val="clear" w:color="000000" w:fill="C5D9F1"/>
            <w:vAlign w:val="center"/>
            <w:hideMark/>
          </w:tcPr>
          <w:p w14:paraId="63610F3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1D90868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4C856D3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Bolsa de loneta para transportar "paquete didáctico", lleva acabados con cierre, asa tipo cordón y ruedas para trasladarse. Con impresión en serigrafía del logotipo del Programa. Tamaño de la bolsa 45 x 45 cm. Impresión 4 X 0 tintas. Logotipo del Programa en serigrafía de 5cm x 5cm. </w:t>
            </w:r>
            <w:r w:rsidRPr="00A01249">
              <w:rPr>
                <w:rFonts w:eastAsia="Times New Roman" w:cs="Calibri"/>
                <w:b/>
                <w:bCs/>
                <w:color w:val="000000"/>
                <w:sz w:val="20"/>
                <w:lang w:eastAsia="es-MX"/>
              </w:rPr>
              <w:t>SE REQUIERE MUESTRA</w:t>
            </w:r>
          </w:p>
        </w:tc>
      </w:tr>
      <w:tr w:rsidR="00A01249" w:rsidRPr="00A01249" w14:paraId="756A5982" w14:textId="77777777" w:rsidTr="00BF0A16">
        <w:trPr>
          <w:trHeight w:val="15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FF6A14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5396824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500FC07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07569E2C" w14:textId="796EFC2B"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20FEBFC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Doce mantas impresas para dinámicas Tamaño 1.5 x 1.5 m</w:t>
            </w:r>
          </w:p>
        </w:tc>
        <w:tc>
          <w:tcPr>
            <w:tcW w:w="280" w:type="pct"/>
            <w:tcBorders>
              <w:top w:val="nil"/>
              <w:left w:val="nil"/>
              <w:bottom w:val="single" w:sz="4" w:space="0" w:color="8DB4E2"/>
              <w:right w:val="single" w:sz="4" w:space="0" w:color="8DB4E2"/>
            </w:tcBorders>
            <w:shd w:val="clear" w:color="auto" w:fill="auto"/>
            <w:vAlign w:val="center"/>
            <w:hideMark/>
          </w:tcPr>
          <w:p w14:paraId="680FD4D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426501A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37FCB9A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Paquete con doce lonas de diversos diseños impresos, con aditamentos de velcro en el frente para fijar figuras. Tamaño de la lona 1.5 x 1.5  metros. Aditamentos de velcro 4cm x 4cm. Impresión del logo 4 X 0 tintas. Acabado de la lona con dobladillos de 2 cm.  </w:t>
            </w:r>
            <w:proofErr w:type="gramStart"/>
            <w:r w:rsidRPr="00A01249">
              <w:rPr>
                <w:rFonts w:eastAsia="Times New Roman" w:cs="Calibri"/>
                <w:color w:val="000000"/>
                <w:sz w:val="20"/>
                <w:lang w:eastAsia="es-MX"/>
              </w:rPr>
              <w:t>perimetral</w:t>
            </w:r>
            <w:proofErr w:type="gramEnd"/>
            <w:r w:rsidRPr="00A01249">
              <w:rPr>
                <w:rFonts w:eastAsia="Times New Roman" w:cs="Calibri"/>
                <w:color w:val="000000"/>
                <w:sz w:val="20"/>
                <w:lang w:eastAsia="es-MX"/>
              </w:rPr>
              <w:t xml:space="preserve"> y 3 ojillos de metal.</w:t>
            </w:r>
          </w:p>
        </w:tc>
      </w:tr>
      <w:tr w:rsidR="00A01249" w:rsidRPr="00A01249" w14:paraId="721FAD45"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BF8D26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2.23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63AB9A5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494D0A4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2B8FCCEA" w14:textId="211E0ECC"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46B4EA4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Tres rompecabezas por paquete didáctico. Tamaño 28 x 21.5 cm</w:t>
            </w:r>
          </w:p>
        </w:tc>
        <w:tc>
          <w:tcPr>
            <w:tcW w:w="280" w:type="pct"/>
            <w:tcBorders>
              <w:top w:val="nil"/>
              <w:left w:val="nil"/>
              <w:bottom w:val="single" w:sz="4" w:space="0" w:color="8DB4E2"/>
              <w:right w:val="single" w:sz="4" w:space="0" w:color="8DB4E2"/>
            </w:tcBorders>
            <w:shd w:val="clear" w:color="000000" w:fill="C5D9F1"/>
            <w:vAlign w:val="center"/>
            <w:hideMark/>
          </w:tcPr>
          <w:p w14:paraId="258D55C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3A2089E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0D57889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Paquete 3 tarjetas impresas a  color,  diseño "rompecabezas", Tamaño: 27.94cm x 43,17cm. Impresión a 4 x 0 tintas. Material: Cartulina sulfatada de 12 puntos. Acabado: Laminado plástico, con despunte en las esquinas. Caja de cartón 30 cm x 30 cm. Color Blanco. </w:t>
            </w:r>
          </w:p>
        </w:tc>
      </w:tr>
      <w:tr w:rsidR="00A01249" w:rsidRPr="00A01249" w14:paraId="31400B1E" w14:textId="77777777" w:rsidTr="00BF0A16">
        <w:trPr>
          <w:trHeight w:val="18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447148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2.24</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5EC08A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7B15385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782093D0" w14:textId="0B1C233E"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14D383C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Figuras de mujeres y hombres, dos plantillas, tamaño 5x5 cm</w:t>
            </w:r>
          </w:p>
        </w:tc>
        <w:tc>
          <w:tcPr>
            <w:tcW w:w="280" w:type="pct"/>
            <w:tcBorders>
              <w:top w:val="nil"/>
              <w:left w:val="nil"/>
              <w:bottom w:val="single" w:sz="4" w:space="0" w:color="8DB4E2"/>
              <w:right w:val="single" w:sz="4" w:space="0" w:color="8DB4E2"/>
            </w:tcBorders>
            <w:shd w:val="clear" w:color="auto" w:fill="auto"/>
            <w:vAlign w:val="center"/>
            <w:hideMark/>
          </w:tcPr>
          <w:p w14:paraId="117354D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089A28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0B2BFAC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Juego de siete tarjetas  plastificadas impresas a color sobre Actividad física.</w:t>
            </w:r>
            <w:r w:rsidRPr="00A01249">
              <w:rPr>
                <w:rFonts w:eastAsia="Times New Roman" w:cs="Calibri"/>
                <w:color w:val="000000"/>
                <w:sz w:val="20"/>
                <w:lang w:eastAsia="es-MX"/>
              </w:rPr>
              <w:br/>
              <w:t xml:space="preserve">Tamaño de tarjeta: carta 28 x 21.5. Impresión a color  4 x 4, Material: opalina, Acabado: Mica </w:t>
            </w:r>
            <w:proofErr w:type="spellStart"/>
            <w:r w:rsidRPr="00A01249">
              <w:rPr>
                <w:rFonts w:eastAsia="Times New Roman" w:cs="Calibri"/>
                <w:color w:val="000000"/>
                <w:sz w:val="20"/>
                <w:lang w:eastAsia="es-MX"/>
              </w:rPr>
              <w:t>autoadherible</w:t>
            </w:r>
            <w:proofErr w:type="spellEnd"/>
            <w:r w:rsidRPr="00A01249">
              <w:rPr>
                <w:rFonts w:eastAsia="Times New Roman" w:cs="Calibri"/>
                <w:color w:val="000000"/>
                <w:sz w:val="20"/>
                <w:lang w:eastAsia="es-MX"/>
              </w:rPr>
              <w:t xml:space="preserve">. Que incluya: 1 Sobre de papel esquela engomado, para guardar figuras. 1 etiqueta rectangular blanca de 32x64 cm. Impresas con la leyenda “Tarjetas Actividad Física”. </w:t>
            </w:r>
          </w:p>
        </w:tc>
      </w:tr>
      <w:tr w:rsidR="00A01249" w:rsidRPr="00A01249" w14:paraId="06289759" w14:textId="77777777" w:rsidTr="00BF0A16">
        <w:trPr>
          <w:trHeight w:val="18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0F7568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2.25</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2BBFC16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766B5B0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0F8FA28D" w14:textId="52562B0A"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145BC14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Figuras intervenciones para certificar la comunidad, cuatro plantillas, tamaño 7 x 7 cm</w:t>
            </w:r>
          </w:p>
        </w:tc>
        <w:tc>
          <w:tcPr>
            <w:tcW w:w="280" w:type="pct"/>
            <w:tcBorders>
              <w:top w:val="nil"/>
              <w:left w:val="nil"/>
              <w:bottom w:val="single" w:sz="4" w:space="0" w:color="8DB4E2"/>
              <w:right w:val="single" w:sz="4" w:space="0" w:color="8DB4E2"/>
            </w:tcBorders>
            <w:shd w:val="clear" w:color="000000" w:fill="C5D9F1"/>
            <w:vAlign w:val="center"/>
            <w:hideMark/>
          </w:tcPr>
          <w:p w14:paraId="1F12BAA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2C8E734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6FEA2F6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Juego  de cuatro plantillas impresas a color en tamaño carta. Que contienen figuras "intervenciones para certificar la comunidad". Figuras recortadas en  tamaño 7x7 cm. Impresas  color 4 x 0. Material: estireno calibre 30. Acabado: con despunte en las esquinas con aditamento de velcro para fijar en lona. Incluye bolsa plastificada 30 cm. x 30 cm. para guardar figuras. Color Blanco o transparente. </w:t>
            </w:r>
          </w:p>
        </w:tc>
      </w:tr>
      <w:tr w:rsidR="00A01249" w:rsidRPr="00A01249" w14:paraId="156B6553" w14:textId="77777777" w:rsidTr="00BF0A16">
        <w:trPr>
          <w:trHeight w:val="18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5E42F59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2.26</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9D48DE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7A54ADE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1DA09911" w14:textId="6CAF4090"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351CD75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Figuras “Personajes línea de vida”, tamaño 10 x 10 cm</w:t>
            </w:r>
          </w:p>
        </w:tc>
        <w:tc>
          <w:tcPr>
            <w:tcW w:w="280" w:type="pct"/>
            <w:tcBorders>
              <w:top w:val="nil"/>
              <w:left w:val="nil"/>
              <w:bottom w:val="single" w:sz="4" w:space="0" w:color="8DB4E2"/>
              <w:right w:val="single" w:sz="4" w:space="0" w:color="8DB4E2"/>
            </w:tcBorders>
            <w:shd w:val="clear" w:color="auto" w:fill="auto"/>
            <w:vAlign w:val="center"/>
            <w:hideMark/>
          </w:tcPr>
          <w:p w14:paraId="2E7E57A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3FF6B30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7640222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Impresión a color de plantilla en tamaño carta que contiene figuras “Personajes línea de vida". Figuras recortadas en varios tamaños (según diseño), Impresas </w:t>
            </w:r>
            <w:proofErr w:type="gramStart"/>
            <w:r w:rsidRPr="00A01249">
              <w:rPr>
                <w:rFonts w:eastAsia="Times New Roman" w:cs="Calibri"/>
                <w:color w:val="000000"/>
                <w:sz w:val="20"/>
                <w:lang w:eastAsia="es-MX"/>
              </w:rPr>
              <w:t>color  4</w:t>
            </w:r>
            <w:proofErr w:type="gramEnd"/>
            <w:r w:rsidRPr="00A01249">
              <w:rPr>
                <w:rFonts w:eastAsia="Times New Roman" w:cs="Calibri"/>
                <w:color w:val="000000"/>
                <w:sz w:val="20"/>
                <w:lang w:eastAsia="es-MX"/>
              </w:rPr>
              <w:t xml:space="preserve"> x 0 . Material: estireno calibre 30. Acabado: con despunte en las esquinas con aditamento de velcro para fijar en lona. Incluye bolsa plastificada 30 cm. x 30 cm. para guardar figuras. Color Blanco o transparente. </w:t>
            </w:r>
          </w:p>
        </w:tc>
      </w:tr>
      <w:tr w:rsidR="00A01249" w:rsidRPr="00A01249" w14:paraId="39EA3E16" w14:textId="77777777" w:rsidTr="00BF0A16">
        <w:trPr>
          <w:trHeight w:val="18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41AE05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2.27</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261C61F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29E7E33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40050A60" w14:textId="0C00F1A3"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1C6BEAB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Siete tarjetas plastificadas de Actividad Física, tamaño carta 28 cm x 21.5 cm</w:t>
            </w:r>
          </w:p>
        </w:tc>
        <w:tc>
          <w:tcPr>
            <w:tcW w:w="280" w:type="pct"/>
            <w:tcBorders>
              <w:top w:val="nil"/>
              <w:left w:val="nil"/>
              <w:bottom w:val="single" w:sz="4" w:space="0" w:color="8DB4E2"/>
              <w:right w:val="single" w:sz="4" w:space="0" w:color="8DB4E2"/>
            </w:tcBorders>
            <w:shd w:val="clear" w:color="000000" w:fill="C5D9F1"/>
            <w:vAlign w:val="center"/>
            <w:hideMark/>
          </w:tcPr>
          <w:p w14:paraId="7317CF7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737EB41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5ECEADB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Juego de siete tarjetas  plastificadas impresas a color sobre Actividad física. Tamaño de tarjeta: carta 28 x 21.5. Impresión a color  4 x 4, Material: opalina, Acabado: Mica </w:t>
            </w:r>
            <w:proofErr w:type="spellStart"/>
            <w:r w:rsidRPr="00A01249">
              <w:rPr>
                <w:rFonts w:eastAsia="Times New Roman" w:cs="Calibri"/>
                <w:color w:val="000000"/>
                <w:sz w:val="20"/>
                <w:lang w:eastAsia="es-MX"/>
              </w:rPr>
              <w:t>autoadherible</w:t>
            </w:r>
            <w:proofErr w:type="spellEnd"/>
            <w:r w:rsidRPr="00A01249">
              <w:rPr>
                <w:rFonts w:eastAsia="Times New Roman" w:cs="Calibri"/>
                <w:color w:val="000000"/>
                <w:sz w:val="20"/>
                <w:lang w:eastAsia="es-MX"/>
              </w:rPr>
              <w:t xml:space="preserve">. Que incluya: 1 Sobre de papel esquela engomado, para guardar figuras. 1 etiqueta rectangular blanca de 32x64 cm. Impresas con la leyenda “Tarjetas Actividad Física”. </w:t>
            </w:r>
          </w:p>
        </w:tc>
      </w:tr>
      <w:tr w:rsidR="00A01249" w:rsidRPr="00A01249" w14:paraId="310578DA" w14:textId="77777777" w:rsidTr="00BF0A16">
        <w:trPr>
          <w:trHeight w:val="30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6A5CA33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2.28</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EEE4AE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16BD26B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7181F797" w14:textId="6A83B4A6"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22044AE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Trece tarjetas del juego de </w:t>
            </w:r>
            <w:proofErr w:type="spellStart"/>
            <w:r w:rsidRPr="00A01249">
              <w:rPr>
                <w:rFonts w:eastAsia="Times New Roman" w:cs="Calibri"/>
                <w:color w:val="000000"/>
                <w:sz w:val="20"/>
                <w:lang w:eastAsia="es-MX"/>
              </w:rPr>
              <w:t>memorama</w:t>
            </w:r>
            <w:proofErr w:type="spellEnd"/>
            <w:r w:rsidRPr="00A01249">
              <w:rPr>
                <w:rFonts w:eastAsia="Times New Roman" w:cs="Calibri"/>
                <w:color w:val="000000"/>
                <w:sz w:val="20"/>
                <w:lang w:eastAsia="es-MX"/>
              </w:rPr>
              <w:t>. “Haciendo memoria para cuidarnos”,  tamaño carta 28 cm x 21.5 cm</w:t>
            </w:r>
          </w:p>
        </w:tc>
        <w:tc>
          <w:tcPr>
            <w:tcW w:w="280" w:type="pct"/>
            <w:tcBorders>
              <w:top w:val="nil"/>
              <w:left w:val="nil"/>
              <w:bottom w:val="single" w:sz="4" w:space="0" w:color="8DB4E2"/>
              <w:right w:val="single" w:sz="4" w:space="0" w:color="8DB4E2"/>
            </w:tcBorders>
            <w:shd w:val="clear" w:color="auto" w:fill="auto"/>
            <w:vAlign w:val="center"/>
            <w:hideMark/>
          </w:tcPr>
          <w:p w14:paraId="19BA3AE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871EE6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65D4D53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Juego  de trece pares de tarjetas impresas  del </w:t>
            </w:r>
            <w:proofErr w:type="spellStart"/>
            <w:r w:rsidRPr="00A01249">
              <w:rPr>
                <w:rFonts w:eastAsia="Times New Roman" w:cs="Calibri"/>
                <w:color w:val="000000"/>
                <w:sz w:val="20"/>
                <w:lang w:eastAsia="es-MX"/>
              </w:rPr>
              <w:t>memorama</w:t>
            </w:r>
            <w:proofErr w:type="spellEnd"/>
            <w:r w:rsidRPr="00A01249">
              <w:rPr>
                <w:rFonts w:eastAsia="Times New Roman" w:cs="Calibri"/>
                <w:color w:val="000000"/>
                <w:sz w:val="20"/>
                <w:lang w:eastAsia="es-MX"/>
              </w:rPr>
              <w:t xml:space="preserve">. “Haciendo memoria para cuidarnos”,  tamaño carta 28cm x 21.5 cm. Tamaño: carta 28 x 21.5 cm. Cada impresión contiene dos tarjetas. Impresión a color 4 x 4  impresas por ambos lados. Lado anverso de la tarjeta: Contenido de información en salud (anexo en PDF). Lado reverso de la tarjeta: Logo del Programa de Entornos y Comunidades Saludables (anexo en PDF), Acabado: Laminado brillante al frente y vuelta,  Refinadas. Que incluya: 1 sobre de papel esquela engomado para guardar las tarjetas de </w:t>
            </w:r>
            <w:proofErr w:type="spellStart"/>
            <w:r w:rsidRPr="00A01249">
              <w:rPr>
                <w:rFonts w:eastAsia="Times New Roman" w:cs="Calibri"/>
                <w:color w:val="000000"/>
                <w:sz w:val="20"/>
                <w:lang w:eastAsia="es-MX"/>
              </w:rPr>
              <w:t>memorama</w:t>
            </w:r>
            <w:proofErr w:type="spellEnd"/>
            <w:r w:rsidRPr="00A01249">
              <w:rPr>
                <w:rFonts w:eastAsia="Times New Roman" w:cs="Calibri"/>
                <w:color w:val="000000"/>
                <w:sz w:val="20"/>
                <w:lang w:eastAsia="es-MX"/>
              </w:rPr>
              <w:t xml:space="preserve">. 1 etiqueta rectangular blanca de 3.2x6.4 cm. Impresas con la leyenda “Tarjetas de </w:t>
            </w:r>
            <w:proofErr w:type="spellStart"/>
            <w:r w:rsidRPr="00A01249">
              <w:rPr>
                <w:rFonts w:eastAsia="Times New Roman" w:cs="Calibri"/>
                <w:color w:val="000000"/>
                <w:sz w:val="20"/>
                <w:lang w:eastAsia="es-MX"/>
              </w:rPr>
              <w:t>memorama</w:t>
            </w:r>
            <w:proofErr w:type="spellEnd"/>
            <w:r w:rsidRPr="00A01249">
              <w:rPr>
                <w:rFonts w:eastAsia="Times New Roman" w:cs="Calibri"/>
                <w:color w:val="000000"/>
                <w:sz w:val="20"/>
                <w:lang w:eastAsia="es-MX"/>
              </w:rPr>
              <w:t>”.</w:t>
            </w:r>
          </w:p>
        </w:tc>
      </w:tr>
      <w:tr w:rsidR="00A01249" w:rsidRPr="00A01249" w14:paraId="765C47B0" w14:textId="77777777" w:rsidTr="00BF0A16">
        <w:trPr>
          <w:trHeight w:val="15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39FA080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2.29</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4813D82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3C582C8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1DB21C01" w14:textId="3D588477"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54E912B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Figuras para telaraña, tamaño 15 x 15 cm</w:t>
            </w:r>
          </w:p>
        </w:tc>
        <w:tc>
          <w:tcPr>
            <w:tcW w:w="280" w:type="pct"/>
            <w:tcBorders>
              <w:top w:val="nil"/>
              <w:left w:val="nil"/>
              <w:bottom w:val="single" w:sz="4" w:space="0" w:color="8DB4E2"/>
              <w:right w:val="single" w:sz="4" w:space="0" w:color="8DB4E2"/>
            </w:tcBorders>
            <w:shd w:val="clear" w:color="000000" w:fill="C5D9F1"/>
            <w:vAlign w:val="center"/>
            <w:hideMark/>
          </w:tcPr>
          <w:p w14:paraId="0C80448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2FD202E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26C533A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Juego de nueve figuras impresas a color. Figuras tamaño: 15 x 15 cm. Impresión  color 4 x 0, Material: estireno calibre 30. Acabado: con despunte en las esquinas con aditamento de velcro para fijar en lona. Incluye bolsa plastificada 30 cm. x 30 cm. para guardar figuras. Color Blanco o transparente. </w:t>
            </w:r>
          </w:p>
        </w:tc>
      </w:tr>
      <w:tr w:rsidR="00A01249" w:rsidRPr="00A01249" w14:paraId="67D7458B"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D3734F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2.3</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59F764F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02E8EF9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3D3B11A6" w14:textId="006DFA62"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1E20D8D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Figuras con forma de paloma, tres plantillas, tamaño 3 x 3 cm</w:t>
            </w:r>
          </w:p>
        </w:tc>
        <w:tc>
          <w:tcPr>
            <w:tcW w:w="280" w:type="pct"/>
            <w:tcBorders>
              <w:top w:val="nil"/>
              <w:left w:val="nil"/>
              <w:bottom w:val="single" w:sz="4" w:space="0" w:color="8DB4E2"/>
              <w:right w:val="single" w:sz="4" w:space="0" w:color="8DB4E2"/>
            </w:tcBorders>
            <w:shd w:val="clear" w:color="auto" w:fill="auto"/>
            <w:vAlign w:val="center"/>
            <w:hideMark/>
          </w:tcPr>
          <w:p w14:paraId="6D2B57D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32D4D11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2966CD1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Poster impreso  Tamaño 1.5 x 1.5  metros. </w:t>
            </w:r>
            <w:proofErr w:type="gramStart"/>
            <w:r w:rsidRPr="00A01249">
              <w:rPr>
                <w:rFonts w:eastAsia="Times New Roman" w:cs="Calibri"/>
                <w:color w:val="000000"/>
                <w:sz w:val="20"/>
                <w:lang w:eastAsia="es-MX"/>
              </w:rPr>
              <w:t>Material :</w:t>
            </w:r>
            <w:proofErr w:type="gramEnd"/>
            <w:r w:rsidRPr="00A01249">
              <w:rPr>
                <w:rFonts w:eastAsia="Times New Roman" w:cs="Calibri"/>
                <w:color w:val="000000"/>
                <w:sz w:val="20"/>
                <w:lang w:eastAsia="es-MX"/>
              </w:rPr>
              <w:t xml:space="preserve"> Lona. Impresión 4 X 0 tintas. Acabados con dobladillos de 2 cm. perimetral y 3 ojillos de metal.</w:t>
            </w:r>
          </w:p>
        </w:tc>
      </w:tr>
      <w:tr w:rsidR="00A01249" w:rsidRPr="00A01249" w14:paraId="21E1CB60"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893E34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2.31</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6C83D9D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1948D0E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000000" w:fill="C5D9F1"/>
            <w:vAlign w:val="center"/>
            <w:hideMark/>
          </w:tcPr>
          <w:p w14:paraId="198389AF" w14:textId="11EAFA17"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000000" w:fill="C5D9F1"/>
            <w:vAlign w:val="center"/>
            <w:hideMark/>
          </w:tcPr>
          <w:p w14:paraId="6645CEE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Póster "Habilidades para la vida" 1.5 x 1.5 m</w:t>
            </w:r>
          </w:p>
        </w:tc>
        <w:tc>
          <w:tcPr>
            <w:tcW w:w="280" w:type="pct"/>
            <w:tcBorders>
              <w:top w:val="nil"/>
              <w:left w:val="nil"/>
              <w:bottom w:val="single" w:sz="4" w:space="0" w:color="8DB4E2"/>
              <w:right w:val="single" w:sz="4" w:space="0" w:color="8DB4E2"/>
            </w:tcBorders>
            <w:shd w:val="clear" w:color="000000" w:fill="C5D9F1"/>
            <w:vAlign w:val="center"/>
            <w:hideMark/>
          </w:tcPr>
          <w:p w14:paraId="1F1F1C9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079931F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7</w:t>
            </w:r>
          </w:p>
        </w:tc>
        <w:tc>
          <w:tcPr>
            <w:tcW w:w="1594" w:type="pct"/>
            <w:tcBorders>
              <w:top w:val="nil"/>
              <w:left w:val="single" w:sz="4" w:space="0" w:color="auto"/>
              <w:bottom w:val="single" w:sz="4" w:space="0" w:color="auto"/>
              <w:right w:val="single" w:sz="4" w:space="0" w:color="auto"/>
            </w:tcBorders>
            <w:shd w:val="clear" w:color="000000" w:fill="C5D9F1"/>
            <w:vAlign w:val="bottom"/>
            <w:hideMark/>
          </w:tcPr>
          <w:p w14:paraId="1B1F7BE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Poster impreso  Tamaño 1.5 x 1.5  metros. </w:t>
            </w:r>
            <w:proofErr w:type="gramStart"/>
            <w:r w:rsidRPr="00A01249">
              <w:rPr>
                <w:rFonts w:eastAsia="Times New Roman" w:cs="Calibri"/>
                <w:color w:val="000000"/>
                <w:sz w:val="20"/>
                <w:lang w:eastAsia="es-MX"/>
              </w:rPr>
              <w:t>Material :</w:t>
            </w:r>
            <w:proofErr w:type="gramEnd"/>
            <w:r w:rsidRPr="00A01249">
              <w:rPr>
                <w:rFonts w:eastAsia="Times New Roman" w:cs="Calibri"/>
                <w:color w:val="000000"/>
                <w:sz w:val="20"/>
                <w:lang w:eastAsia="es-MX"/>
              </w:rPr>
              <w:t xml:space="preserve"> Lona. Impresión 4 X 0 tintas. Acabados con dobladillos de 2 cm. perimetral y 3 ojillos de metal.</w:t>
            </w:r>
          </w:p>
        </w:tc>
      </w:tr>
      <w:tr w:rsidR="00A01249" w:rsidRPr="00A01249" w14:paraId="0965A210" w14:textId="77777777" w:rsidTr="00BF0A16">
        <w:trPr>
          <w:trHeight w:val="12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6E43F60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2.32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041F6F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w:t>
            </w:r>
          </w:p>
        </w:tc>
        <w:tc>
          <w:tcPr>
            <w:tcW w:w="262" w:type="pct"/>
            <w:tcBorders>
              <w:top w:val="nil"/>
              <w:left w:val="nil"/>
              <w:bottom w:val="single" w:sz="4" w:space="0" w:color="8DB4E2"/>
              <w:right w:val="single" w:sz="4" w:space="0" w:color="8DB4E2"/>
            </w:tcBorders>
            <w:shd w:val="clear" w:color="auto" w:fill="auto"/>
            <w:noWrap/>
            <w:vAlign w:val="center"/>
            <w:hideMark/>
          </w:tcPr>
          <w:p w14:paraId="3DACDB0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33604</w:t>
            </w:r>
          </w:p>
        </w:tc>
        <w:tc>
          <w:tcPr>
            <w:tcW w:w="687" w:type="pct"/>
            <w:tcBorders>
              <w:top w:val="nil"/>
              <w:left w:val="nil"/>
              <w:bottom w:val="single" w:sz="4" w:space="0" w:color="8DB4E2"/>
              <w:right w:val="single" w:sz="4" w:space="0" w:color="8DB4E2"/>
            </w:tcBorders>
            <w:shd w:val="clear" w:color="auto" w:fill="auto"/>
            <w:vAlign w:val="center"/>
            <w:hideMark/>
          </w:tcPr>
          <w:p w14:paraId="2B5B0E82" w14:textId="67EA645D" w:rsidR="00A01249" w:rsidRPr="00A01249" w:rsidRDefault="005519C1" w:rsidP="00BF0A16">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A01249" w:rsidRPr="00A01249">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A01249" w:rsidRPr="00A01249">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086" w:type="pct"/>
            <w:tcBorders>
              <w:top w:val="nil"/>
              <w:left w:val="nil"/>
              <w:bottom w:val="single" w:sz="4" w:space="0" w:color="8DB4E2"/>
              <w:right w:val="single" w:sz="4" w:space="0" w:color="8DB4E2"/>
            </w:tcBorders>
            <w:shd w:val="clear" w:color="auto" w:fill="auto"/>
            <w:vAlign w:val="center"/>
            <w:hideMark/>
          </w:tcPr>
          <w:p w14:paraId="5F4853D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Porta tarjetero para Procuradoras de Salud conteniendo 40 tarjetas sobre Promoción de la Salud.</w:t>
            </w:r>
          </w:p>
        </w:tc>
        <w:tc>
          <w:tcPr>
            <w:tcW w:w="280" w:type="pct"/>
            <w:tcBorders>
              <w:top w:val="nil"/>
              <w:left w:val="nil"/>
              <w:bottom w:val="single" w:sz="4" w:space="0" w:color="8DB4E2"/>
              <w:right w:val="single" w:sz="4" w:space="0" w:color="8DB4E2"/>
            </w:tcBorders>
            <w:shd w:val="clear" w:color="auto" w:fill="auto"/>
            <w:vAlign w:val="center"/>
            <w:hideMark/>
          </w:tcPr>
          <w:p w14:paraId="74C524F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4A26F01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1033</w:t>
            </w:r>
          </w:p>
        </w:tc>
        <w:tc>
          <w:tcPr>
            <w:tcW w:w="1594" w:type="pct"/>
            <w:tcBorders>
              <w:top w:val="nil"/>
              <w:left w:val="single" w:sz="4" w:space="0" w:color="auto"/>
              <w:bottom w:val="single" w:sz="4" w:space="0" w:color="auto"/>
              <w:right w:val="single" w:sz="4" w:space="0" w:color="auto"/>
            </w:tcBorders>
            <w:shd w:val="clear" w:color="auto" w:fill="auto"/>
            <w:vAlign w:val="bottom"/>
            <w:hideMark/>
          </w:tcPr>
          <w:p w14:paraId="52D67C2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Paquete  de 40 tarjetas  y una hoja de identificación en impresión a color, tamaño carta de temas básicos sobre Promoción de la Salud. Especificaciones: Tamaño: Carta 28 x 21.5 cm, Impresión 4 X 0 tintas, Papel: Opalina sulfatada, Acabado: Plastificado.</w:t>
            </w:r>
          </w:p>
        </w:tc>
      </w:tr>
      <w:tr w:rsidR="00A01249" w:rsidRPr="00A01249" w14:paraId="429F0B1F" w14:textId="77777777" w:rsidTr="00BF0A16">
        <w:trPr>
          <w:trHeight w:val="300"/>
        </w:trPr>
        <w:tc>
          <w:tcPr>
            <w:tcW w:w="223" w:type="pct"/>
            <w:tcBorders>
              <w:top w:val="nil"/>
              <w:left w:val="nil"/>
              <w:bottom w:val="nil"/>
              <w:right w:val="nil"/>
            </w:tcBorders>
            <w:shd w:val="clear" w:color="auto" w:fill="auto"/>
            <w:noWrap/>
            <w:vAlign w:val="bottom"/>
            <w:hideMark/>
          </w:tcPr>
          <w:p w14:paraId="1B06F4A4" w14:textId="77777777" w:rsidR="00A01249" w:rsidRPr="00A01249" w:rsidRDefault="00A01249" w:rsidP="00BF0A16">
            <w:pPr>
              <w:jc w:val="left"/>
              <w:rPr>
                <w:rFonts w:eastAsia="Times New Roman" w:cs="Calibri"/>
                <w:color w:val="000000"/>
                <w:sz w:val="20"/>
                <w:lang w:eastAsia="es-MX"/>
              </w:rPr>
            </w:pPr>
          </w:p>
        </w:tc>
        <w:tc>
          <w:tcPr>
            <w:tcW w:w="629" w:type="pct"/>
            <w:tcBorders>
              <w:top w:val="nil"/>
              <w:left w:val="nil"/>
              <w:bottom w:val="nil"/>
              <w:right w:val="nil"/>
            </w:tcBorders>
            <w:shd w:val="clear" w:color="auto" w:fill="auto"/>
            <w:noWrap/>
            <w:vAlign w:val="bottom"/>
            <w:hideMark/>
          </w:tcPr>
          <w:p w14:paraId="74E3ED39"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nil"/>
              <w:left w:val="nil"/>
              <w:bottom w:val="nil"/>
              <w:right w:val="nil"/>
            </w:tcBorders>
            <w:shd w:val="clear" w:color="auto" w:fill="auto"/>
            <w:noWrap/>
            <w:vAlign w:val="bottom"/>
            <w:hideMark/>
          </w:tcPr>
          <w:p w14:paraId="6710A601"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nil"/>
              <w:left w:val="nil"/>
              <w:bottom w:val="nil"/>
              <w:right w:val="nil"/>
            </w:tcBorders>
            <w:shd w:val="clear" w:color="auto" w:fill="auto"/>
            <w:noWrap/>
            <w:vAlign w:val="bottom"/>
            <w:hideMark/>
          </w:tcPr>
          <w:p w14:paraId="04BD6FC6"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nil"/>
              <w:right w:val="nil"/>
            </w:tcBorders>
            <w:shd w:val="clear" w:color="auto" w:fill="auto"/>
            <w:noWrap/>
            <w:vAlign w:val="bottom"/>
            <w:hideMark/>
          </w:tcPr>
          <w:p w14:paraId="7275B89F"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2938A6B9"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7D60BD87"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0353D856"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524BFA3D" w14:textId="77777777" w:rsidTr="00BF0A16">
        <w:trPr>
          <w:trHeight w:val="300"/>
        </w:trPr>
        <w:tc>
          <w:tcPr>
            <w:tcW w:w="223" w:type="pct"/>
            <w:tcBorders>
              <w:top w:val="nil"/>
              <w:left w:val="nil"/>
              <w:bottom w:val="nil"/>
              <w:right w:val="nil"/>
            </w:tcBorders>
            <w:shd w:val="clear" w:color="auto" w:fill="auto"/>
            <w:noWrap/>
            <w:vAlign w:val="bottom"/>
            <w:hideMark/>
          </w:tcPr>
          <w:p w14:paraId="6A7A80B9" w14:textId="77777777" w:rsidR="00A01249" w:rsidRPr="00A01249" w:rsidRDefault="00A01249" w:rsidP="00BF0A16">
            <w:pPr>
              <w:jc w:val="left"/>
              <w:rPr>
                <w:rFonts w:ascii="Times New Roman" w:eastAsia="Times New Roman" w:hAnsi="Times New Roman"/>
                <w:sz w:val="20"/>
                <w:szCs w:val="20"/>
                <w:lang w:eastAsia="es-MX"/>
              </w:rPr>
            </w:pPr>
          </w:p>
        </w:tc>
        <w:tc>
          <w:tcPr>
            <w:tcW w:w="629" w:type="pct"/>
            <w:tcBorders>
              <w:top w:val="nil"/>
              <w:left w:val="nil"/>
              <w:bottom w:val="nil"/>
              <w:right w:val="nil"/>
            </w:tcBorders>
            <w:shd w:val="clear" w:color="auto" w:fill="auto"/>
            <w:noWrap/>
            <w:vAlign w:val="bottom"/>
            <w:hideMark/>
          </w:tcPr>
          <w:p w14:paraId="78A92F97"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nil"/>
              <w:left w:val="nil"/>
              <w:bottom w:val="nil"/>
              <w:right w:val="nil"/>
            </w:tcBorders>
            <w:shd w:val="clear" w:color="auto" w:fill="auto"/>
            <w:noWrap/>
            <w:vAlign w:val="bottom"/>
            <w:hideMark/>
          </w:tcPr>
          <w:p w14:paraId="0D93B3C3"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nil"/>
              <w:left w:val="nil"/>
              <w:bottom w:val="nil"/>
              <w:right w:val="nil"/>
            </w:tcBorders>
            <w:shd w:val="clear" w:color="auto" w:fill="auto"/>
            <w:noWrap/>
            <w:vAlign w:val="bottom"/>
            <w:hideMark/>
          </w:tcPr>
          <w:p w14:paraId="7663F5B6"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nil"/>
              <w:right w:val="nil"/>
            </w:tcBorders>
            <w:shd w:val="clear" w:color="auto" w:fill="auto"/>
            <w:noWrap/>
            <w:vAlign w:val="bottom"/>
            <w:hideMark/>
          </w:tcPr>
          <w:p w14:paraId="73D637F5"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7C2DA11F"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7D8B0A7C"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5A1E2A5C"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3369233B" w14:textId="77777777" w:rsidTr="00BF0A16">
        <w:trPr>
          <w:trHeight w:val="300"/>
        </w:trPr>
        <w:tc>
          <w:tcPr>
            <w:tcW w:w="852" w:type="pct"/>
            <w:gridSpan w:val="2"/>
            <w:tcBorders>
              <w:top w:val="nil"/>
              <w:left w:val="nil"/>
              <w:bottom w:val="nil"/>
              <w:right w:val="nil"/>
            </w:tcBorders>
            <w:shd w:val="clear" w:color="auto" w:fill="auto"/>
            <w:noWrap/>
            <w:vAlign w:val="bottom"/>
            <w:hideMark/>
          </w:tcPr>
          <w:p w14:paraId="47CBE8CD" w14:textId="77777777" w:rsidR="00A01249" w:rsidRPr="00A01249" w:rsidRDefault="00A01249" w:rsidP="00BF0A16">
            <w:pPr>
              <w:jc w:val="left"/>
              <w:rPr>
                <w:rFonts w:eastAsia="Times New Roman" w:cs="Calibri"/>
                <w:b/>
                <w:bCs/>
                <w:color w:val="000000"/>
                <w:sz w:val="20"/>
                <w:lang w:eastAsia="es-MX"/>
              </w:rPr>
            </w:pPr>
            <w:r w:rsidRPr="00A01249">
              <w:rPr>
                <w:rFonts w:eastAsia="Times New Roman" w:cs="Calibri"/>
                <w:b/>
                <w:bCs/>
                <w:color w:val="000000"/>
                <w:sz w:val="20"/>
                <w:lang w:eastAsia="es-MX"/>
              </w:rPr>
              <w:t>PARTIDA 3. SERVICIOS INTEGRALES</w:t>
            </w:r>
          </w:p>
        </w:tc>
        <w:tc>
          <w:tcPr>
            <w:tcW w:w="262" w:type="pct"/>
            <w:tcBorders>
              <w:top w:val="nil"/>
              <w:left w:val="nil"/>
              <w:bottom w:val="nil"/>
              <w:right w:val="nil"/>
            </w:tcBorders>
            <w:shd w:val="clear" w:color="auto" w:fill="auto"/>
            <w:noWrap/>
            <w:vAlign w:val="bottom"/>
            <w:hideMark/>
          </w:tcPr>
          <w:p w14:paraId="74AED6DD" w14:textId="77777777" w:rsidR="00A01249" w:rsidRPr="00A01249" w:rsidRDefault="00A01249" w:rsidP="00BF0A16">
            <w:pPr>
              <w:jc w:val="left"/>
              <w:rPr>
                <w:rFonts w:eastAsia="Times New Roman" w:cs="Calibri"/>
                <w:b/>
                <w:bCs/>
                <w:color w:val="000000"/>
                <w:sz w:val="20"/>
                <w:lang w:eastAsia="es-MX"/>
              </w:rPr>
            </w:pPr>
          </w:p>
        </w:tc>
        <w:tc>
          <w:tcPr>
            <w:tcW w:w="687" w:type="pct"/>
            <w:tcBorders>
              <w:top w:val="nil"/>
              <w:left w:val="nil"/>
              <w:bottom w:val="nil"/>
              <w:right w:val="nil"/>
            </w:tcBorders>
            <w:shd w:val="clear" w:color="auto" w:fill="auto"/>
            <w:noWrap/>
            <w:vAlign w:val="bottom"/>
            <w:hideMark/>
          </w:tcPr>
          <w:p w14:paraId="7275C6AE"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nil"/>
              <w:right w:val="nil"/>
            </w:tcBorders>
            <w:shd w:val="clear" w:color="auto" w:fill="auto"/>
            <w:noWrap/>
            <w:vAlign w:val="bottom"/>
            <w:hideMark/>
          </w:tcPr>
          <w:p w14:paraId="2B53FEB8"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505F95E9"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7E06E6E7"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69D53542"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5250DF25" w14:textId="77777777" w:rsidTr="00BF0A16">
        <w:trPr>
          <w:trHeight w:val="600"/>
        </w:trPr>
        <w:tc>
          <w:tcPr>
            <w:tcW w:w="223"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63796ABE"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PARTIDA</w:t>
            </w:r>
          </w:p>
        </w:tc>
        <w:tc>
          <w:tcPr>
            <w:tcW w:w="629" w:type="pct"/>
            <w:tcBorders>
              <w:top w:val="single" w:sz="4" w:space="0" w:color="auto"/>
              <w:left w:val="nil"/>
              <w:bottom w:val="single" w:sz="4" w:space="0" w:color="auto"/>
              <w:right w:val="single" w:sz="4" w:space="0" w:color="auto"/>
            </w:tcBorders>
            <w:shd w:val="clear" w:color="000000" w:fill="6A98C5"/>
            <w:noWrap/>
            <w:vAlign w:val="center"/>
            <w:hideMark/>
          </w:tcPr>
          <w:p w14:paraId="4400F2D5"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Programa</w:t>
            </w:r>
          </w:p>
        </w:tc>
        <w:tc>
          <w:tcPr>
            <w:tcW w:w="262" w:type="pct"/>
            <w:tcBorders>
              <w:top w:val="single" w:sz="4" w:space="0" w:color="auto"/>
              <w:left w:val="nil"/>
              <w:bottom w:val="single" w:sz="4" w:space="0" w:color="auto"/>
              <w:right w:val="single" w:sz="4" w:space="0" w:color="auto"/>
            </w:tcBorders>
            <w:shd w:val="clear" w:color="000000" w:fill="6A98C5"/>
            <w:vAlign w:val="center"/>
            <w:hideMark/>
          </w:tcPr>
          <w:p w14:paraId="7370C039"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Clave partida</w:t>
            </w:r>
          </w:p>
        </w:tc>
        <w:tc>
          <w:tcPr>
            <w:tcW w:w="687" w:type="pct"/>
            <w:tcBorders>
              <w:top w:val="single" w:sz="4" w:space="0" w:color="auto"/>
              <w:left w:val="nil"/>
              <w:bottom w:val="single" w:sz="4" w:space="0" w:color="auto"/>
              <w:right w:val="single" w:sz="4" w:space="0" w:color="auto"/>
            </w:tcBorders>
            <w:shd w:val="clear" w:color="000000" w:fill="6A98C5"/>
            <w:noWrap/>
            <w:vAlign w:val="center"/>
            <w:hideMark/>
          </w:tcPr>
          <w:p w14:paraId="478B4BA9"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Insumo </w:t>
            </w:r>
          </w:p>
        </w:tc>
        <w:tc>
          <w:tcPr>
            <w:tcW w:w="1086" w:type="pct"/>
            <w:tcBorders>
              <w:top w:val="single" w:sz="4" w:space="0" w:color="auto"/>
              <w:left w:val="nil"/>
              <w:bottom w:val="single" w:sz="4" w:space="0" w:color="auto"/>
              <w:right w:val="single" w:sz="4" w:space="0" w:color="auto"/>
            </w:tcBorders>
            <w:shd w:val="clear" w:color="000000" w:fill="6A98C5"/>
            <w:noWrap/>
            <w:vAlign w:val="center"/>
            <w:hideMark/>
          </w:tcPr>
          <w:p w14:paraId="45E25D19" w14:textId="77777777" w:rsidR="00A01249" w:rsidRPr="00A01249" w:rsidRDefault="00A01249" w:rsidP="00BF0A16">
            <w:pPr>
              <w:jc w:val="center"/>
              <w:rPr>
                <w:rFonts w:eastAsia="Times New Roman" w:cs="Calibri"/>
                <w:b/>
                <w:bCs/>
                <w:color w:val="FFFFFF"/>
                <w:sz w:val="20"/>
                <w:lang w:eastAsia="es-MX"/>
              </w:rPr>
            </w:pPr>
            <w:proofErr w:type="spellStart"/>
            <w:r w:rsidRPr="00A01249">
              <w:rPr>
                <w:rFonts w:eastAsia="Times New Roman" w:cs="Calibri"/>
                <w:b/>
                <w:bCs/>
                <w:color w:val="FFFFFF"/>
                <w:sz w:val="20"/>
                <w:lang w:eastAsia="es-MX"/>
              </w:rPr>
              <w:t>Descripcion</w:t>
            </w:r>
            <w:proofErr w:type="spellEnd"/>
            <w:r w:rsidRPr="00A01249">
              <w:rPr>
                <w:rFonts w:eastAsia="Times New Roman" w:cs="Calibri"/>
                <w:b/>
                <w:bCs/>
                <w:color w:val="FFFFFF"/>
                <w:sz w:val="20"/>
                <w:lang w:eastAsia="es-MX"/>
              </w:rPr>
              <w:t xml:space="preserve"> complementaria</w:t>
            </w:r>
          </w:p>
        </w:tc>
        <w:tc>
          <w:tcPr>
            <w:tcW w:w="280" w:type="pct"/>
            <w:tcBorders>
              <w:top w:val="single" w:sz="4" w:space="0" w:color="auto"/>
              <w:left w:val="nil"/>
              <w:bottom w:val="single" w:sz="4" w:space="0" w:color="auto"/>
              <w:right w:val="single" w:sz="4" w:space="0" w:color="auto"/>
            </w:tcBorders>
            <w:shd w:val="clear" w:color="000000" w:fill="6A98C5"/>
            <w:vAlign w:val="center"/>
            <w:hideMark/>
          </w:tcPr>
          <w:p w14:paraId="181A6598"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Unidad de medida</w:t>
            </w:r>
          </w:p>
        </w:tc>
        <w:tc>
          <w:tcPr>
            <w:tcW w:w="239" w:type="pct"/>
            <w:tcBorders>
              <w:top w:val="single" w:sz="4" w:space="0" w:color="auto"/>
              <w:left w:val="nil"/>
              <w:bottom w:val="single" w:sz="4" w:space="0" w:color="auto"/>
              <w:right w:val="single" w:sz="4" w:space="0" w:color="auto"/>
            </w:tcBorders>
            <w:shd w:val="clear" w:color="000000" w:fill="6A98C5"/>
            <w:noWrap/>
            <w:vAlign w:val="center"/>
            <w:hideMark/>
          </w:tcPr>
          <w:p w14:paraId="47B84612"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Cantidad</w:t>
            </w:r>
          </w:p>
        </w:tc>
        <w:tc>
          <w:tcPr>
            <w:tcW w:w="1594" w:type="pct"/>
            <w:tcBorders>
              <w:top w:val="single" w:sz="4" w:space="0" w:color="auto"/>
              <w:left w:val="nil"/>
              <w:bottom w:val="single" w:sz="4" w:space="0" w:color="auto"/>
              <w:right w:val="single" w:sz="4" w:space="0" w:color="auto"/>
            </w:tcBorders>
            <w:shd w:val="clear" w:color="000000" w:fill="6A98C5"/>
            <w:vAlign w:val="center"/>
            <w:hideMark/>
          </w:tcPr>
          <w:p w14:paraId="0364EFD1"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Ficha </w:t>
            </w:r>
            <w:proofErr w:type="spellStart"/>
            <w:r w:rsidRPr="00A01249">
              <w:rPr>
                <w:rFonts w:eastAsia="Times New Roman" w:cs="Calibri"/>
                <w:b/>
                <w:bCs/>
                <w:color w:val="FFFFFF"/>
                <w:sz w:val="20"/>
                <w:lang w:eastAsia="es-MX"/>
              </w:rPr>
              <w:t>Tecnica</w:t>
            </w:r>
            <w:proofErr w:type="spellEnd"/>
          </w:p>
        </w:tc>
      </w:tr>
      <w:tr w:rsidR="00A01249" w:rsidRPr="00A01249" w14:paraId="0AA8E121"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38D6D7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3.01</w:t>
            </w:r>
          </w:p>
        </w:tc>
        <w:tc>
          <w:tcPr>
            <w:tcW w:w="629"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14:paraId="63ACBAE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Colectivos</w:t>
            </w:r>
          </w:p>
        </w:tc>
        <w:tc>
          <w:tcPr>
            <w:tcW w:w="262" w:type="pct"/>
            <w:tcBorders>
              <w:top w:val="single" w:sz="4" w:space="0" w:color="8DB4E2"/>
              <w:left w:val="nil"/>
              <w:bottom w:val="single" w:sz="4" w:space="0" w:color="8DB4E2"/>
              <w:right w:val="single" w:sz="4" w:space="0" w:color="8DB4E2"/>
            </w:tcBorders>
            <w:shd w:val="clear" w:color="000000" w:fill="C5D9F1"/>
            <w:noWrap/>
            <w:vAlign w:val="center"/>
            <w:hideMark/>
          </w:tcPr>
          <w:p w14:paraId="748B1FD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single" w:sz="4" w:space="0" w:color="8DB4E2"/>
              <w:left w:val="nil"/>
              <w:bottom w:val="single" w:sz="4" w:space="0" w:color="8DB4E2"/>
              <w:right w:val="single" w:sz="4" w:space="0" w:color="8DB4E2"/>
            </w:tcBorders>
            <w:shd w:val="clear" w:color="000000" w:fill="C5D9F1"/>
            <w:noWrap/>
            <w:vAlign w:val="center"/>
            <w:hideMark/>
          </w:tcPr>
          <w:p w14:paraId="1852230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single" w:sz="4" w:space="0" w:color="8DB4E2"/>
              <w:left w:val="nil"/>
              <w:bottom w:val="single" w:sz="4" w:space="0" w:color="8DB4E2"/>
              <w:right w:val="single" w:sz="4" w:space="0" w:color="8DB4E2"/>
            </w:tcBorders>
            <w:shd w:val="clear" w:color="000000" w:fill="C5D9F1"/>
            <w:vAlign w:val="center"/>
            <w:hideMark/>
          </w:tcPr>
          <w:p w14:paraId="2215760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Realizar acciones de Salud Publica en comunidad urbana de zona prioritaria (dos acciones para la modificación de los determinantes por comunidad).</w:t>
            </w:r>
          </w:p>
        </w:tc>
        <w:tc>
          <w:tcPr>
            <w:tcW w:w="280" w:type="pct"/>
            <w:tcBorders>
              <w:top w:val="nil"/>
              <w:left w:val="nil"/>
              <w:bottom w:val="single" w:sz="4" w:space="0" w:color="8DB4E2"/>
              <w:right w:val="single" w:sz="4" w:space="0" w:color="8DB4E2"/>
            </w:tcBorders>
            <w:shd w:val="clear" w:color="000000" w:fill="C5D9F1"/>
            <w:vAlign w:val="center"/>
            <w:hideMark/>
          </w:tcPr>
          <w:p w14:paraId="2C5D481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11A2EBD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8DB4E2"/>
              <w:left w:val="nil"/>
              <w:bottom w:val="single" w:sz="4" w:space="0" w:color="8DB4E2"/>
              <w:right w:val="single" w:sz="4" w:space="0" w:color="8DB4E2"/>
            </w:tcBorders>
            <w:shd w:val="clear" w:color="000000" w:fill="C5D9F1"/>
            <w:vAlign w:val="center"/>
            <w:hideMark/>
          </w:tcPr>
          <w:p w14:paraId="323DDF3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2 Paquetes que incluyan Insumos Alimenticios:  1 panela grande, 8 kg de jitomate </w:t>
            </w:r>
            <w:proofErr w:type="spellStart"/>
            <w:r w:rsidRPr="00A01249">
              <w:rPr>
                <w:rFonts w:eastAsia="Times New Roman" w:cs="Calibri"/>
                <w:color w:val="000000"/>
                <w:sz w:val="20"/>
                <w:lang w:eastAsia="es-MX"/>
              </w:rPr>
              <w:t>saladet</w:t>
            </w:r>
            <w:proofErr w:type="spellEnd"/>
            <w:r w:rsidRPr="00A01249">
              <w:rPr>
                <w:rFonts w:eastAsia="Times New Roman" w:cs="Calibri"/>
                <w:color w:val="000000"/>
                <w:sz w:val="20"/>
                <w:lang w:eastAsia="es-MX"/>
              </w:rPr>
              <w:t xml:space="preserve">, 2 kg de cebolla blanca, 250 gr de chiles verdes, 6 piezas de coliflor, 10 kg de pepino, 7 kg de jícama, 10 latas de atún, 4 kg de zanahoria, 200 gr de cilantro, 500 gr de Jamaica, 5 kg de limón, 30  piezas de nopal en penca, 2 kg de Tortillas, ½ kg de aguacate, 50 g chile de árbol seco, 1 kg de sal, 12 lonas impresas a color, medidas 120 cm por 40 cm. con ojillos en las esquinas, Desechables: 10 paquetes con 50 piezas de vasos desechables del No. 8,  2 paquetes de 500 piezas de servilletas desechables, 10 paquetes con 50 piezas de cucharas cafeteras desechables, 10 paquetes con 50 piezas de tenedores chicos desechables, 150 platos de </w:t>
            </w:r>
            <w:proofErr w:type="spellStart"/>
            <w:r w:rsidRPr="00A01249">
              <w:rPr>
                <w:rFonts w:eastAsia="Times New Roman" w:cs="Calibri"/>
                <w:color w:val="000000"/>
                <w:sz w:val="20"/>
                <w:lang w:eastAsia="es-MX"/>
              </w:rPr>
              <w:t>carton</w:t>
            </w:r>
            <w:proofErr w:type="spellEnd"/>
            <w:r w:rsidRPr="00A01249">
              <w:rPr>
                <w:rFonts w:eastAsia="Times New Roman" w:cs="Calibri"/>
                <w:color w:val="000000"/>
                <w:sz w:val="20"/>
                <w:lang w:eastAsia="es-MX"/>
              </w:rPr>
              <w:t xml:space="preserve"> redondos tamaño pastelero, 250 platos de unicel hondo tamaño chico, Papelería: 1 caja con 50 crayones de cera diversos colores, punta triangular. 10 </w:t>
            </w:r>
            <w:proofErr w:type="gramStart"/>
            <w:r w:rsidRPr="00A01249">
              <w:rPr>
                <w:rFonts w:eastAsia="Times New Roman" w:cs="Calibri"/>
                <w:color w:val="000000"/>
                <w:sz w:val="20"/>
                <w:lang w:eastAsia="es-MX"/>
              </w:rPr>
              <w:t>pliegos</w:t>
            </w:r>
            <w:proofErr w:type="gram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fommy</w:t>
            </w:r>
            <w:proofErr w:type="spellEnd"/>
            <w:r w:rsidRPr="00A01249">
              <w:rPr>
                <w:rFonts w:eastAsia="Times New Roman" w:cs="Calibri"/>
                <w:color w:val="000000"/>
                <w:sz w:val="20"/>
                <w:lang w:eastAsia="es-MX"/>
              </w:rPr>
              <w:t xml:space="preserve"> de 1 metro de diversos colores café, verde, rojo, beige, 1 paquete de 250 hojas de diversos colores, 1 Bolsas de globos de colores del No. 7 con 50 piezas, 1 </w:t>
            </w:r>
            <w:proofErr w:type="spellStart"/>
            <w:r w:rsidRPr="00A01249">
              <w:rPr>
                <w:rFonts w:eastAsia="Times New Roman" w:cs="Calibri"/>
                <w:color w:val="000000"/>
                <w:sz w:val="20"/>
                <w:lang w:eastAsia="es-MX"/>
              </w:rPr>
              <w:t>resistol</w:t>
            </w:r>
            <w:proofErr w:type="spellEnd"/>
            <w:r w:rsidRPr="00A01249">
              <w:rPr>
                <w:rFonts w:eastAsia="Times New Roman" w:cs="Calibri"/>
                <w:color w:val="000000"/>
                <w:sz w:val="20"/>
                <w:lang w:eastAsia="es-MX"/>
              </w:rPr>
              <w:t xml:space="preserve"> líquido blanco de 250 ml, 1 </w:t>
            </w:r>
            <w:proofErr w:type="spellStart"/>
            <w:r w:rsidRPr="00A01249">
              <w:rPr>
                <w:rFonts w:eastAsia="Times New Roman" w:cs="Calibri"/>
                <w:color w:val="000000"/>
                <w:sz w:val="20"/>
                <w:lang w:eastAsia="es-MX"/>
              </w:rPr>
              <w:t>resistol</w:t>
            </w:r>
            <w:proofErr w:type="spellEnd"/>
            <w:r w:rsidRPr="00A01249">
              <w:rPr>
                <w:rFonts w:eastAsia="Times New Roman" w:cs="Calibri"/>
                <w:color w:val="000000"/>
                <w:sz w:val="20"/>
                <w:lang w:eastAsia="es-MX"/>
              </w:rPr>
              <w:t xml:space="preserve"> de barra de 20 gramos, 1 caja de 12 piezas de bolígrafo de 1,0 mm,  punto mediano, color de tinta negro. 10 marcadores permanentes color negro.  3 metros de papel </w:t>
            </w:r>
            <w:proofErr w:type="spellStart"/>
            <w:r w:rsidRPr="00A01249">
              <w:rPr>
                <w:rFonts w:eastAsia="Times New Roman" w:cs="Calibri"/>
                <w:color w:val="000000"/>
                <w:sz w:val="20"/>
                <w:lang w:eastAsia="es-MX"/>
              </w:rPr>
              <w:t>contac</w:t>
            </w:r>
            <w:proofErr w:type="spellEnd"/>
            <w:r w:rsidRPr="00A01249">
              <w:rPr>
                <w:rFonts w:eastAsia="Times New Roman" w:cs="Calibri"/>
                <w:color w:val="000000"/>
                <w:sz w:val="20"/>
                <w:lang w:eastAsia="es-MX"/>
              </w:rPr>
              <w:t xml:space="preserve">. 50 hojas opalina gruesa tamaño carta, 10 pliegos de papel lustre de diversos colores (verde, rojo, azul, blanco, café, negro, amarillo, rosa, morado, anaranjado) 20 pliegos de cartulina blanca, 10 paquetes de diamantina diversos colores, 4 botellas 200 ml. de silicón frío, 2 piezas de tijeras </w:t>
            </w:r>
            <w:r w:rsidRPr="00A01249">
              <w:rPr>
                <w:rFonts w:eastAsia="Times New Roman" w:cs="Calibri"/>
                <w:color w:val="000000"/>
                <w:sz w:val="20"/>
                <w:lang w:eastAsia="es-MX"/>
              </w:rPr>
              <w:lastRenderedPageBreak/>
              <w:t>de acero inoxidable, mano ergonómico en plástico negro.  Otros insumos: 1 pistola (</w:t>
            </w:r>
            <w:proofErr w:type="spellStart"/>
            <w:r w:rsidRPr="00A01249">
              <w:rPr>
                <w:rFonts w:eastAsia="Times New Roman" w:cs="Calibri"/>
                <w:color w:val="000000"/>
                <w:sz w:val="20"/>
                <w:lang w:eastAsia="es-MX"/>
              </w:rPr>
              <w:t>bazooka</w:t>
            </w:r>
            <w:proofErr w:type="spellEnd"/>
            <w:r w:rsidRPr="00A01249">
              <w:rPr>
                <w:rFonts w:eastAsia="Times New Roman" w:cs="Calibri"/>
                <w:color w:val="000000"/>
                <w:sz w:val="20"/>
                <w:lang w:eastAsia="es-MX"/>
              </w:rPr>
              <w:t xml:space="preserve">)  para </w:t>
            </w:r>
            <w:proofErr w:type="spellStart"/>
            <w:r w:rsidRPr="00A01249">
              <w:rPr>
                <w:rFonts w:eastAsia="Times New Roman" w:cs="Calibri"/>
                <w:color w:val="000000"/>
                <w:sz w:val="20"/>
                <w:lang w:eastAsia="es-MX"/>
              </w:rPr>
              <w:t>aventara</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confenti</w:t>
            </w:r>
            <w:proofErr w:type="spellEnd"/>
            <w:r w:rsidRPr="00A01249">
              <w:rPr>
                <w:rFonts w:eastAsia="Times New Roman" w:cs="Calibri"/>
                <w:color w:val="000000"/>
                <w:sz w:val="20"/>
                <w:lang w:eastAsia="es-MX"/>
              </w:rPr>
              <w:t xml:space="preserve"> de colores, 10 paquetes con 50 piezas </w:t>
            </w:r>
            <w:proofErr w:type="spellStart"/>
            <w:r w:rsidRPr="00A01249">
              <w:rPr>
                <w:rFonts w:eastAsia="Times New Roman" w:cs="Calibri"/>
                <w:color w:val="000000"/>
                <w:sz w:val="20"/>
                <w:lang w:eastAsia="es-MX"/>
              </w:rPr>
              <w:t>deglobos</w:t>
            </w:r>
            <w:proofErr w:type="spellEnd"/>
            <w:r w:rsidRPr="00A01249">
              <w:rPr>
                <w:rFonts w:eastAsia="Times New Roman" w:cs="Calibri"/>
                <w:color w:val="000000"/>
                <w:sz w:val="20"/>
                <w:lang w:eastAsia="es-MX"/>
              </w:rPr>
              <w:t xml:space="preserve"> metálicos colores variados, 5 paquetes  de 20 metros de lazos -banderines de colores en forma triangular, colores variados, 3 paquetes de confeti de 1 kg, 5 arañas de </w:t>
            </w:r>
            <w:proofErr w:type="spellStart"/>
            <w:r w:rsidRPr="00A01249">
              <w:rPr>
                <w:rFonts w:eastAsia="Times New Roman" w:cs="Calibri"/>
                <w:color w:val="000000"/>
                <w:sz w:val="20"/>
                <w:lang w:eastAsia="es-MX"/>
              </w:rPr>
              <w:t>pvc</w:t>
            </w:r>
            <w:proofErr w:type="spellEnd"/>
            <w:r w:rsidRPr="00A01249">
              <w:rPr>
                <w:rFonts w:eastAsia="Times New Roman" w:cs="Calibri"/>
                <w:color w:val="000000"/>
                <w:sz w:val="20"/>
                <w:lang w:eastAsia="es-MX"/>
              </w:rPr>
              <w:t xml:space="preserve"> para banner , 1 inflable de figura de zanahoria con ventilador, 1 molcajete de piedra de 20 cm. de diámetro,  6 paquetes de semillas para sembrar, una de cada una de: jitomate, cilantro, calabaza, chile verde, rábano, zanahoria, 1 cajón de madera de 1 metro por 1 metro, de 10 cm de alto, con 6 divisiones, y con perforaciones circulares de 1 cm de diámetro en la base., 1 costal con 20 kg de composta, 6 letreros con fondo negro para escribir con gis (borrable) de 7 cm de ancho y 10 cm de largo, con largo de palo 20 cm., 100 vasos de cartón tamaño 5. Renta de 10 Toldos de 4 x 4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40 </w:t>
            </w:r>
            <w:proofErr w:type="spellStart"/>
            <w:r w:rsidRPr="00A01249">
              <w:rPr>
                <w:rFonts w:eastAsia="Times New Roman" w:cs="Calibri"/>
                <w:color w:val="000000"/>
                <w:sz w:val="20"/>
                <w:lang w:eastAsia="es-MX"/>
              </w:rPr>
              <w:t>Mantes</w:t>
            </w:r>
            <w:proofErr w:type="spellEnd"/>
            <w:r w:rsidRPr="00A01249">
              <w:rPr>
                <w:rFonts w:eastAsia="Times New Roman" w:cs="Calibri"/>
                <w:color w:val="000000"/>
                <w:sz w:val="20"/>
                <w:lang w:eastAsia="es-MX"/>
              </w:rPr>
              <w:t xml:space="preserve"> de 4 m de largo  x 2.5 m de ancho de </w:t>
            </w:r>
            <w:proofErr w:type="spellStart"/>
            <w:r w:rsidRPr="00A01249">
              <w:rPr>
                <w:rFonts w:eastAsia="Times New Roman" w:cs="Calibri"/>
                <w:color w:val="000000"/>
                <w:sz w:val="20"/>
                <w:lang w:eastAsia="es-MX"/>
              </w:rPr>
              <w:t>poliester</w:t>
            </w:r>
            <w:proofErr w:type="spellEnd"/>
            <w:r w:rsidRPr="00A01249">
              <w:rPr>
                <w:rFonts w:eastAsia="Times New Roman" w:cs="Calibri"/>
                <w:color w:val="000000"/>
                <w:sz w:val="20"/>
                <w:lang w:eastAsia="es-MX"/>
              </w:rPr>
              <w:t xml:space="preserve"> (5 rojos, 5 verdes, 5 ocres, 5 morados, 5 rosa </w:t>
            </w:r>
            <w:proofErr w:type="spellStart"/>
            <w:r w:rsidRPr="00A01249">
              <w:rPr>
                <w:rFonts w:eastAsia="Times New Roman" w:cs="Calibri"/>
                <w:color w:val="000000"/>
                <w:sz w:val="20"/>
                <w:lang w:eastAsia="es-MX"/>
              </w:rPr>
              <w:t>fucshia</w:t>
            </w:r>
            <w:proofErr w:type="spellEnd"/>
            <w:r w:rsidRPr="00A01249">
              <w:rPr>
                <w:rFonts w:eastAsia="Times New Roman" w:cs="Calibri"/>
                <w:color w:val="000000"/>
                <w:sz w:val="20"/>
                <w:lang w:eastAsia="es-MX"/>
              </w:rPr>
              <w:t xml:space="preserve">, 5 amarillo, 5 azules y 5 anaranjados). 1 bocina de 6500 WW (amplificador </w:t>
            </w:r>
            <w:proofErr w:type="spellStart"/>
            <w:r w:rsidRPr="00A01249">
              <w:rPr>
                <w:rFonts w:eastAsia="Times New Roman" w:cs="Calibri"/>
                <w:color w:val="000000"/>
                <w:sz w:val="20"/>
                <w:lang w:eastAsia="es-MX"/>
              </w:rPr>
              <w:t>inalambrico</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bluetooth</w:t>
            </w:r>
            <w:proofErr w:type="spellEnd"/>
            <w:r w:rsidRPr="00A01249">
              <w:rPr>
                <w:rFonts w:eastAsia="Times New Roman" w:cs="Calibri"/>
                <w:color w:val="000000"/>
                <w:sz w:val="20"/>
                <w:lang w:eastAsia="es-MX"/>
              </w:rPr>
              <w:t xml:space="preserve">), Juego de </w:t>
            </w:r>
            <w:proofErr w:type="spellStart"/>
            <w:r w:rsidRPr="00A01249">
              <w:rPr>
                <w:rFonts w:eastAsia="Times New Roman" w:cs="Calibri"/>
                <w:color w:val="000000"/>
                <w:sz w:val="20"/>
                <w:lang w:eastAsia="es-MX"/>
              </w:rPr>
              <w:t>Microfonos</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inalambrico</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uhf</w:t>
            </w:r>
            <w:proofErr w:type="spellEnd"/>
            <w:r w:rsidRPr="00A01249">
              <w:rPr>
                <w:rFonts w:eastAsia="Times New Roman" w:cs="Calibri"/>
                <w:color w:val="000000"/>
                <w:sz w:val="20"/>
                <w:lang w:eastAsia="es-MX"/>
              </w:rPr>
              <w:t xml:space="preserve"> recargable.</w:t>
            </w:r>
          </w:p>
        </w:tc>
      </w:tr>
      <w:tr w:rsidR="00A01249" w:rsidRPr="00A01249" w14:paraId="06D29CF7" w14:textId="77777777" w:rsidTr="00BF0A16">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0BD15F8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A4B25F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nil"/>
              <w:bottom w:val="single" w:sz="4" w:space="0" w:color="8DB4E2"/>
              <w:right w:val="single" w:sz="4" w:space="0" w:color="8DB4E2"/>
            </w:tcBorders>
            <w:shd w:val="clear" w:color="auto" w:fill="auto"/>
            <w:noWrap/>
            <w:vAlign w:val="center"/>
            <w:hideMark/>
          </w:tcPr>
          <w:p w14:paraId="2FFB959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61A5E82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bottom"/>
            <w:hideMark/>
          </w:tcPr>
          <w:p w14:paraId="34C8833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Para la capacitación del personal docente, en estrategias de Educación Sexual Integral</w:t>
            </w:r>
          </w:p>
        </w:tc>
        <w:tc>
          <w:tcPr>
            <w:tcW w:w="280" w:type="pct"/>
            <w:tcBorders>
              <w:top w:val="nil"/>
              <w:left w:val="nil"/>
              <w:bottom w:val="single" w:sz="4" w:space="0" w:color="8DB4E2"/>
              <w:right w:val="single" w:sz="4" w:space="0" w:color="8DB4E2"/>
            </w:tcBorders>
            <w:shd w:val="clear" w:color="auto" w:fill="auto"/>
            <w:vAlign w:val="center"/>
            <w:hideMark/>
          </w:tcPr>
          <w:p w14:paraId="0B5E239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3588B04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57DE50E7" w14:textId="77777777" w:rsidR="00A01249" w:rsidRPr="00A01249" w:rsidRDefault="00A01249" w:rsidP="00BF0A16">
            <w:pPr>
              <w:jc w:val="center"/>
              <w:rPr>
                <w:rFonts w:eastAsia="Times New Roman" w:cs="Calibri"/>
                <w:b/>
                <w:bCs/>
                <w:color w:val="000000"/>
                <w:sz w:val="20"/>
                <w:lang w:eastAsia="es-MX"/>
              </w:rPr>
            </w:pPr>
            <w:r w:rsidRPr="00A01249">
              <w:rPr>
                <w:rFonts w:eastAsia="Times New Roman" w:cs="Calibri"/>
                <w:b/>
                <w:bCs/>
                <w:color w:val="000000"/>
                <w:sz w:val="20"/>
                <w:lang w:eastAsia="es-MX"/>
              </w:rPr>
              <w:t>ANEXO A</w:t>
            </w:r>
          </w:p>
        </w:tc>
      </w:tr>
      <w:tr w:rsidR="00A01249" w:rsidRPr="00A01249" w14:paraId="0056D8F3" w14:textId="77777777" w:rsidTr="00BF0A16">
        <w:trPr>
          <w:trHeight w:val="6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8DC6A8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1AF06D4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nil"/>
              <w:bottom w:val="single" w:sz="4" w:space="0" w:color="8DB4E2"/>
              <w:right w:val="single" w:sz="4" w:space="0" w:color="8DB4E2"/>
            </w:tcBorders>
            <w:shd w:val="clear" w:color="000000" w:fill="C5D9F1"/>
            <w:noWrap/>
            <w:vAlign w:val="center"/>
            <w:hideMark/>
          </w:tcPr>
          <w:p w14:paraId="149C1BC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43E2478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bottom"/>
            <w:hideMark/>
          </w:tcPr>
          <w:p w14:paraId="5ADE122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 de formación en masculinidades y sexualidad en varones</w:t>
            </w:r>
          </w:p>
        </w:tc>
        <w:tc>
          <w:tcPr>
            <w:tcW w:w="280" w:type="pct"/>
            <w:tcBorders>
              <w:top w:val="nil"/>
              <w:left w:val="nil"/>
              <w:bottom w:val="single" w:sz="4" w:space="0" w:color="8DB4E2"/>
              <w:right w:val="single" w:sz="4" w:space="0" w:color="8DB4E2"/>
            </w:tcBorders>
            <w:shd w:val="clear" w:color="000000" w:fill="C5D9F1"/>
            <w:vAlign w:val="center"/>
            <w:hideMark/>
          </w:tcPr>
          <w:p w14:paraId="146A55E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4E6E578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7A21DE37" w14:textId="77777777" w:rsidR="00A01249" w:rsidRPr="00A01249" w:rsidRDefault="00A01249" w:rsidP="00BF0A16">
            <w:pPr>
              <w:jc w:val="center"/>
              <w:rPr>
                <w:rFonts w:eastAsia="Times New Roman" w:cs="Calibri"/>
                <w:b/>
                <w:bCs/>
                <w:color w:val="000000"/>
                <w:sz w:val="20"/>
                <w:lang w:eastAsia="es-MX"/>
              </w:rPr>
            </w:pPr>
            <w:r w:rsidRPr="00A01249">
              <w:rPr>
                <w:rFonts w:eastAsia="Times New Roman" w:cs="Calibri"/>
                <w:b/>
                <w:bCs/>
                <w:color w:val="000000"/>
                <w:sz w:val="20"/>
                <w:lang w:eastAsia="es-MX"/>
              </w:rPr>
              <w:t>ANEXO B</w:t>
            </w:r>
          </w:p>
        </w:tc>
      </w:tr>
      <w:tr w:rsidR="00A01249" w:rsidRPr="00A01249" w14:paraId="31F60ED7" w14:textId="77777777" w:rsidTr="00BF0A16">
        <w:trPr>
          <w:trHeight w:val="6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ECD843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3.04</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D563D0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nil"/>
              <w:bottom w:val="single" w:sz="4" w:space="0" w:color="8DB4E2"/>
              <w:right w:val="single" w:sz="4" w:space="0" w:color="8DB4E2"/>
            </w:tcBorders>
            <w:shd w:val="clear" w:color="auto" w:fill="auto"/>
            <w:noWrap/>
            <w:vAlign w:val="center"/>
            <w:hideMark/>
          </w:tcPr>
          <w:p w14:paraId="0070E26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05A9881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bottom"/>
            <w:hideMark/>
          </w:tcPr>
          <w:p w14:paraId="53D6C6E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de personal de primer nivel de atención en el apéndice 6.8 de la NOM047</w:t>
            </w:r>
          </w:p>
        </w:tc>
        <w:tc>
          <w:tcPr>
            <w:tcW w:w="280" w:type="pct"/>
            <w:tcBorders>
              <w:top w:val="nil"/>
              <w:left w:val="nil"/>
              <w:bottom w:val="single" w:sz="4" w:space="0" w:color="8DB4E2"/>
              <w:right w:val="single" w:sz="4" w:space="0" w:color="8DB4E2"/>
            </w:tcBorders>
            <w:shd w:val="clear" w:color="auto" w:fill="auto"/>
            <w:vAlign w:val="center"/>
            <w:hideMark/>
          </w:tcPr>
          <w:p w14:paraId="719A5F0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4A3B68F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643720E6" w14:textId="77777777" w:rsidR="00A01249" w:rsidRPr="00A01249" w:rsidRDefault="00A01249" w:rsidP="00BF0A16">
            <w:pPr>
              <w:jc w:val="center"/>
              <w:rPr>
                <w:rFonts w:eastAsia="Times New Roman" w:cs="Calibri"/>
                <w:b/>
                <w:bCs/>
                <w:color w:val="000000"/>
                <w:sz w:val="20"/>
                <w:lang w:eastAsia="es-MX"/>
              </w:rPr>
            </w:pPr>
            <w:r w:rsidRPr="00A01249">
              <w:rPr>
                <w:rFonts w:eastAsia="Times New Roman" w:cs="Calibri"/>
                <w:b/>
                <w:bCs/>
                <w:color w:val="000000"/>
                <w:sz w:val="20"/>
                <w:lang w:eastAsia="es-MX"/>
              </w:rPr>
              <w:t>ANEXO C</w:t>
            </w:r>
          </w:p>
        </w:tc>
      </w:tr>
      <w:tr w:rsidR="00A01249" w:rsidRPr="00A01249" w14:paraId="052DC94A" w14:textId="77777777" w:rsidTr="00BF0A16">
        <w:trPr>
          <w:trHeight w:val="12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7A42E8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3.05</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009A353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nil"/>
              <w:bottom w:val="single" w:sz="4" w:space="0" w:color="8DB4E2"/>
              <w:right w:val="single" w:sz="4" w:space="0" w:color="8DB4E2"/>
            </w:tcBorders>
            <w:shd w:val="clear" w:color="000000" w:fill="C5D9F1"/>
            <w:noWrap/>
            <w:vAlign w:val="center"/>
            <w:hideMark/>
          </w:tcPr>
          <w:p w14:paraId="36F7FA4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6248A52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bottom"/>
            <w:hideMark/>
          </w:tcPr>
          <w:p w14:paraId="17F55D3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de personal de los servicios amigables en el Modelo de Atención Integral de Salud Sexual y Reproductiva para Adolescentes</w:t>
            </w:r>
          </w:p>
        </w:tc>
        <w:tc>
          <w:tcPr>
            <w:tcW w:w="280" w:type="pct"/>
            <w:tcBorders>
              <w:top w:val="nil"/>
              <w:left w:val="nil"/>
              <w:bottom w:val="single" w:sz="4" w:space="0" w:color="8DB4E2"/>
              <w:right w:val="single" w:sz="4" w:space="0" w:color="8DB4E2"/>
            </w:tcBorders>
            <w:shd w:val="clear" w:color="000000" w:fill="C5D9F1"/>
            <w:vAlign w:val="center"/>
            <w:hideMark/>
          </w:tcPr>
          <w:p w14:paraId="3B05740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5B40E5B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63BA8283" w14:textId="77777777" w:rsidR="00A01249" w:rsidRPr="00A01249" w:rsidRDefault="00A01249" w:rsidP="00BF0A16">
            <w:pPr>
              <w:jc w:val="center"/>
              <w:rPr>
                <w:rFonts w:eastAsia="Times New Roman" w:cs="Calibri"/>
                <w:b/>
                <w:bCs/>
                <w:color w:val="000000"/>
                <w:sz w:val="20"/>
                <w:lang w:eastAsia="es-MX"/>
              </w:rPr>
            </w:pPr>
            <w:r w:rsidRPr="00A01249">
              <w:rPr>
                <w:rFonts w:eastAsia="Times New Roman" w:cs="Calibri"/>
                <w:b/>
                <w:bCs/>
                <w:color w:val="000000"/>
                <w:sz w:val="20"/>
                <w:lang w:eastAsia="es-MX"/>
              </w:rPr>
              <w:t>ANEXO D</w:t>
            </w:r>
          </w:p>
        </w:tc>
      </w:tr>
      <w:tr w:rsidR="00A01249" w:rsidRPr="00A01249" w14:paraId="53E9E55F" w14:textId="77777777" w:rsidTr="00BF0A16">
        <w:trPr>
          <w:trHeight w:val="54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88FCC5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3.06</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4F9FD34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nil"/>
              <w:left w:val="nil"/>
              <w:bottom w:val="single" w:sz="4" w:space="0" w:color="8DB4E2"/>
              <w:right w:val="single" w:sz="4" w:space="0" w:color="8DB4E2"/>
            </w:tcBorders>
            <w:shd w:val="clear" w:color="auto" w:fill="auto"/>
            <w:noWrap/>
            <w:vAlign w:val="center"/>
            <w:hideMark/>
          </w:tcPr>
          <w:p w14:paraId="4178BC7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33901</w:t>
            </w:r>
          </w:p>
        </w:tc>
        <w:tc>
          <w:tcPr>
            <w:tcW w:w="687" w:type="pct"/>
            <w:tcBorders>
              <w:top w:val="nil"/>
              <w:left w:val="nil"/>
              <w:bottom w:val="single" w:sz="4" w:space="0" w:color="8DB4E2"/>
              <w:right w:val="single" w:sz="4" w:space="0" w:color="8DB4E2"/>
            </w:tcBorders>
            <w:shd w:val="clear" w:color="auto" w:fill="auto"/>
            <w:noWrap/>
            <w:vAlign w:val="center"/>
            <w:hideMark/>
          </w:tcPr>
          <w:p w14:paraId="4FE3A04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Servicio de estudios </w:t>
            </w:r>
            <w:proofErr w:type="spellStart"/>
            <w:r w:rsidRPr="00A01249">
              <w:rPr>
                <w:rFonts w:eastAsia="Times New Roman" w:cs="Calibri"/>
                <w:color w:val="000000"/>
                <w:sz w:val="20"/>
                <w:lang w:eastAsia="es-MX"/>
              </w:rPr>
              <w:t>clinicos</w:t>
            </w:r>
            <w:proofErr w:type="spellEnd"/>
          </w:p>
        </w:tc>
        <w:tc>
          <w:tcPr>
            <w:tcW w:w="1086" w:type="pct"/>
            <w:tcBorders>
              <w:top w:val="nil"/>
              <w:left w:val="nil"/>
              <w:bottom w:val="single" w:sz="4" w:space="0" w:color="8DB4E2"/>
              <w:right w:val="single" w:sz="4" w:space="0" w:color="8DB4E2"/>
            </w:tcBorders>
            <w:shd w:val="clear" w:color="auto" w:fill="auto"/>
            <w:vAlign w:val="center"/>
            <w:hideMark/>
          </w:tcPr>
          <w:p w14:paraId="6A88F60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SERVICIO DE FISICOS MÉDICOS PARA CONTROL DE CALIDAD DE LOS MASTÓGRAFOS.</w:t>
            </w:r>
          </w:p>
        </w:tc>
        <w:tc>
          <w:tcPr>
            <w:tcW w:w="280" w:type="pct"/>
            <w:tcBorders>
              <w:top w:val="nil"/>
              <w:left w:val="nil"/>
              <w:bottom w:val="single" w:sz="4" w:space="0" w:color="8DB4E2"/>
              <w:right w:val="single" w:sz="4" w:space="0" w:color="8DB4E2"/>
            </w:tcBorders>
            <w:shd w:val="clear" w:color="auto" w:fill="auto"/>
            <w:vAlign w:val="center"/>
            <w:hideMark/>
          </w:tcPr>
          <w:p w14:paraId="235408E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69E7020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5E468F0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 DE ESTUDIOS MEDICOS, SERVICIO PARA EVALUAR LA CALIDAD DE LOS EQUIPOS DE MASTOGRAFÍA. LAS PRUEBAS APLICADAS DEBEN DE SER: 1. EVALUACIÓN VISUAL Y MECÁNICA DEL EQUIPO Y LAS INSTALACIONES. 2. FUERZA DE COMPRESIÓN. 3. COLIMACIÓN. 4. CALIDAD DE IMAGEN. 5. ARTEFACTOS EN LA IMAGEN. 6. REPETIBILIDAD DEL CONTROL AUTOMÁTICO DE EXPOSICIÓN (CAE). 7. COMPENSACIÓN CON EL ESPESOR (DESEMPEÑO DEL CAE). 8. HOMOGENEIDAD DEL DETECTOR. 9. RESOLUCIÓN ESPACIAL. 10. REMANENCIA DE LA IMAGEN LATENTE. 11. EXACTITUD Y REPRODUCIBLIDAD DE LA TENSIÓN (</w:t>
            </w:r>
            <w:proofErr w:type="spellStart"/>
            <w:r w:rsidRPr="00A01249">
              <w:rPr>
                <w:rFonts w:eastAsia="Times New Roman" w:cs="Calibri"/>
                <w:color w:val="000000"/>
                <w:sz w:val="20"/>
                <w:lang w:eastAsia="es-MX"/>
              </w:rPr>
              <w:t>kVp</w:t>
            </w:r>
            <w:proofErr w:type="spellEnd"/>
            <w:r w:rsidRPr="00A01249">
              <w:rPr>
                <w:rFonts w:eastAsia="Times New Roman" w:cs="Calibri"/>
                <w:color w:val="000000"/>
                <w:sz w:val="20"/>
                <w:lang w:eastAsia="es-MX"/>
              </w:rPr>
              <w:t xml:space="preserve">). 12. RENDIMIENTO. 13. FUNCIÓN DE RESPUESTA DEL RECEPTOR DE IMAGEN. 14. RUIDO. 15. TASA DE KERMA EN EL AIRE. 16. CALIDAD DEL HAZ DE RADIACIÓN: CAPA HEMIRREDUCTORA (CHR). 17. DOSIS GLANDULAR PROMEDIO. Los equipos a evaluar serán: • Mastógrafo Digital FUJI Modelo </w:t>
            </w:r>
            <w:proofErr w:type="spellStart"/>
            <w:r w:rsidRPr="00A01249">
              <w:rPr>
                <w:rFonts w:eastAsia="Times New Roman" w:cs="Calibri"/>
                <w:color w:val="000000"/>
                <w:sz w:val="20"/>
                <w:lang w:eastAsia="es-MX"/>
              </w:rPr>
              <w:t>Amulet</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Innovality</w:t>
            </w:r>
            <w:proofErr w:type="spellEnd"/>
            <w:r w:rsidRPr="00A01249">
              <w:rPr>
                <w:rFonts w:eastAsia="Times New Roman" w:cs="Calibri"/>
                <w:color w:val="000000"/>
                <w:sz w:val="20"/>
                <w:lang w:eastAsia="es-MX"/>
              </w:rPr>
              <w:t xml:space="preserve"> ubicado en el Instituto estatal de Cancerología. • Mastógrafo Digital HOLOGIC Modelo </w:t>
            </w:r>
            <w:proofErr w:type="spellStart"/>
            <w:r w:rsidRPr="00A01249">
              <w:rPr>
                <w:rFonts w:eastAsia="Times New Roman" w:cs="Calibri"/>
                <w:color w:val="000000"/>
                <w:sz w:val="20"/>
                <w:lang w:eastAsia="es-MX"/>
              </w:rPr>
              <w:t>Selenia</w:t>
            </w:r>
            <w:proofErr w:type="spellEnd"/>
            <w:r w:rsidRPr="00A01249">
              <w:rPr>
                <w:rFonts w:eastAsia="Times New Roman" w:cs="Calibri"/>
                <w:color w:val="000000"/>
                <w:sz w:val="20"/>
                <w:lang w:eastAsia="es-MX"/>
              </w:rPr>
              <w:t xml:space="preserve"> ubicado en el </w:t>
            </w:r>
            <w:r w:rsidRPr="00A01249">
              <w:rPr>
                <w:rFonts w:eastAsia="Times New Roman" w:cs="Calibri"/>
                <w:color w:val="000000"/>
                <w:sz w:val="20"/>
                <w:lang w:eastAsia="es-MX"/>
              </w:rPr>
              <w:lastRenderedPageBreak/>
              <w:t xml:space="preserve">Hospital General de Tecomán. • Mastógrafo digital HOLOGIC, Modelo: </w:t>
            </w:r>
            <w:proofErr w:type="spellStart"/>
            <w:r w:rsidRPr="00A01249">
              <w:rPr>
                <w:rFonts w:eastAsia="Times New Roman" w:cs="Calibri"/>
                <w:color w:val="000000"/>
                <w:sz w:val="20"/>
                <w:lang w:eastAsia="es-MX"/>
              </w:rPr>
              <w:t>Selenia</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Dimensions</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Avia</w:t>
            </w:r>
            <w:proofErr w:type="spellEnd"/>
            <w:r w:rsidRPr="00A01249">
              <w:rPr>
                <w:rFonts w:eastAsia="Times New Roman" w:cs="Calibri"/>
                <w:color w:val="000000"/>
                <w:sz w:val="20"/>
                <w:lang w:eastAsia="es-MX"/>
              </w:rPr>
              <w:t xml:space="preserve"> 3000 ubicado en el Hospital General de Manzanillo </w:t>
            </w:r>
          </w:p>
        </w:tc>
      </w:tr>
      <w:tr w:rsidR="00A01249" w:rsidRPr="00A01249" w14:paraId="23164CF7"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F11419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3.07</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640DC35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Urgencias</w:t>
            </w:r>
          </w:p>
        </w:tc>
        <w:tc>
          <w:tcPr>
            <w:tcW w:w="262" w:type="pct"/>
            <w:tcBorders>
              <w:top w:val="nil"/>
              <w:left w:val="nil"/>
              <w:bottom w:val="single" w:sz="4" w:space="0" w:color="8DB4E2"/>
              <w:right w:val="single" w:sz="4" w:space="0" w:color="8DB4E2"/>
            </w:tcBorders>
            <w:shd w:val="clear" w:color="000000" w:fill="C5D9F1"/>
            <w:noWrap/>
            <w:vAlign w:val="center"/>
            <w:hideMark/>
          </w:tcPr>
          <w:p w14:paraId="7F0B2AF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6A7BD0B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2B03FDD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Servicios Integrales para la realización de cursos o capacitaciones destinados para la operación de los Servicios de Sanidad Internacional.</w:t>
            </w:r>
          </w:p>
        </w:tc>
        <w:tc>
          <w:tcPr>
            <w:tcW w:w="280" w:type="pct"/>
            <w:tcBorders>
              <w:top w:val="nil"/>
              <w:left w:val="nil"/>
              <w:bottom w:val="single" w:sz="4" w:space="0" w:color="8DB4E2"/>
              <w:right w:val="single" w:sz="4" w:space="0" w:color="8DB4E2"/>
            </w:tcBorders>
            <w:shd w:val="clear" w:color="000000" w:fill="C5D9F1"/>
            <w:vAlign w:val="center"/>
            <w:hideMark/>
          </w:tcPr>
          <w:p w14:paraId="532DDB6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2146BE0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31F51AE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Sede: Hotel por definir en la ciudad de Colima. Fecha: Junio 2020 Horario: 8:00 a 16:00 horas. Duración: 08:00 horas. No. participantes: 30 – 40 participantes.  Especificaciones técnicas.  1. Alimentos para participantes y ponentes.   1.1 Desayuno tipo Buffet (09:30 - 10:00 Horas) para el día del curso, consiste al menos en: • Fruta picada: kiwi, fresa, uva, higos, sandía, melón. • Cereales: Base avena, base trigo, base amaranto. • Bebidas: - Jugo de naranja, de zanahoria, combinado zanahoria y naranja. - Café de grano. - Té de frutas rojas, té negro, té de manzanilla. - Leche entera, light y deslactosada. • Platos 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 Guarnición (frijoles fritos, arroz blanco, ensalada)  • Quesos (queso fresco, queso gouda). • Pan dulce, integral, blanco y tortillas. • Mantequilla, mermelada, miel de abeja.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té de varios sabores, crema para café, azúcar, sustituto de azúcar, agua embotellada y hielos. • Frutas y verduras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w:t>
            </w:r>
            <w:r w:rsidRPr="00A01249">
              <w:rPr>
                <w:rFonts w:eastAsia="Times New Roman" w:cs="Calibri"/>
                <w:color w:val="000000"/>
                <w:sz w:val="20"/>
                <w:lang w:eastAsia="es-MX"/>
              </w:rPr>
              <w:lastRenderedPageBreak/>
              <w:t xml:space="preserve">salón con las siguientes características:   Núm. de personas: Capacidad para 40 personas Formato: Montaje tipo herradura Horario: 8:00 a 16:00 horas  3.1 Características del salón.   El salón deberá cumplir con lo siguiente: • Capacidad para 40 personas, sentadas cómodamente y con posibilidad de desplazamiento. •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paquetería Windows XP y Office 2003, parche para conversión 2007-2010, con unidad y software para proyectar videos en formato de DVD. •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  * Se contará de manera permanente con una persona por salón de soporte técnico para el buen funcionamiento del audio, imagen y salón.  4. Estacionamiento: Se dispondrá libremente de cajones de estacionamiento sin costo para las y los participantes sin costo.  5. Materiales   5.1 Carpetas personificadas con diseño del evento para cada uno de los participantes.   5.2 bolígrafos de tinta </w:t>
            </w:r>
            <w:r w:rsidRPr="00A01249">
              <w:rPr>
                <w:rFonts w:eastAsia="Times New Roman" w:cs="Calibri"/>
                <w:color w:val="000000"/>
                <w:sz w:val="20"/>
                <w:lang w:eastAsia="es-MX"/>
              </w:rPr>
              <w:lastRenderedPageBreak/>
              <w:t>azul o negra  5.3 Gafete para cada uno de los participantes con el nombre, logo del curso y espacio para el nombre de cada participante.  5.4 Memorias USB 3.0 de construcción sólida y engomado con capacidad de 16 Gb personificadas con impresión de la imagen del evento, para cada participante.  6. Otros servicios: Se deberá contar con hospedaje en el hotel sede para 1 persona por 2 noches. Así mismo, se asignará a dos personas para el manejo del evento, que realicen las siguientes actividades: • Agilizar la asignación y registro de participantes. • Estar pendiente cuando se requiera el cambio de la iluminación y aire acondicionado. • Vigilar previo al inicio de actividades que el salón reúna las condiciones solicitadas. • De las dos personas, se solicita que una esté de manera permanente en el salón, durante las sesiones de trabajo para el apoyo técnico y la otra persona se encargará de la logística del evento.  • Resolver situaciones administrativas que afecten a las personas asistentes al evento. • Internet disponible durante la capacitación.</w:t>
            </w:r>
          </w:p>
        </w:tc>
      </w:tr>
      <w:tr w:rsidR="00A01249" w:rsidRPr="00A01249" w14:paraId="5CD9130A" w14:textId="77777777" w:rsidTr="00BF0A16">
        <w:trPr>
          <w:trHeight w:val="9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29935DE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3.08</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1586F76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PF y Anticoncepción</w:t>
            </w:r>
          </w:p>
        </w:tc>
        <w:tc>
          <w:tcPr>
            <w:tcW w:w="262" w:type="pct"/>
            <w:tcBorders>
              <w:top w:val="nil"/>
              <w:left w:val="nil"/>
              <w:bottom w:val="single" w:sz="4" w:space="0" w:color="8DB4E2"/>
              <w:right w:val="single" w:sz="4" w:space="0" w:color="8DB4E2"/>
            </w:tcBorders>
            <w:shd w:val="clear" w:color="auto" w:fill="auto"/>
            <w:noWrap/>
            <w:vAlign w:val="center"/>
            <w:hideMark/>
          </w:tcPr>
          <w:p w14:paraId="75CF28D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275F10A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050DDDD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TALLER DE SENSIBILIZACIÓN PARA EL PERSONAL DE PRIMER NIVEL DE ATENCIÓN</w:t>
            </w:r>
          </w:p>
        </w:tc>
        <w:tc>
          <w:tcPr>
            <w:tcW w:w="280" w:type="pct"/>
            <w:tcBorders>
              <w:top w:val="nil"/>
              <w:left w:val="nil"/>
              <w:bottom w:val="single" w:sz="4" w:space="0" w:color="8DB4E2"/>
              <w:right w:val="single" w:sz="4" w:space="0" w:color="8DB4E2"/>
            </w:tcBorders>
            <w:shd w:val="clear" w:color="auto" w:fill="auto"/>
            <w:vAlign w:val="center"/>
            <w:hideMark/>
          </w:tcPr>
          <w:p w14:paraId="0003289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437F86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424143F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ANTICONCEPCIÓN POST EVENTO OBSTÉTRICO    </w:t>
            </w:r>
            <w:r w:rsidRPr="00A01249">
              <w:rPr>
                <w:rFonts w:eastAsia="Times New Roman" w:cs="Calibri"/>
                <w:color w:val="000000"/>
                <w:sz w:val="20"/>
                <w:lang w:eastAsia="es-MX"/>
              </w:rPr>
              <w:br/>
              <w:t xml:space="preserve">                                                                        </w:t>
            </w:r>
            <w:r w:rsidRPr="00A01249">
              <w:rPr>
                <w:rFonts w:eastAsia="Times New Roman" w:cs="Calibri"/>
                <w:color w:val="000000"/>
                <w:sz w:val="20"/>
                <w:lang w:eastAsia="es-MX"/>
              </w:rPr>
              <w:br/>
            </w:r>
            <w:r w:rsidRPr="00A01249">
              <w:rPr>
                <w:rFonts w:eastAsia="Times New Roman" w:cs="Calibri"/>
                <w:b/>
                <w:bCs/>
                <w:sz w:val="20"/>
                <w:u w:val="single"/>
                <w:lang w:eastAsia="es-MX"/>
              </w:rPr>
              <w:t>ANEXO E</w:t>
            </w:r>
          </w:p>
        </w:tc>
      </w:tr>
      <w:tr w:rsidR="00A01249" w:rsidRPr="00A01249" w14:paraId="32434E65" w14:textId="77777777" w:rsidTr="00BF0A16">
        <w:trPr>
          <w:trHeight w:val="9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0EBC408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3.09</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6705137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PF y Anticoncepción</w:t>
            </w:r>
          </w:p>
        </w:tc>
        <w:tc>
          <w:tcPr>
            <w:tcW w:w="262" w:type="pct"/>
            <w:tcBorders>
              <w:top w:val="nil"/>
              <w:left w:val="nil"/>
              <w:bottom w:val="single" w:sz="4" w:space="0" w:color="8DB4E2"/>
              <w:right w:val="single" w:sz="4" w:space="0" w:color="8DB4E2"/>
            </w:tcBorders>
            <w:shd w:val="clear" w:color="000000" w:fill="C5D9F1"/>
            <w:noWrap/>
            <w:vAlign w:val="center"/>
            <w:hideMark/>
          </w:tcPr>
          <w:p w14:paraId="48C9EAC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0540562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103677D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CURSO SOBRE REGISTRO  Y PROCESAMIENTO DE INFORMACIÓN EN PF.</w:t>
            </w:r>
          </w:p>
        </w:tc>
        <w:tc>
          <w:tcPr>
            <w:tcW w:w="280" w:type="pct"/>
            <w:tcBorders>
              <w:top w:val="nil"/>
              <w:left w:val="nil"/>
              <w:bottom w:val="single" w:sz="4" w:space="0" w:color="8DB4E2"/>
              <w:right w:val="single" w:sz="4" w:space="0" w:color="8DB4E2"/>
            </w:tcBorders>
            <w:shd w:val="clear" w:color="000000" w:fill="C5D9F1"/>
            <w:vAlign w:val="center"/>
            <w:hideMark/>
          </w:tcPr>
          <w:p w14:paraId="14A0C3E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7689643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0FD67B4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CURSO SOBRE REGISTRO Y PROCESAMIENTO DE LA INFORMACIÓN EN PLANIFICACIÓN FAMILIAR                                                                                                                                                                                                                                                                          </w:t>
            </w:r>
            <w:r w:rsidRPr="00A01249">
              <w:rPr>
                <w:rFonts w:eastAsia="Times New Roman" w:cs="Calibri"/>
                <w:color w:val="000000"/>
                <w:sz w:val="20"/>
                <w:lang w:eastAsia="es-MX"/>
              </w:rPr>
              <w:br/>
            </w:r>
            <w:r w:rsidRPr="00A01249">
              <w:rPr>
                <w:rFonts w:eastAsia="Times New Roman" w:cs="Calibri"/>
                <w:b/>
                <w:bCs/>
                <w:sz w:val="20"/>
                <w:u w:val="single"/>
                <w:lang w:eastAsia="es-MX"/>
              </w:rPr>
              <w:t>ANEXO F</w:t>
            </w:r>
          </w:p>
        </w:tc>
      </w:tr>
      <w:tr w:rsidR="00A01249" w:rsidRPr="00A01249" w14:paraId="4697CB86" w14:textId="77777777" w:rsidTr="00BF0A16">
        <w:trPr>
          <w:trHeight w:val="330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5B23541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3.10</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55E5A5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Materna</w:t>
            </w:r>
          </w:p>
        </w:tc>
        <w:tc>
          <w:tcPr>
            <w:tcW w:w="262" w:type="pct"/>
            <w:tcBorders>
              <w:top w:val="nil"/>
              <w:left w:val="nil"/>
              <w:bottom w:val="single" w:sz="4" w:space="0" w:color="8DB4E2"/>
              <w:right w:val="single" w:sz="4" w:space="0" w:color="8DB4E2"/>
            </w:tcBorders>
            <w:shd w:val="clear" w:color="auto" w:fill="auto"/>
            <w:noWrap/>
            <w:vAlign w:val="center"/>
            <w:hideMark/>
          </w:tcPr>
          <w:p w14:paraId="3FBD715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61B2ACA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1E96D23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Feria de la salud materna, para difusión de acciones pregestacionales, realizar detecciones oportunas  e incentivar el control prenatal, en la población en general, una en cada jurisdicción </w:t>
            </w:r>
            <w:proofErr w:type="spellStart"/>
            <w:r w:rsidRPr="00A01249">
              <w:rPr>
                <w:rFonts w:eastAsia="Times New Roman" w:cs="Calibri"/>
                <w:color w:val="000000"/>
                <w:sz w:val="20"/>
                <w:lang w:eastAsia="es-MX"/>
              </w:rPr>
              <w:t>sanit</w:t>
            </w:r>
            <w:proofErr w:type="spellEnd"/>
          </w:p>
        </w:tc>
        <w:tc>
          <w:tcPr>
            <w:tcW w:w="280" w:type="pct"/>
            <w:tcBorders>
              <w:top w:val="nil"/>
              <w:left w:val="nil"/>
              <w:bottom w:val="single" w:sz="4" w:space="0" w:color="8DB4E2"/>
              <w:right w:val="single" w:sz="4" w:space="0" w:color="8DB4E2"/>
            </w:tcBorders>
            <w:shd w:val="clear" w:color="auto" w:fill="auto"/>
            <w:vAlign w:val="center"/>
            <w:hideMark/>
          </w:tcPr>
          <w:p w14:paraId="1B0B8DB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2548FB2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7BD8C8A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9 Pendones con araña (3 en cada Jurisdicción sanitaria)</w:t>
            </w:r>
            <w:r w:rsidRPr="00A01249">
              <w:rPr>
                <w:rFonts w:eastAsia="Times New Roman" w:cs="Calibri"/>
                <w:color w:val="000000"/>
                <w:sz w:val="20"/>
                <w:lang w:eastAsia="es-MX"/>
              </w:rPr>
              <w:br/>
              <w:t xml:space="preserve">• 3 Ruletas con información de Salud materna, Salud perinatal, Atención pre gestacional y Lactancia materna.  (Ruleta: 1 m de diámetro con impresión digital en rígidos, como </w:t>
            </w:r>
            <w:proofErr w:type="spellStart"/>
            <w:r w:rsidRPr="00A01249">
              <w:rPr>
                <w:rFonts w:eastAsia="Times New Roman" w:cs="Calibri"/>
                <w:color w:val="000000"/>
                <w:sz w:val="20"/>
                <w:lang w:eastAsia="es-MX"/>
              </w:rPr>
              <w:t>coroplast</w:t>
            </w:r>
            <w:proofErr w:type="spellEnd"/>
            <w:r w:rsidRPr="00A01249">
              <w:rPr>
                <w:rFonts w:eastAsia="Times New Roman" w:cs="Calibri"/>
                <w:color w:val="000000"/>
                <w:sz w:val="20"/>
                <w:lang w:eastAsia="es-MX"/>
              </w:rPr>
              <w:t xml:space="preserve"> o </w:t>
            </w:r>
            <w:proofErr w:type="spellStart"/>
            <w:r w:rsidRPr="00A01249">
              <w:rPr>
                <w:rFonts w:eastAsia="Times New Roman" w:cs="Calibri"/>
                <w:color w:val="000000"/>
                <w:sz w:val="20"/>
                <w:lang w:eastAsia="es-MX"/>
              </w:rPr>
              <w:t>cartonplast</w:t>
            </w:r>
            <w:proofErr w:type="spellEnd"/>
            <w:r w:rsidRPr="00A01249">
              <w:rPr>
                <w:rFonts w:eastAsia="Times New Roman" w:cs="Calibri"/>
                <w:color w:val="000000"/>
                <w:sz w:val="20"/>
                <w:lang w:eastAsia="es-MX"/>
              </w:rPr>
              <w:t>)</w:t>
            </w:r>
            <w:r w:rsidRPr="00A01249">
              <w:rPr>
                <w:rFonts w:eastAsia="Times New Roman" w:cs="Calibri"/>
                <w:color w:val="000000"/>
                <w:sz w:val="20"/>
                <w:lang w:eastAsia="es-MX"/>
              </w:rPr>
              <w:br/>
              <w:t>• 9 Loterías con imágenes alusivas a datos de alarma, en el embarazo y el puerperio. (3 en cada Jurisdicción sanitaria)</w:t>
            </w:r>
            <w:r w:rsidRPr="00A01249">
              <w:rPr>
                <w:rFonts w:eastAsia="Times New Roman" w:cs="Calibri"/>
                <w:color w:val="000000"/>
                <w:sz w:val="20"/>
                <w:lang w:eastAsia="es-MX"/>
              </w:rPr>
              <w:br/>
              <w:t xml:space="preserve">• Folletería alusiva a Salud materna, Salud perinatal, Atención pre gestacional y Lactancia materna (2000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w:t>
            </w:r>
            <w:r w:rsidRPr="00A01249">
              <w:rPr>
                <w:rFonts w:eastAsia="Times New Roman" w:cs="Calibri"/>
                <w:color w:val="000000"/>
                <w:sz w:val="20"/>
                <w:lang w:eastAsia="es-MX"/>
              </w:rPr>
              <w:br/>
              <w:t xml:space="preserve">• Playeras cuello redondo, algodón, con imagen alusiva a lactancia materna (600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varias tallas)</w:t>
            </w:r>
          </w:p>
        </w:tc>
      </w:tr>
      <w:tr w:rsidR="00A01249" w:rsidRPr="00A01249" w14:paraId="46289D72"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867A78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3.11</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4B92A35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Materna</w:t>
            </w:r>
          </w:p>
        </w:tc>
        <w:tc>
          <w:tcPr>
            <w:tcW w:w="262" w:type="pct"/>
            <w:tcBorders>
              <w:top w:val="nil"/>
              <w:left w:val="nil"/>
              <w:bottom w:val="single" w:sz="4" w:space="0" w:color="8DB4E2"/>
              <w:right w:val="single" w:sz="4" w:space="0" w:color="8DB4E2"/>
            </w:tcBorders>
            <w:shd w:val="clear" w:color="000000" w:fill="C5D9F1"/>
            <w:noWrap/>
            <w:vAlign w:val="center"/>
            <w:hideMark/>
          </w:tcPr>
          <w:p w14:paraId="5390E40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788976F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4CA62DC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Curso-Taller. "Embarazo, parto y </w:t>
            </w:r>
            <w:proofErr w:type="spellStart"/>
            <w:r w:rsidRPr="00A01249">
              <w:rPr>
                <w:rFonts w:eastAsia="Times New Roman" w:cs="Calibri"/>
                <w:color w:val="000000"/>
                <w:sz w:val="20"/>
                <w:lang w:eastAsia="es-MX"/>
              </w:rPr>
              <w:t>puesrperio</w:t>
            </w:r>
            <w:proofErr w:type="spellEnd"/>
            <w:r w:rsidRPr="00A01249">
              <w:rPr>
                <w:rFonts w:eastAsia="Times New Roman" w:cs="Calibri"/>
                <w:color w:val="000000"/>
                <w:sz w:val="20"/>
                <w:lang w:eastAsia="es-MX"/>
              </w:rPr>
              <w:t xml:space="preserve"> saludable" con duración de una jornada de 8 </w:t>
            </w:r>
            <w:proofErr w:type="spellStart"/>
            <w:r w:rsidRPr="00A01249">
              <w:rPr>
                <w:rFonts w:eastAsia="Times New Roman" w:cs="Calibri"/>
                <w:color w:val="000000"/>
                <w:sz w:val="20"/>
                <w:lang w:eastAsia="es-MX"/>
              </w:rPr>
              <w:t>horas</w:t>
            </w:r>
            <w:proofErr w:type="gramStart"/>
            <w:r w:rsidRPr="00A01249">
              <w:rPr>
                <w:rFonts w:eastAsia="Times New Roman" w:cs="Calibri"/>
                <w:color w:val="000000"/>
                <w:sz w:val="20"/>
                <w:lang w:eastAsia="es-MX"/>
              </w:rPr>
              <w:t>,para</w:t>
            </w:r>
            <w:proofErr w:type="spellEnd"/>
            <w:proofErr w:type="gramEnd"/>
            <w:r w:rsidRPr="00A01249">
              <w:rPr>
                <w:rFonts w:eastAsia="Times New Roman" w:cs="Calibri"/>
                <w:color w:val="000000"/>
                <w:sz w:val="20"/>
                <w:lang w:eastAsia="es-MX"/>
              </w:rPr>
              <w:t xml:space="preserve"> al personal médico  y de enfermería, 40 personas adscritas a las tres jurisdicciones sanitarias.</w:t>
            </w:r>
          </w:p>
        </w:tc>
        <w:tc>
          <w:tcPr>
            <w:tcW w:w="280" w:type="pct"/>
            <w:tcBorders>
              <w:top w:val="nil"/>
              <w:left w:val="nil"/>
              <w:bottom w:val="single" w:sz="4" w:space="0" w:color="8DB4E2"/>
              <w:right w:val="single" w:sz="4" w:space="0" w:color="8DB4E2"/>
            </w:tcBorders>
            <w:shd w:val="clear" w:color="000000" w:fill="C5D9F1"/>
            <w:vAlign w:val="center"/>
            <w:hideMark/>
          </w:tcPr>
          <w:p w14:paraId="1E365CB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268EDDC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nil"/>
              <w:left w:val="nil"/>
              <w:bottom w:val="single" w:sz="4" w:space="0" w:color="8DB4E2"/>
              <w:right w:val="single" w:sz="4" w:space="0" w:color="8DB4E2"/>
            </w:tcBorders>
            <w:shd w:val="clear" w:color="000000" w:fill="C5D9F1"/>
            <w:vAlign w:val="center"/>
            <w:hideMark/>
          </w:tcPr>
          <w:p w14:paraId="51DDD45C" w14:textId="0239E570"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CURSO-TALLER EMBARAZO, PARTO Y PUERPERIO</w:t>
            </w:r>
            <w:r w:rsidR="00BF0A16">
              <w:rPr>
                <w:rFonts w:eastAsia="Times New Roman" w:cs="Calibri"/>
                <w:color w:val="000000"/>
                <w:sz w:val="20"/>
                <w:lang w:eastAsia="es-MX"/>
              </w:rPr>
              <w:t xml:space="preserve"> </w:t>
            </w:r>
            <w:r w:rsidRPr="00A01249">
              <w:rPr>
                <w:rFonts w:eastAsia="Times New Roman" w:cs="Calibri"/>
                <w:color w:val="000000"/>
                <w:sz w:val="20"/>
                <w:lang w:eastAsia="es-MX"/>
              </w:rPr>
              <w:t>Embarazo, parto y puerperio saludable</w:t>
            </w:r>
            <w:r w:rsidR="00BF0A16">
              <w:rPr>
                <w:rFonts w:eastAsia="Times New Roman" w:cs="Calibri"/>
                <w:color w:val="000000"/>
                <w:sz w:val="20"/>
                <w:lang w:eastAsia="es-MX"/>
              </w:rPr>
              <w:t xml:space="preserve"> </w:t>
            </w:r>
            <w:r w:rsidRPr="00A01249">
              <w:rPr>
                <w:rFonts w:eastAsia="Times New Roman" w:cs="Calibri"/>
                <w:color w:val="000000"/>
                <w:sz w:val="20"/>
                <w:lang w:eastAsia="es-MX"/>
              </w:rPr>
              <w:t>Sede: Colima y Manzanillo</w:t>
            </w:r>
            <w:r w:rsidR="00BF0A16">
              <w:rPr>
                <w:rFonts w:eastAsia="Times New Roman" w:cs="Calibri"/>
                <w:color w:val="000000"/>
                <w:sz w:val="20"/>
                <w:lang w:eastAsia="es-MX"/>
              </w:rPr>
              <w:t xml:space="preserve"> </w:t>
            </w:r>
            <w:r w:rsidRPr="00A01249">
              <w:rPr>
                <w:rFonts w:eastAsia="Times New Roman" w:cs="Calibri"/>
                <w:color w:val="000000"/>
                <w:sz w:val="20"/>
                <w:lang w:eastAsia="es-MX"/>
              </w:rPr>
              <w:t>Periodo: ABRIL - JUNIO 2020Horario: 8:00 a 16:00 horas.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Duración: 2 días, 8 horas. (Dos jornadas de 8 horas, una en cada municipio)No. participantes: 40 participantes.1. Especificaciones técnicas.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Alimentos para participantes y ponentes.1.1 Desayuno tipo snack (09:30 - 10:00 Horas), pan (45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café y jugo de naranja (15 </w:t>
            </w:r>
            <w:proofErr w:type="spellStart"/>
            <w:r w:rsidRPr="00A01249">
              <w:rPr>
                <w:rFonts w:eastAsia="Times New Roman" w:cs="Calibri"/>
                <w:color w:val="000000"/>
                <w:sz w:val="20"/>
                <w:lang w:eastAsia="es-MX"/>
              </w:rPr>
              <w:t>lts</w:t>
            </w:r>
            <w:proofErr w:type="spellEnd"/>
            <w:r w:rsidRPr="00A01249">
              <w:rPr>
                <w:rFonts w:eastAsia="Times New Roman" w:cs="Calibri"/>
                <w:color w:val="000000"/>
                <w:sz w:val="20"/>
                <w:lang w:eastAsia="es-MX"/>
              </w:rPr>
              <w:t xml:space="preserve">), fruta picada. Kiwi, fresa, uva, manzana, papayo (3 kg de cada una). Botella de agua natural.1.2 </w:t>
            </w:r>
            <w:proofErr w:type="spellStart"/>
            <w:r w:rsidRPr="00A01249">
              <w:rPr>
                <w:rFonts w:eastAsia="Times New Roman" w:cs="Calibri"/>
                <w:color w:val="000000"/>
                <w:sz w:val="20"/>
                <w:lang w:eastAsia="es-MX"/>
              </w:rPr>
              <w:t>Coffe</w:t>
            </w:r>
            <w:proofErr w:type="spellEnd"/>
            <w:r w:rsidRPr="00A01249">
              <w:rPr>
                <w:rFonts w:eastAsia="Times New Roman" w:cs="Calibri"/>
                <w:color w:val="000000"/>
                <w:sz w:val="20"/>
                <w:lang w:eastAsia="es-MX"/>
              </w:rPr>
              <w:t xml:space="preserve"> break continuo que incluya café y galletas de mantequilla (100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para cada asistente.1.3 Comida para 40 asistentes tipo guisado con dos acompañantes (14:00 - 16:00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2. Servicio de salón</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Núm. de personas: Capacidad para 40 personas• Formato: Montaje tipo herradura.• Ambos días en un horario: 8:00 a 16:00 horas• Con tomas de corriente para equipos de audio, video, cómputo y/o adaptadores trifásicos.• Equipado con aire </w:t>
            </w:r>
            <w:proofErr w:type="spellStart"/>
            <w:r w:rsidRPr="00A01249">
              <w:rPr>
                <w:rFonts w:eastAsia="Times New Roman" w:cs="Calibri"/>
                <w:color w:val="000000"/>
                <w:sz w:val="20"/>
                <w:lang w:eastAsia="es-MX"/>
              </w:rPr>
              <w:t>acondicionado.Equipamiento</w:t>
            </w:r>
            <w:proofErr w:type="spellEnd"/>
            <w:r w:rsidRPr="00A01249">
              <w:rPr>
                <w:rFonts w:eastAsia="Times New Roman" w:cs="Calibri"/>
                <w:color w:val="000000"/>
                <w:sz w:val="20"/>
                <w:lang w:eastAsia="es-MX"/>
              </w:rPr>
              <w:t xml:space="preserve"> para el salón:• 1 pantalla para proyección • 1 Laptop para proyección de las diapositivas• 1 laptop para registro electrónico de asistentes, antes de iniciar el evento. • Cañón proyector • 1 Equipo de sonido (1 consola de sonido y 2 micrófonos inalámbricos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Internet inalámbrico• Un pizarrón montado en un porta rotafolio• Mesas vestidas y sillas acojinadas•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luz3. Estacionamiento: Cajones sin costo </w:t>
            </w:r>
            <w:r w:rsidRPr="00A01249">
              <w:rPr>
                <w:rFonts w:eastAsia="Times New Roman" w:cs="Calibri"/>
                <w:color w:val="000000"/>
                <w:sz w:val="20"/>
                <w:lang w:eastAsia="es-MX"/>
              </w:rPr>
              <w:lastRenderedPageBreak/>
              <w:t>para los participantes.4. Materiales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Carpeta con logo del programa Salud Materna, que incluya: El temario impreso y hojas blancas para sus anotaciones, y lapiceras de color azul. • 40 suvenires con el logo del curso y programa ( ejemplo: Libreta ecológica con post </w:t>
            </w:r>
            <w:proofErr w:type="spellStart"/>
            <w:r w:rsidRPr="00A01249">
              <w:rPr>
                <w:rFonts w:eastAsia="Times New Roman" w:cs="Calibri"/>
                <w:color w:val="000000"/>
                <w:sz w:val="20"/>
                <w:lang w:eastAsia="es-MX"/>
              </w:rPr>
              <w:t>it</w:t>
            </w:r>
            <w:proofErr w:type="spellEnd"/>
            <w:r w:rsidRPr="00A01249">
              <w:rPr>
                <w:rFonts w:eastAsia="Times New Roman" w:cs="Calibri"/>
                <w:color w:val="000000"/>
                <w:sz w:val="20"/>
                <w:lang w:eastAsia="es-MX"/>
              </w:rPr>
              <w:t>) • Suvenir para los ponentes (ejemplo: Dulces regionales o bebida típica y figura de barro) 5.- Otros servicios: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r>
      <w:tr w:rsidR="00A01249" w:rsidRPr="00A01249" w14:paraId="46EF261D" w14:textId="77777777" w:rsidTr="00BF0A16">
        <w:trPr>
          <w:trHeight w:val="819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F2CF7F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1B3127C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Materna</w:t>
            </w:r>
          </w:p>
        </w:tc>
        <w:tc>
          <w:tcPr>
            <w:tcW w:w="262" w:type="pct"/>
            <w:tcBorders>
              <w:top w:val="nil"/>
              <w:left w:val="nil"/>
              <w:bottom w:val="single" w:sz="4" w:space="0" w:color="8DB4E2"/>
              <w:right w:val="single" w:sz="4" w:space="0" w:color="8DB4E2"/>
            </w:tcBorders>
            <w:shd w:val="clear" w:color="auto" w:fill="auto"/>
            <w:noWrap/>
            <w:vAlign w:val="center"/>
            <w:hideMark/>
          </w:tcPr>
          <w:p w14:paraId="47D0CD5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30629C0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5209C54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Curso taller Curso "Factor crucial y </w:t>
            </w:r>
            <w:proofErr w:type="spellStart"/>
            <w:r w:rsidRPr="00A01249">
              <w:rPr>
                <w:rFonts w:eastAsia="Times New Roman" w:cs="Calibri"/>
                <w:color w:val="000000"/>
                <w:sz w:val="20"/>
                <w:lang w:eastAsia="es-MX"/>
              </w:rPr>
              <w:t>Analisis</w:t>
            </w:r>
            <w:proofErr w:type="spellEnd"/>
            <w:r w:rsidRPr="00A01249">
              <w:rPr>
                <w:rFonts w:eastAsia="Times New Roman" w:cs="Calibri"/>
                <w:color w:val="000000"/>
                <w:sz w:val="20"/>
                <w:lang w:eastAsia="es-MX"/>
              </w:rPr>
              <w:t xml:space="preserve"> de eslabones </w:t>
            </w:r>
            <w:proofErr w:type="spellStart"/>
            <w:r w:rsidRPr="00A01249">
              <w:rPr>
                <w:rFonts w:eastAsia="Times New Roman" w:cs="Calibri"/>
                <w:color w:val="000000"/>
                <w:sz w:val="20"/>
                <w:lang w:eastAsia="es-MX"/>
              </w:rPr>
              <w:t>criticos</w:t>
            </w:r>
            <w:proofErr w:type="spellEnd"/>
            <w:r w:rsidRPr="00A01249">
              <w:rPr>
                <w:rFonts w:eastAsia="Times New Roman" w:cs="Calibri"/>
                <w:color w:val="000000"/>
                <w:sz w:val="20"/>
                <w:lang w:eastAsia="es-MX"/>
              </w:rPr>
              <w:t xml:space="preserve">" dirigido a personal </w:t>
            </w:r>
            <w:proofErr w:type="spellStart"/>
            <w:r w:rsidRPr="00A01249">
              <w:rPr>
                <w:rFonts w:eastAsia="Times New Roman" w:cs="Calibri"/>
                <w:color w:val="000000"/>
                <w:sz w:val="20"/>
                <w:lang w:eastAsia="es-MX"/>
              </w:rPr>
              <w:t>medico</w:t>
            </w:r>
            <w:proofErr w:type="spellEnd"/>
            <w:r w:rsidRPr="00A01249">
              <w:rPr>
                <w:rFonts w:eastAsia="Times New Roman" w:cs="Calibri"/>
                <w:color w:val="000000"/>
                <w:sz w:val="20"/>
                <w:lang w:eastAsia="es-MX"/>
              </w:rPr>
              <w:t xml:space="preserve"> y de enfermería que participan en </w:t>
            </w:r>
            <w:proofErr w:type="spellStart"/>
            <w:r w:rsidRPr="00A01249">
              <w:rPr>
                <w:rFonts w:eastAsia="Times New Roman" w:cs="Calibri"/>
                <w:color w:val="000000"/>
                <w:sz w:val="20"/>
                <w:lang w:eastAsia="es-MX"/>
              </w:rPr>
              <w:t>en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análsis</w:t>
            </w:r>
            <w:proofErr w:type="spellEnd"/>
            <w:r w:rsidRPr="00A01249">
              <w:rPr>
                <w:rFonts w:eastAsia="Times New Roman" w:cs="Calibri"/>
                <w:color w:val="000000"/>
                <w:sz w:val="20"/>
                <w:lang w:eastAsia="es-MX"/>
              </w:rPr>
              <w:t xml:space="preserve"> de muerte materna y perinatal</w:t>
            </w:r>
          </w:p>
        </w:tc>
        <w:tc>
          <w:tcPr>
            <w:tcW w:w="280" w:type="pct"/>
            <w:tcBorders>
              <w:top w:val="nil"/>
              <w:left w:val="nil"/>
              <w:bottom w:val="single" w:sz="4" w:space="0" w:color="8DB4E2"/>
              <w:right w:val="single" w:sz="4" w:space="0" w:color="8DB4E2"/>
            </w:tcBorders>
            <w:shd w:val="clear" w:color="auto" w:fill="auto"/>
            <w:vAlign w:val="center"/>
            <w:hideMark/>
          </w:tcPr>
          <w:p w14:paraId="5BE2798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1A5E15F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267DE60C" w14:textId="0AA26A6C"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CURSO-TALLER FACTOR CRUCIAL Y ANÁLISIS DE ESLABONES CRÍTICOS</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Sede: Colima        “Factor crucial y Análisis de eslabones </w:t>
            </w:r>
            <w:proofErr w:type="gramStart"/>
            <w:r w:rsidRPr="00A01249">
              <w:rPr>
                <w:rFonts w:eastAsia="Times New Roman" w:cs="Calibri"/>
                <w:color w:val="000000"/>
                <w:sz w:val="20"/>
                <w:lang w:eastAsia="es-MX"/>
              </w:rPr>
              <w:t>críticos</w:t>
            </w:r>
            <w:r w:rsidR="00BF0A16">
              <w:rPr>
                <w:rFonts w:eastAsia="Times New Roman" w:cs="Calibri"/>
                <w:color w:val="000000"/>
                <w:sz w:val="20"/>
                <w:lang w:eastAsia="es-MX"/>
              </w:rPr>
              <w:t xml:space="preserve"> </w:t>
            </w:r>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Periodo: ABRIL - JUNIO 2020Horario: 8:00 a 16:00 horas.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Duración: 1 día, 8 horas. (Una Jornada de 8 </w:t>
            </w:r>
            <w:proofErr w:type="spellStart"/>
            <w:r w:rsidRPr="00A01249">
              <w:rPr>
                <w:rFonts w:eastAsia="Times New Roman" w:cs="Calibri"/>
                <w:color w:val="000000"/>
                <w:sz w:val="20"/>
                <w:lang w:eastAsia="es-MX"/>
              </w:rPr>
              <w:t>hras</w:t>
            </w:r>
            <w:proofErr w:type="spellEnd"/>
            <w:r w:rsidRPr="00A01249">
              <w:rPr>
                <w:rFonts w:eastAsia="Times New Roman" w:cs="Calibri"/>
                <w:color w:val="000000"/>
                <w:sz w:val="20"/>
                <w:lang w:eastAsia="es-MX"/>
              </w:rPr>
              <w:t>.)No. participantes: 30 participantes.1. Especificaciones técnicas.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Alimentos para participantes y ponentes.1.1 Desayuno tipo snack (09:30 - 10:00 Horas), pan (35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café y jugo de naranja (10 </w:t>
            </w:r>
            <w:proofErr w:type="spellStart"/>
            <w:r w:rsidRPr="00A01249">
              <w:rPr>
                <w:rFonts w:eastAsia="Times New Roman" w:cs="Calibri"/>
                <w:color w:val="000000"/>
                <w:sz w:val="20"/>
                <w:lang w:eastAsia="es-MX"/>
              </w:rPr>
              <w:t>lts</w:t>
            </w:r>
            <w:proofErr w:type="spellEnd"/>
            <w:r w:rsidRPr="00A01249">
              <w:rPr>
                <w:rFonts w:eastAsia="Times New Roman" w:cs="Calibri"/>
                <w:color w:val="000000"/>
                <w:sz w:val="20"/>
                <w:lang w:eastAsia="es-MX"/>
              </w:rPr>
              <w:t xml:space="preserve">), fruta picada. Kiwi, fresa, uva, manzana, papayo (3 kg de cada una). Botella de agua natural.1.2 </w:t>
            </w:r>
            <w:proofErr w:type="spellStart"/>
            <w:r w:rsidRPr="00A01249">
              <w:rPr>
                <w:rFonts w:eastAsia="Times New Roman" w:cs="Calibri"/>
                <w:color w:val="000000"/>
                <w:sz w:val="20"/>
                <w:lang w:eastAsia="es-MX"/>
              </w:rPr>
              <w:t>Coffe</w:t>
            </w:r>
            <w:proofErr w:type="spellEnd"/>
            <w:r w:rsidRPr="00A01249">
              <w:rPr>
                <w:rFonts w:eastAsia="Times New Roman" w:cs="Calibri"/>
                <w:color w:val="000000"/>
                <w:sz w:val="20"/>
                <w:lang w:eastAsia="es-MX"/>
              </w:rPr>
              <w:t xml:space="preserve"> break continuo que incluya café y galletas de mantequilla (80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para cada asistente.1.3 Comida para 30 asistentes tipo guisado con dos acompañantes (14:00 - 16:00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2. Servicio de salón</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Núm. de personas: Capacidad para 30 personas• Formato: Montaje tipo herradura.• Ambos días en un horario: 8:00 a 16:00 horas• Con tomas de corriente para equipos de audio, video, cómputo y/o adaptadores trifásicos.• Equipado con aire acondicionado.</w:t>
            </w:r>
            <w:r w:rsidR="00BF0A16">
              <w:rPr>
                <w:rFonts w:eastAsia="Times New Roman" w:cs="Calibri"/>
                <w:color w:val="000000"/>
                <w:sz w:val="20"/>
                <w:lang w:eastAsia="es-MX"/>
              </w:rPr>
              <w:t xml:space="preserve"> </w:t>
            </w:r>
            <w:r w:rsidRPr="00A01249">
              <w:rPr>
                <w:rFonts w:eastAsia="Times New Roman" w:cs="Calibri"/>
                <w:color w:val="000000"/>
                <w:sz w:val="20"/>
                <w:lang w:eastAsia="es-MX"/>
              </w:rPr>
              <w:t>Equipamiento para el salón</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1 pantalla para proyección • 1 Laptop para proyección de las diapositivas• 1 laptop para registro electrónico de asistentes, antes de iniciar el evento. • Cañón proyector • 1 Equipo de sonido (1 consola de sonido y 2 micrófonos inalámbricos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Internet inalámbrico• Un pizarrón montado en un porta rotafolio• Mesas vestidas y sillas acojinadas•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luz3. Estacionamiento: Cajones sin costo para los participantes.4. </w:t>
            </w:r>
            <w:r w:rsidRPr="00A01249">
              <w:rPr>
                <w:rFonts w:eastAsia="Times New Roman" w:cs="Calibri"/>
                <w:color w:val="000000"/>
                <w:sz w:val="20"/>
                <w:lang w:eastAsia="es-MX"/>
              </w:rPr>
              <w:lastRenderedPageBreak/>
              <w:t>Materiales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Carpeta con logo del programa Salud Materna, que incluya: El temario impreso y hojas blancas para sus anotaciones, y lapiceras de color azul. • 30 suvenires con el logo del curso y programa ( ejemplo: Memoria USB (16 GB) y una taza o termo con logo del programa) • Suvenir para los ponentes (ejemplo: Dulces regionales o bebida típica y figura de barro) 5.- Vuelos para dos personas redondos (CDMX-COLIMA)(COLIMA-CDMX), Hospedaje con alimentos incluidos para dos personas dos noches,  dos días.6.- Otros servicios: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r>
      <w:tr w:rsidR="00A01249" w:rsidRPr="00A01249" w14:paraId="30365A18"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F95F28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16856C7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Perinatal</w:t>
            </w:r>
          </w:p>
        </w:tc>
        <w:tc>
          <w:tcPr>
            <w:tcW w:w="262" w:type="pct"/>
            <w:tcBorders>
              <w:top w:val="nil"/>
              <w:left w:val="nil"/>
              <w:bottom w:val="single" w:sz="4" w:space="0" w:color="8DB4E2"/>
              <w:right w:val="single" w:sz="4" w:space="0" w:color="8DB4E2"/>
            </w:tcBorders>
            <w:shd w:val="clear" w:color="000000" w:fill="C5D9F1"/>
            <w:noWrap/>
            <w:vAlign w:val="center"/>
            <w:hideMark/>
          </w:tcPr>
          <w:p w14:paraId="179F327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516047F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75B599C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Curso- taller de "10 pasos para una Lactancia exitosa", dirigido para personal </w:t>
            </w:r>
            <w:proofErr w:type="spellStart"/>
            <w:r w:rsidRPr="00A01249">
              <w:rPr>
                <w:rFonts w:eastAsia="Times New Roman" w:cs="Calibri"/>
                <w:color w:val="000000"/>
                <w:sz w:val="20"/>
                <w:lang w:eastAsia="es-MX"/>
              </w:rPr>
              <w:t>medico</w:t>
            </w:r>
            <w:proofErr w:type="spellEnd"/>
            <w:r w:rsidRPr="00A01249">
              <w:rPr>
                <w:rFonts w:eastAsia="Times New Roman" w:cs="Calibri"/>
                <w:color w:val="000000"/>
                <w:sz w:val="20"/>
                <w:lang w:eastAsia="es-MX"/>
              </w:rPr>
              <w:t xml:space="preserve"> y de enfermería, de las 4 </w:t>
            </w:r>
            <w:proofErr w:type="spellStart"/>
            <w:r w:rsidRPr="00A01249">
              <w:rPr>
                <w:rFonts w:eastAsia="Times New Roman" w:cs="Calibri"/>
                <w:color w:val="000000"/>
                <w:sz w:val="20"/>
                <w:lang w:eastAsia="es-MX"/>
              </w:rPr>
              <w:t>unidade</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hospitalaras</w:t>
            </w:r>
            <w:proofErr w:type="spellEnd"/>
            <w:r w:rsidRPr="00A01249">
              <w:rPr>
                <w:rFonts w:eastAsia="Times New Roman" w:cs="Calibri"/>
                <w:color w:val="000000"/>
                <w:sz w:val="20"/>
                <w:lang w:eastAsia="es-MX"/>
              </w:rPr>
              <w:t xml:space="preserve"> y 3 jurisdicciones, una jornada de 8 </w:t>
            </w:r>
            <w:proofErr w:type="spellStart"/>
            <w:r w:rsidRPr="00A01249">
              <w:rPr>
                <w:rFonts w:eastAsia="Times New Roman" w:cs="Calibri"/>
                <w:color w:val="000000"/>
                <w:sz w:val="20"/>
                <w:lang w:eastAsia="es-MX"/>
              </w:rPr>
              <w:t>hras</w:t>
            </w:r>
            <w:proofErr w:type="spellEnd"/>
            <w:r w:rsidRPr="00A01249">
              <w:rPr>
                <w:rFonts w:eastAsia="Times New Roman" w:cs="Calibri"/>
                <w:color w:val="000000"/>
                <w:sz w:val="20"/>
                <w:lang w:eastAsia="es-MX"/>
              </w:rPr>
              <w:t>, dirigido para 40</w:t>
            </w:r>
          </w:p>
        </w:tc>
        <w:tc>
          <w:tcPr>
            <w:tcW w:w="280" w:type="pct"/>
            <w:tcBorders>
              <w:top w:val="nil"/>
              <w:left w:val="nil"/>
              <w:bottom w:val="single" w:sz="4" w:space="0" w:color="8DB4E2"/>
              <w:right w:val="single" w:sz="4" w:space="0" w:color="8DB4E2"/>
            </w:tcBorders>
            <w:shd w:val="clear" w:color="000000" w:fill="C5D9F1"/>
            <w:vAlign w:val="center"/>
            <w:hideMark/>
          </w:tcPr>
          <w:p w14:paraId="52DA743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21A8352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nil"/>
              <w:left w:val="nil"/>
              <w:bottom w:val="single" w:sz="4" w:space="0" w:color="8DB4E2"/>
              <w:right w:val="single" w:sz="4" w:space="0" w:color="8DB4E2"/>
            </w:tcBorders>
            <w:shd w:val="clear" w:color="000000" w:fill="C5D9F1"/>
            <w:vAlign w:val="center"/>
            <w:hideMark/>
          </w:tcPr>
          <w:p w14:paraId="4D0ABE60" w14:textId="4EA953F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CURSO-TALLER 10 PASOS PARA UNA LACTANCIA EXITOSA</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Sede: Colima       "10 pasos para una Lactancia </w:t>
            </w:r>
            <w:proofErr w:type="spellStart"/>
            <w:r w:rsidRPr="00A01249">
              <w:rPr>
                <w:rFonts w:eastAsia="Times New Roman" w:cs="Calibri"/>
                <w:color w:val="000000"/>
                <w:sz w:val="20"/>
                <w:lang w:eastAsia="es-MX"/>
              </w:rPr>
              <w:t>exitosa"Sede</w:t>
            </w:r>
            <w:proofErr w:type="spellEnd"/>
            <w:r w:rsidRPr="00A01249">
              <w:rPr>
                <w:rFonts w:eastAsia="Times New Roman" w:cs="Calibri"/>
                <w:color w:val="000000"/>
                <w:sz w:val="20"/>
                <w:lang w:eastAsia="es-MX"/>
              </w:rPr>
              <w:t>: Colima y Manzanillo</w:t>
            </w:r>
            <w:r w:rsidR="00BF0A16">
              <w:rPr>
                <w:rFonts w:eastAsia="Times New Roman" w:cs="Calibri"/>
                <w:color w:val="000000"/>
                <w:sz w:val="20"/>
                <w:lang w:eastAsia="es-MX"/>
              </w:rPr>
              <w:t xml:space="preserve"> </w:t>
            </w:r>
            <w:r w:rsidRPr="00A01249">
              <w:rPr>
                <w:rFonts w:eastAsia="Times New Roman" w:cs="Calibri"/>
                <w:color w:val="000000"/>
                <w:sz w:val="20"/>
                <w:lang w:eastAsia="es-MX"/>
              </w:rPr>
              <w:t>Periodo: ABRIL - JUNIO 2020Horario: 8:00 a 16:00 horas.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Duración: 2 días, 8 horas. (Dos jornadas de 8 horas, una en cada municipio)No. participantes: 40 participantes.1. Especificaciones técnicas.</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Alimentos para participantes y ponentes.1.1 Desayuno tipo snack (09:30 - 10:00 Horas), pan (45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café y jugo de naranja (15 </w:t>
            </w:r>
            <w:proofErr w:type="spellStart"/>
            <w:r w:rsidRPr="00A01249">
              <w:rPr>
                <w:rFonts w:eastAsia="Times New Roman" w:cs="Calibri"/>
                <w:color w:val="000000"/>
                <w:sz w:val="20"/>
                <w:lang w:eastAsia="es-MX"/>
              </w:rPr>
              <w:t>lts</w:t>
            </w:r>
            <w:proofErr w:type="spellEnd"/>
            <w:r w:rsidRPr="00A01249">
              <w:rPr>
                <w:rFonts w:eastAsia="Times New Roman" w:cs="Calibri"/>
                <w:color w:val="000000"/>
                <w:sz w:val="20"/>
                <w:lang w:eastAsia="es-MX"/>
              </w:rPr>
              <w:t xml:space="preserve">), fruta picada. Kiwi, fresa, uva, manzana, papayo (3 kg de cada una). Botella de agua natural.1.2 </w:t>
            </w:r>
            <w:proofErr w:type="spellStart"/>
            <w:r w:rsidRPr="00A01249">
              <w:rPr>
                <w:rFonts w:eastAsia="Times New Roman" w:cs="Calibri"/>
                <w:color w:val="000000"/>
                <w:sz w:val="20"/>
                <w:lang w:eastAsia="es-MX"/>
              </w:rPr>
              <w:t>Coffe</w:t>
            </w:r>
            <w:proofErr w:type="spellEnd"/>
            <w:r w:rsidRPr="00A01249">
              <w:rPr>
                <w:rFonts w:eastAsia="Times New Roman" w:cs="Calibri"/>
                <w:color w:val="000000"/>
                <w:sz w:val="20"/>
                <w:lang w:eastAsia="es-MX"/>
              </w:rPr>
              <w:t xml:space="preserve"> break continuo que incluya café y galletas de mantequilla (100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para cada asistente.1.3 Comida para 40 asistentes tipo guisado con dos acompañantes (14:00 - 16:00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2. Servicio de salón</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Núm. de personas: Capacidad para 40 personas• Formato: Montaje tipo herradura.• Ambos días en un horario: 8:00 a 16:00 horas• Con tomas de corriente para equipos de audio, video, cómputo y/o adaptadores trifásicos.• Equipado con aire acondicionado.</w:t>
            </w:r>
            <w:r w:rsidR="00BF0A16">
              <w:rPr>
                <w:rFonts w:eastAsia="Times New Roman" w:cs="Calibri"/>
                <w:color w:val="000000"/>
                <w:sz w:val="20"/>
                <w:lang w:eastAsia="es-MX"/>
              </w:rPr>
              <w:t xml:space="preserve"> </w:t>
            </w:r>
            <w:r w:rsidRPr="00A01249">
              <w:rPr>
                <w:rFonts w:eastAsia="Times New Roman" w:cs="Calibri"/>
                <w:color w:val="000000"/>
                <w:sz w:val="20"/>
                <w:lang w:eastAsia="es-MX"/>
              </w:rPr>
              <w:t>Equipamiento para el salón</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1 pantalla para proyección • 1 Laptop para proyección de las diapositivas• 1 laptop para registro electrónico de asistentes, antes de iniciar el evento. • Cañón proyector • 1 Equipo de sonido (1 consola de sonido y 2 micrófonos inalámbricos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Internet inalámbrico• Un pizarrón montado en un porta rotafolio• Mesas vestidas y sillas acojinadas•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luz3. Estacionamiento: Cajones sin costo para los participantes.4. </w:t>
            </w:r>
            <w:r w:rsidRPr="00A01249">
              <w:rPr>
                <w:rFonts w:eastAsia="Times New Roman" w:cs="Calibri"/>
                <w:color w:val="000000"/>
                <w:sz w:val="20"/>
                <w:lang w:eastAsia="es-MX"/>
              </w:rPr>
              <w:lastRenderedPageBreak/>
              <w:t>Materiales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Carpeta con logo del programa Salud Materna, que incluya: El temario impreso y hojas blancas para sus anotaciones, y lapiceras de color azul. • Folletería y carteles alusivos  a la Lactancia Materna • 8 </w:t>
            </w:r>
            <w:proofErr w:type="spellStart"/>
            <w:r w:rsidRPr="00A01249">
              <w:rPr>
                <w:rFonts w:eastAsia="Times New Roman" w:cs="Calibri"/>
                <w:color w:val="000000"/>
                <w:sz w:val="20"/>
                <w:lang w:eastAsia="es-MX"/>
              </w:rPr>
              <w:t>Lactocitos</w:t>
            </w:r>
            <w:proofErr w:type="spellEnd"/>
            <w:r w:rsidRPr="00A01249">
              <w:rPr>
                <w:rFonts w:eastAsia="Times New Roman" w:cs="Calibri"/>
                <w:color w:val="000000"/>
                <w:sz w:val="20"/>
                <w:lang w:eastAsia="es-MX"/>
              </w:rPr>
              <w:t xml:space="preserve"> para técnica de lactancia• Suvenir para los ponentes (ejemplo: Dulces regionales o bebida típica y figura de barro) 5.- Otros servicios: Indispensable la permanencia de dos personas por salón  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r>
      <w:tr w:rsidR="00A01249" w:rsidRPr="00A01249" w14:paraId="4A37C45C" w14:textId="77777777" w:rsidTr="00BF0A16">
        <w:trPr>
          <w:trHeight w:val="3112"/>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302B0FC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3.14</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F0A177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Salud Perinatal</w:t>
            </w:r>
          </w:p>
        </w:tc>
        <w:tc>
          <w:tcPr>
            <w:tcW w:w="262" w:type="pct"/>
            <w:tcBorders>
              <w:top w:val="nil"/>
              <w:left w:val="nil"/>
              <w:bottom w:val="single" w:sz="4" w:space="0" w:color="8DB4E2"/>
              <w:right w:val="single" w:sz="4" w:space="0" w:color="8DB4E2"/>
            </w:tcBorders>
            <w:shd w:val="clear" w:color="auto" w:fill="auto"/>
            <w:noWrap/>
            <w:vAlign w:val="center"/>
            <w:hideMark/>
          </w:tcPr>
          <w:p w14:paraId="4132407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3FDEE23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6499A73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Curso-Taller. "Formación de instructores en </w:t>
            </w:r>
            <w:proofErr w:type="spellStart"/>
            <w:r w:rsidRPr="00A01249">
              <w:rPr>
                <w:rFonts w:eastAsia="Times New Roman" w:cs="Calibri"/>
                <w:color w:val="000000"/>
                <w:sz w:val="20"/>
                <w:lang w:eastAsia="es-MX"/>
              </w:rPr>
              <w:t>renimación</w:t>
            </w:r>
            <w:proofErr w:type="spellEnd"/>
            <w:r w:rsidRPr="00A01249">
              <w:rPr>
                <w:rFonts w:eastAsia="Times New Roman" w:cs="Calibri"/>
                <w:color w:val="000000"/>
                <w:sz w:val="20"/>
                <w:lang w:eastAsia="es-MX"/>
              </w:rPr>
              <w:t xml:space="preserve"> neonatal" dirigido a personal </w:t>
            </w:r>
            <w:proofErr w:type="spellStart"/>
            <w:r w:rsidRPr="00A01249">
              <w:rPr>
                <w:rFonts w:eastAsia="Times New Roman" w:cs="Calibri"/>
                <w:color w:val="000000"/>
                <w:sz w:val="20"/>
                <w:lang w:eastAsia="es-MX"/>
              </w:rPr>
              <w:t>medico</w:t>
            </w:r>
            <w:proofErr w:type="spellEnd"/>
            <w:r w:rsidRPr="00A01249">
              <w:rPr>
                <w:rFonts w:eastAsia="Times New Roman" w:cs="Calibri"/>
                <w:color w:val="000000"/>
                <w:sz w:val="20"/>
                <w:lang w:eastAsia="es-MX"/>
              </w:rPr>
              <w:t xml:space="preserve"> y </w:t>
            </w:r>
            <w:proofErr w:type="spellStart"/>
            <w:r w:rsidRPr="00A01249">
              <w:rPr>
                <w:rFonts w:eastAsia="Times New Roman" w:cs="Calibri"/>
                <w:color w:val="000000"/>
                <w:sz w:val="20"/>
                <w:lang w:eastAsia="es-MX"/>
              </w:rPr>
              <w:t>enfermereia</w:t>
            </w:r>
            <w:proofErr w:type="spellEnd"/>
            <w:r w:rsidRPr="00A01249">
              <w:rPr>
                <w:rFonts w:eastAsia="Times New Roman" w:cs="Calibri"/>
                <w:color w:val="000000"/>
                <w:sz w:val="20"/>
                <w:lang w:eastAsia="es-MX"/>
              </w:rPr>
              <w:t xml:space="preserve"> con atención a </w:t>
            </w:r>
            <w:proofErr w:type="spellStart"/>
            <w:r w:rsidRPr="00A01249">
              <w:rPr>
                <w:rFonts w:eastAsia="Times New Roman" w:cs="Calibri"/>
                <w:color w:val="000000"/>
                <w:sz w:val="20"/>
                <w:lang w:eastAsia="es-MX"/>
              </w:rPr>
              <w:t>a</w:t>
            </w:r>
            <w:proofErr w:type="spellEnd"/>
            <w:r w:rsidRPr="00A01249">
              <w:rPr>
                <w:rFonts w:eastAsia="Times New Roman" w:cs="Calibri"/>
                <w:color w:val="000000"/>
                <w:sz w:val="20"/>
                <w:lang w:eastAsia="es-MX"/>
              </w:rPr>
              <w:t xml:space="preserve"> los </w:t>
            </w:r>
            <w:proofErr w:type="spellStart"/>
            <w:r w:rsidRPr="00A01249">
              <w:rPr>
                <w:rFonts w:eastAsia="Times New Roman" w:cs="Calibri"/>
                <w:color w:val="000000"/>
                <w:sz w:val="20"/>
                <w:lang w:eastAsia="es-MX"/>
              </w:rPr>
              <w:t>recien</w:t>
            </w:r>
            <w:proofErr w:type="spellEnd"/>
            <w:r w:rsidRPr="00A01249">
              <w:rPr>
                <w:rFonts w:eastAsia="Times New Roman" w:cs="Calibri"/>
                <w:color w:val="000000"/>
                <w:sz w:val="20"/>
                <w:lang w:eastAsia="es-MX"/>
              </w:rPr>
              <w:t xml:space="preserve"> nacidos para 11 personas de los 4 </w:t>
            </w:r>
            <w:proofErr w:type="spellStart"/>
            <w:r w:rsidRPr="00A01249">
              <w:rPr>
                <w:rFonts w:eastAsia="Times New Roman" w:cs="Calibri"/>
                <w:color w:val="000000"/>
                <w:sz w:val="20"/>
                <w:lang w:eastAsia="es-MX"/>
              </w:rPr>
              <w:t>hosp</w:t>
            </w:r>
            <w:proofErr w:type="spellEnd"/>
          </w:p>
        </w:tc>
        <w:tc>
          <w:tcPr>
            <w:tcW w:w="280" w:type="pct"/>
            <w:tcBorders>
              <w:top w:val="nil"/>
              <w:left w:val="nil"/>
              <w:bottom w:val="single" w:sz="4" w:space="0" w:color="8DB4E2"/>
              <w:right w:val="single" w:sz="4" w:space="0" w:color="8DB4E2"/>
            </w:tcBorders>
            <w:shd w:val="clear" w:color="auto" w:fill="auto"/>
            <w:vAlign w:val="center"/>
            <w:hideMark/>
          </w:tcPr>
          <w:p w14:paraId="75B16C4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3294DF6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144C3271" w14:textId="7777777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Sede: Colima        "Formación de instructores en reanimación neonatal"</w:t>
            </w:r>
            <w:r w:rsidRPr="00A01249">
              <w:rPr>
                <w:rFonts w:eastAsia="Times New Roman" w:cs="Calibri"/>
                <w:color w:val="000000"/>
                <w:sz w:val="20"/>
                <w:lang w:eastAsia="es-MX"/>
              </w:rPr>
              <w:br/>
              <w:t xml:space="preserve">Periodo: ABRIL - JUNIO 2020 </w:t>
            </w:r>
            <w:r w:rsidRPr="00A01249">
              <w:rPr>
                <w:rFonts w:eastAsia="Times New Roman" w:cs="Calibri"/>
                <w:color w:val="000000"/>
                <w:sz w:val="20"/>
                <w:lang w:eastAsia="es-MX"/>
              </w:rPr>
              <w:br/>
              <w:t>Horario: 8:00 a 16:00 horas.</w:t>
            </w:r>
            <w:r w:rsidRPr="00A01249">
              <w:rPr>
                <w:rFonts w:eastAsia="Times New Roman" w:cs="Calibri"/>
                <w:color w:val="000000"/>
                <w:sz w:val="20"/>
                <w:lang w:eastAsia="es-MX"/>
              </w:rPr>
              <w:br/>
              <w:t xml:space="preserve">Duración: 2 día, 8 horas. (Dos Jornadas de 8 </w:t>
            </w:r>
            <w:proofErr w:type="spellStart"/>
            <w:r w:rsidRPr="00A01249">
              <w:rPr>
                <w:rFonts w:eastAsia="Times New Roman" w:cs="Calibri"/>
                <w:color w:val="000000"/>
                <w:sz w:val="20"/>
                <w:lang w:eastAsia="es-MX"/>
              </w:rPr>
              <w:t>hras</w:t>
            </w:r>
            <w:proofErr w:type="spellEnd"/>
            <w:r w:rsidRPr="00A01249">
              <w:rPr>
                <w:rFonts w:eastAsia="Times New Roman" w:cs="Calibri"/>
                <w:color w:val="000000"/>
                <w:sz w:val="20"/>
                <w:lang w:eastAsia="es-MX"/>
              </w:rPr>
              <w:t>. Cada una)</w:t>
            </w:r>
            <w:r w:rsidRPr="00A01249">
              <w:rPr>
                <w:rFonts w:eastAsia="Times New Roman" w:cs="Calibri"/>
                <w:color w:val="000000"/>
                <w:sz w:val="20"/>
                <w:lang w:eastAsia="es-MX"/>
              </w:rPr>
              <w:br/>
              <w:t>No. participantes: 11 participantes.</w:t>
            </w:r>
            <w:r w:rsidRPr="00A01249">
              <w:rPr>
                <w:rFonts w:eastAsia="Times New Roman" w:cs="Calibri"/>
                <w:color w:val="000000"/>
                <w:sz w:val="20"/>
                <w:lang w:eastAsia="es-MX"/>
              </w:rPr>
              <w:br/>
            </w:r>
            <w:r w:rsidRPr="00A01249">
              <w:rPr>
                <w:rFonts w:eastAsia="Times New Roman" w:cs="Calibri"/>
                <w:color w:val="000000"/>
                <w:sz w:val="20"/>
                <w:lang w:eastAsia="es-MX"/>
              </w:rPr>
              <w:br/>
              <w:t>1. Especificaciones técnicas.</w:t>
            </w:r>
            <w:r w:rsidRPr="00A01249">
              <w:rPr>
                <w:rFonts w:eastAsia="Times New Roman" w:cs="Calibri"/>
                <w:color w:val="000000"/>
                <w:sz w:val="20"/>
                <w:lang w:eastAsia="es-MX"/>
              </w:rPr>
              <w:br/>
              <w:t>Alimentos para 11 participantes y  4 ponentes.</w:t>
            </w:r>
            <w:r w:rsidRPr="00A01249">
              <w:rPr>
                <w:rFonts w:eastAsia="Times New Roman" w:cs="Calibri"/>
                <w:color w:val="000000"/>
                <w:sz w:val="20"/>
                <w:lang w:eastAsia="es-MX"/>
              </w:rPr>
              <w:br/>
              <w:t xml:space="preserve">1.1 Desayuno tipo snack (09:30 - 10:00 Horas), pan (15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xml:space="preserve">), café y jugo de naranja (8 </w:t>
            </w:r>
            <w:proofErr w:type="spellStart"/>
            <w:r w:rsidRPr="00A01249">
              <w:rPr>
                <w:rFonts w:eastAsia="Times New Roman" w:cs="Calibri"/>
                <w:color w:val="000000"/>
                <w:sz w:val="20"/>
                <w:lang w:eastAsia="es-MX"/>
              </w:rPr>
              <w:t>lts</w:t>
            </w:r>
            <w:proofErr w:type="spellEnd"/>
            <w:r w:rsidRPr="00A01249">
              <w:rPr>
                <w:rFonts w:eastAsia="Times New Roman" w:cs="Calibri"/>
                <w:color w:val="000000"/>
                <w:sz w:val="20"/>
                <w:lang w:eastAsia="es-MX"/>
              </w:rPr>
              <w:t>), fruta picada. Kiwi, fresa, uva, manzana, papayo (2 kg de cada una). Botella de agua natural.</w:t>
            </w:r>
            <w:r w:rsidRPr="00A01249">
              <w:rPr>
                <w:rFonts w:eastAsia="Times New Roman" w:cs="Calibri"/>
                <w:color w:val="000000"/>
                <w:sz w:val="20"/>
                <w:lang w:eastAsia="es-MX"/>
              </w:rPr>
              <w:br/>
              <w:t xml:space="preserve">1.2 </w:t>
            </w:r>
            <w:proofErr w:type="spellStart"/>
            <w:r w:rsidRPr="00A01249">
              <w:rPr>
                <w:rFonts w:eastAsia="Times New Roman" w:cs="Calibri"/>
                <w:color w:val="000000"/>
                <w:sz w:val="20"/>
                <w:lang w:eastAsia="es-MX"/>
              </w:rPr>
              <w:t>Coffe</w:t>
            </w:r>
            <w:proofErr w:type="spellEnd"/>
            <w:r w:rsidRPr="00A01249">
              <w:rPr>
                <w:rFonts w:eastAsia="Times New Roman" w:cs="Calibri"/>
                <w:color w:val="000000"/>
                <w:sz w:val="20"/>
                <w:lang w:eastAsia="es-MX"/>
              </w:rPr>
              <w:t xml:space="preserve"> break continuo que incluya café y galletas de mantequilla (100 </w:t>
            </w:r>
            <w:proofErr w:type="spellStart"/>
            <w:r w:rsidRPr="00A01249">
              <w:rPr>
                <w:rFonts w:eastAsia="Times New Roman" w:cs="Calibri"/>
                <w:color w:val="000000"/>
                <w:sz w:val="20"/>
                <w:lang w:eastAsia="es-MX"/>
              </w:rPr>
              <w:t>pzas</w:t>
            </w:r>
            <w:proofErr w:type="spellEnd"/>
            <w:r w:rsidRPr="00A01249">
              <w:rPr>
                <w:rFonts w:eastAsia="Times New Roman" w:cs="Calibri"/>
                <w:color w:val="000000"/>
                <w:sz w:val="20"/>
                <w:lang w:eastAsia="es-MX"/>
              </w:rPr>
              <w:t>) para cada asistente.</w:t>
            </w:r>
            <w:r w:rsidRPr="00A01249">
              <w:rPr>
                <w:rFonts w:eastAsia="Times New Roman" w:cs="Calibri"/>
                <w:color w:val="000000"/>
                <w:sz w:val="20"/>
                <w:lang w:eastAsia="es-MX"/>
              </w:rPr>
              <w:br/>
              <w:t xml:space="preserve">1.3 Comida para 30 asistentes tipo guisado con dos acompañantes (14:00 - 16:00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w:t>
            </w:r>
            <w:r w:rsidRPr="00A01249">
              <w:rPr>
                <w:rFonts w:eastAsia="Times New Roman" w:cs="Calibri"/>
                <w:color w:val="000000"/>
                <w:sz w:val="20"/>
                <w:lang w:eastAsia="es-MX"/>
              </w:rPr>
              <w:br/>
            </w:r>
            <w:r w:rsidRPr="00A01249">
              <w:rPr>
                <w:rFonts w:eastAsia="Times New Roman" w:cs="Calibri"/>
                <w:color w:val="000000"/>
                <w:sz w:val="20"/>
                <w:lang w:eastAsia="es-MX"/>
              </w:rPr>
              <w:br/>
              <w:t>2. Servicio de salón:</w:t>
            </w:r>
            <w:r w:rsidRPr="00A01249">
              <w:rPr>
                <w:rFonts w:eastAsia="Times New Roman" w:cs="Calibri"/>
                <w:color w:val="000000"/>
                <w:sz w:val="20"/>
                <w:lang w:eastAsia="es-MX"/>
              </w:rPr>
              <w:br/>
              <w:t>• Núm. de personas: Capacidad para 30 personas</w:t>
            </w:r>
            <w:r w:rsidRPr="00A01249">
              <w:rPr>
                <w:rFonts w:eastAsia="Times New Roman" w:cs="Calibri"/>
                <w:color w:val="000000"/>
                <w:sz w:val="20"/>
                <w:lang w:eastAsia="es-MX"/>
              </w:rPr>
              <w:br/>
              <w:t>• Formato: Montaje tipo herradura.</w:t>
            </w:r>
            <w:r w:rsidRPr="00A01249">
              <w:rPr>
                <w:rFonts w:eastAsia="Times New Roman" w:cs="Calibri"/>
                <w:color w:val="000000"/>
                <w:sz w:val="20"/>
                <w:lang w:eastAsia="es-MX"/>
              </w:rPr>
              <w:br/>
              <w:t>• Ambos días en un horario: 8:00 a 16:00 horas</w:t>
            </w:r>
            <w:r w:rsidRPr="00A01249">
              <w:rPr>
                <w:rFonts w:eastAsia="Times New Roman" w:cs="Calibri"/>
                <w:color w:val="000000"/>
                <w:sz w:val="20"/>
                <w:lang w:eastAsia="es-MX"/>
              </w:rPr>
              <w:br/>
              <w:t>• Con tomas de corriente para equipos de audio, video, cómputo y/o adaptadores trifásicos.</w:t>
            </w:r>
            <w:r w:rsidRPr="00A01249">
              <w:rPr>
                <w:rFonts w:eastAsia="Times New Roman" w:cs="Calibri"/>
                <w:color w:val="000000"/>
                <w:sz w:val="20"/>
                <w:lang w:eastAsia="es-MX"/>
              </w:rPr>
              <w:br/>
              <w:t>• Equipado con aire acondicionado.</w:t>
            </w:r>
            <w:r w:rsidRPr="00A01249">
              <w:rPr>
                <w:rFonts w:eastAsia="Times New Roman" w:cs="Calibri"/>
                <w:color w:val="000000"/>
                <w:sz w:val="20"/>
                <w:lang w:eastAsia="es-MX"/>
              </w:rPr>
              <w:br/>
              <w:t>Equipamiento para el salón:</w:t>
            </w:r>
            <w:r w:rsidRPr="00A01249">
              <w:rPr>
                <w:rFonts w:eastAsia="Times New Roman" w:cs="Calibri"/>
                <w:color w:val="000000"/>
                <w:sz w:val="20"/>
                <w:lang w:eastAsia="es-MX"/>
              </w:rPr>
              <w:br/>
              <w:t xml:space="preserve">• 1 pantalla para proyección </w:t>
            </w:r>
            <w:r w:rsidRPr="00A01249">
              <w:rPr>
                <w:rFonts w:eastAsia="Times New Roman" w:cs="Calibri"/>
                <w:color w:val="000000"/>
                <w:sz w:val="20"/>
                <w:lang w:eastAsia="es-MX"/>
              </w:rPr>
              <w:br/>
              <w:t>• 1 Laptop para proyección de las diapositivas</w:t>
            </w:r>
            <w:r w:rsidRPr="00A01249">
              <w:rPr>
                <w:rFonts w:eastAsia="Times New Roman" w:cs="Calibri"/>
                <w:color w:val="000000"/>
                <w:sz w:val="20"/>
                <w:lang w:eastAsia="es-MX"/>
              </w:rPr>
              <w:br/>
              <w:t xml:space="preserve">• 1 laptop para registro electrónico de asistentes, antes de iniciar el evento. </w:t>
            </w:r>
            <w:r w:rsidRPr="00A01249">
              <w:rPr>
                <w:rFonts w:eastAsia="Times New Roman" w:cs="Calibri"/>
                <w:color w:val="000000"/>
                <w:sz w:val="20"/>
                <w:lang w:eastAsia="es-MX"/>
              </w:rPr>
              <w:br/>
              <w:t xml:space="preserve">• Cañón proyector </w:t>
            </w:r>
            <w:r w:rsidRPr="00A01249">
              <w:rPr>
                <w:rFonts w:eastAsia="Times New Roman" w:cs="Calibri"/>
                <w:color w:val="000000"/>
                <w:sz w:val="20"/>
                <w:lang w:eastAsia="es-MX"/>
              </w:rPr>
              <w:br/>
            </w:r>
            <w:r w:rsidRPr="00A01249">
              <w:rPr>
                <w:rFonts w:eastAsia="Times New Roman" w:cs="Calibri"/>
                <w:color w:val="000000"/>
                <w:sz w:val="20"/>
                <w:lang w:eastAsia="es-MX"/>
              </w:rPr>
              <w:lastRenderedPageBreak/>
              <w:t>• 1 Equipo de sonido (1 consola de sonido y 2 micrófonos inalámbricos)</w:t>
            </w:r>
            <w:r w:rsidRPr="00A01249">
              <w:rPr>
                <w:rFonts w:eastAsia="Times New Roman" w:cs="Calibri"/>
                <w:color w:val="000000"/>
                <w:sz w:val="20"/>
                <w:lang w:eastAsia="es-MX"/>
              </w:rPr>
              <w:br/>
              <w:t>• Internet inalámbrico</w:t>
            </w:r>
            <w:r w:rsidRPr="00A01249">
              <w:rPr>
                <w:rFonts w:eastAsia="Times New Roman" w:cs="Calibri"/>
                <w:color w:val="000000"/>
                <w:sz w:val="20"/>
                <w:lang w:eastAsia="es-MX"/>
              </w:rPr>
              <w:br/>
              <w:t>• Un pizarrón montado en un porta rotafolio</w:t>
            </w:r>
            <w:r w:rsidRPr="00A01249">
              <w:rPr>
                <w:rFonts w:eastAsia="Times New Roman" w:cs="Calibri"/>
                <w:color w:val="000000"/>
                <w:sz w:val="20"/>
                <w:lang w:eastAsia="es-MX"/>
              </w:rPr>
              <w:br/>
              <w:t>• Mesas vestidas y sillas acojinadas</w:t>
            </w:r>
            <w:r w:rsidRPr="00A01249">
              <w:rPr>
                <w:rFonts w:eastAsia="Times New Roman" w:cs="Calibri"/>
                <w:color w:val="000000"/>
                <w:sz w:val="20"/>
                <w:lang w:eastAsia="es-MX"/>
              </w:rPr>
              <w:br/>
              <w:t xml:space="preserve">•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w:t>
            </w:r>
            <w:r w:rsidRPr="00A01249">
              <w:rPr>
                <w:rFonts w:eastAsia="Times New Roman" w:cs="Calibri"/>
                <w:color w:val="000000"/>
                <w:sz w:val="20"/>
                <w:lang w:eastAsia="es-MX"/>
              </w:rPr>
              <w:br/>
              <w:t>• Mesa vestida para recepción</w:t>
            </w:r>
            <w:r w:rsidRPr="00A01249">
              <w:rPr>
                <w:rFonts w:eastAsia="Times New Roman" w:cs="Calibri"/>
                <w:color w:val="000000"/>
                <w:sz w:val="20"/>
                <w:lang w:eastAsia="es-MX"/>
              </w:rPr>
              <w:br/>
              <w:t>• 1 Presentador láser</w:t>
            </w:r>
            <w:r w:rsidRPr="00A01249">
              <w:rPr>
                <w:rFonts w:eastAsia="Times New Roman" w:cs="Calibri"/>
                <w:color w:val="000000"/>
                <w:sz w:val="20"/>
                <w:lang w:eastAsia="es-MX"/>
              </w:rPr>
              <w:br/>
              <w:t>• Dos extensiones de luz</w:t>
            </w:r>
            <w:r w:rsidRPr="00A01249">
              <w:rPr>
                <w:rFonts w:eastAsia="Times New Roman" w:cs="Calibri"/>
                <w:color w:val="000000"/>
                <w:sz w:val="20"/>
                <w:lang w:eastAsia="es-MX"/>
              </w:rPr>
              <w:br/>
              <w:t>3. Estacionamiento: Cajones sin costo para los participantes.</w:t>
            </w:r>
            <w:r w:rsidRPr="00A01249">
              <w:rPr>
                <w:rFonts w:eastAsia="Times New Roman" w:cs="Calibri"/>
                <w:color w:val="000000"/>
                <w:sz w:val="20"/>
                <w:lang w:eastAsia="es-MX"/>
              </w:rPr>
              <w:br/>
              <w:t>4. Materiales:</w:t>
            </w:r>
            <w:r w:rsidRPr="00A01249">
              <w:rPr>
                <w:rFonts w:eastAsia="Times New Roman" w:cs="Calibri"/>
                <w:color w:val="000000"/>
                <w:sz w:val="20"/>
                <w:lang w:eastAsia="es-MX"/>
              </w:rPr>
              <w:br/>
              <w:t xml:space="preserve">• Carpeta con logo del programa Salud Materna, que incluya: El temario impreso y hojas blancas para sus anotaciones, y lapiceras de color azul. </w:t>
            </w:r>
            <w:r w:rsidRPr="00A01249">
              <w:rPr>
                <w:rFonts w:eastAsia="Times New Roman" w:cs="Calibri"/>
                <w:color w:val="000000"/>
                <w:sz w:val="20"/>
                <w:lang w:eastAsia="es-MX"/>
              </w:rPr>
              <w:br/>
              <w:t xml:space="preserve">• 15 suvenires con el logo del curso y programa </w:t>
            </w:r>
            <w:proofErr w:type="gramStart"/>
            <w:r w:rsidRPr="00A01249">
              <w:rPr>
                <w:rFonts w:eastAsia="Times New Roman" w:cs="Calibri"/>
                <w:color w:val="000000"/>
                <w:sz w:val="20"/>
                <w:lang w:eastAsia="es-MX"/>
              </w:rPr>
              <w:t>( ejemplo</w:t>
            </w:r>
            <w:proofErr w:type="gramEnd"/>
            <w:r w:rsidRPr="00A01249">
              <w:rPr>
                <w:rFonts w:eastAsia="Times New Roman" w:cs="Calibri"/>
                <w:color w:val="000000"/>
                <w:sz w:val="20"/>
                <w:lang w:eastAsia="es-MX"/>
              </w:rPr>
              <w:t xml:space="preserve">: Memoria USB (16 GB) y una taza o termo con logo del programa) </w:t>
            </w:r>
            <w:r w:rsidRPr="00A01249">
              <w:rPr>
                <w:rFonts w:eastAsia="Times New Roman" w:cs="Calibri"/>
                <w:color w:val="000000"/>
                <w:sz w:val="20"/>
                <w:lang w:eastAsia="es-MX"/>
              </w:rPr>
              <w:br/>
              <w:t xml:space="preserve">• Suvenir para los ponentes (ejemplo: Dulces regionales o bebida típica y figura de barro) </w:t>
            </w:r>
            <w:r w:rsidRPr="00A01249">
              <w:rPr>
                <w:rFonts w:eastAsia="Times New Roman" w:cs="Calibri"/>
                <w:color w:val="000000"/>
                <w:sz w:val="20"/>
                <w:lang w:eastAsia="es-MX"/>
              </w:rPr>
              <w:br/>
              <w:t>• Batas de cirujano, corros, cubre bocas, guantes y botas desechables</w:t>
            </w:r>
            <w:r w:rsidRPr="00A01249">
              <w:rPr>
                <w:rFonts w:eastAsia="Times New Roman" w:cs="Calibri"/>
                <w:color w:val="000000"/>
                <w:sz w:val="20"/>
                <w:lang w:eastAsia="es-MX"/>
              </w:rPr>
              <w:br/>
              <w:t>• 3 LARINGOSCOPIO SET 12 PZS. 5 HOJAS MAC, 5 HOJAS MILLER Y 2 MANGOS FIBRA ÓPTICA</w:t>
            </w:r>
            <w:r w:rsidRPr="00A01249">
              <w:rPr>
                <w:rFonts w:eastAsia="Times New Roman" w:cs="Calibri"/>
                <w:color w:val="000000"/>
                <w:sz w:val="20"/>
                <w:lang w:eastAsia="es-MX"/>
              </w:rPr>
              <w:br/>
              <w:t>Material: Acero Inoxidable</w:t>
            </w:r>
            <w:r w:rsidRPr="00A01249">
              <w:rPr>
                <w:rFonts w:eastAsia="Times New Roman" w:cs="Calibri"/>
                <w:color w:val="000000"/>
                <w:sz w:val="20"/>
                <w:lang w:eastAsia="es-MX"/>
              </w:rPr>
              <w:br/>
            </w:r>
            <w:r w:rsidRPr="00A01249">
              <w:rPr>
                <w:rFonts w:eastAsia="Times New Roman" w:cs="Calibri"/>
                <w:color w:val="000000"/>
                <w:sz w:val="20"/>
                <w:lang w:eastAsia="es-MX"/>
              </w:rPr>
              <w:br/>
              <w:t>5.- Vuelos para TRES personas redondos (CDMX-COLIMA</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COLIMA-CDMX), UN Pasaje terrestre (QUERETARO-CDMX) (CDMX-QUERETARO). Hospedaje con alimentos incluidos para tres personas dos noches, dos días.</w:t>
            </w:r>
            <w:r w:rsidRPr="00A01249">
              <w:rPr>
                <w:rFonts w:eastAsia="Times New Roman" w:cs="Calibri"/>
                <w:color w:val="000000"/>
                <w:sz w:val="20"/>
                <w:lang w:eastAsia="es-MX"/>
              </w:rPr>
              <w:br/>
              <w:t xml:space="preserve">6.- Honorarios para ponentes </w:t>
            </w:r>
            <w:r w:rsidRPr="00A01249">
              <w:rPr>
                <w:rFonts w:eastAsia="Times New Roman" w:cs="Calibri"/>
                <w:color w:val="000000"/>
                <w:sz w:val="20"/>
                <w:lang w:eastAsia="es-MX"/>
              </w:rPr>
              <w:br/>
              <w:t xml:space="preserve">7.- Otros servicios: Indispensable la permanencia de dos personas por salón  </w:t>
            </w:r>
            <w:r w:rsidRPr="00A01249">
              <w:rPr>
                <w:rFonts w:eastAsia="Times New Roman" w:cs="Calibri"/>
                <w:color w:val="000000"/>
                <w:sz w:val="20"/>
                <w:lang w:eastAsia="es-MX"/>
              </w:rPr>
              <w:lastRenderedPageBreak/>
              <w:t>para soporte técnico y logística del evento, que garantice  el buen funcionamiento del audio, imagen, salón, registro de asistente y situaciones administrativas que afecten a las personas asistentes al evento, pendiente cuando se requiera el cambio de la iluminación y/o aire acondicionado.</w:t>
            </w:r>
          </w:p>
        </w:tc>
      </w:tr>
      <w:tr w:rsidR="00A01249" w:rsidRPr="00A01249" w14:paraId="06444AC7"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874D6C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3.15</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1561B7C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Aborto Seguro</w:t>
            </w:r>
          </w:p>
        </w:tc>
        <w:tc>
          <w:tcPr>
            <w:tcW w:w="262" w:type="pct"/>
            <w:tcBorders>
              <w:top w:val="nil"/>
              <w:left w:val="nil"/>
              <w:bottom w:val="single" w:sz="4" w:space="0" w:color="8DB4E2"/>
              <w:right w:val="single" w:sz="4" w:space="0" w:color="8DB4E2"/>
            </w:tcBorders>
            <w:shd w:val="clear" w:color="000000" w:fill="C5D9F1"/>
            <w:noWrap/>
            <w:vAlign w:val="center"/>
            <w:hideMark/>
          </w:tcPr>
          <w:p w14:paraId="60D48C2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5510E6B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046EF53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del personal que se encuentre involucrado en la atención del aborto seguro</w:t>
            </w:r>
          </w:p>
        </w:tc>
        <w:tc>
          <w:tcPr>
            <w:tcW w:w="280" w:type="pct"/>
            <w:tcBorders>
              <w:top w:val="nil"/>
              <w:left w:val="nil"/>
              <w:bottom w:val="single" w:sz="4" w:space="0" w:color="8DB4E2"/>
              <w:right w:val="single" w:sz="4" w:space="0" w:color="8DB4E2"/>
            </w:tcBorders>
            <w:shd w:val="clear" w:color="000000" w:fill="C5D9F1"/>
            <w:vAlign w:val="center"/>
            <w:hideMark/>
          </w:tcPr>
          <w:p w14:paraId="2FC0E09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1574FCD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4415755D" w14:textId="138B86A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 DE CAPACITACION A EQUIPOS MULTIDISCIPLINARIOSEN LA ATENCIÓN DEL  ABORTO SEGURO           Sede: Colima. Periodo: Marzo - Junio 2020</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Horario: 8:00 a 16:00 horas. Duración: 2 días, 16 horas. No.</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Participantes: 30 participantes. Número de cursos: 1. Especificaciones técnicas. 1 Alimentos para participantes y ponentes.  1.1Desayuno tipo Buffet (08:00 - 09:00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2 días del curso, consiste al menos en: Los tres días• Fruta picada: kiwi, fresa, uva, Higos (3 kilos de cada fruta ) • Cereales: (base avena, base trigo, base maíz, base amaranto ( 3 kilos de cada cereal)  • Bebidas ü Jugos  de naranja, zanahoria, combinado zanahoria y naranja, se requieren al menos 10 litros de cada uno ü Café de grano se requiere al menos 40 tazas ü Té de frutas rojas al menos 20 sobres, té negro al menos 20 sobres, té de manzanilla al menos 20 sobres ü Leche entera, Light y deslactosada al menos 5 litros de cada una por cada día. • Platos 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considerar 200grs por porción para cada persona.  • Guarnición (frijoles fritos 100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 xml:space="preserve">, arroz </w:t>
            </w:r>
            <w:proofErr w:type="gramStart"/>
            <w:r w:rsidRPr="00A01249">
              <w:rPr>
                <w:rFonts w:eastAsia="Times New Roman" w:cs="Calibri"/>
                <w:color w:val="000000"/>
                <w:sz w:val="20"/>
                <w:lang w:eastAsia="es-MX"/>
              </w:rPr>
              <w:t>blanco  50</w:t>
            </w:r>
            <w:proofErr w:type="gramEnd"/>
            <w:r w:rsidRPr="00A01249">
              <w:rPr>
                <w:rFonts w:eastAsia="Times New Roman" w:cs="Calibri"/>
                <w:color w:val="000000"/>
                <w:sz w:val="20"/>
                <w:lang w:eastAsia="es-MX"/>
              </w:rPr>
              <w:t xml:space="preserve"> gramos, ensalada 50 gramos) • Quesos (colocar al menor medio kilo de queso fresco, 500 gramos de queso gouda ).• Pan dulce, integral, blanco y tortillas (1 pieza por participante).• Mantequilla, mermelada, miel de abeja. (</w:t>
            </w:r>
            <w:proofErr w:type="gramStart"/>
            <w:r w:rsidRPr="00A01249">
              <w:rPr>
                <w:rFonts w:eastAsia="Times New Roman" w:cs="Calibri"/>
                <w:color w:val="000000"/>
                <w:sz w:val="20"/>
                <w:lang w:eastAsia="es-MX"/>
              </w:rPr>
              <w:t>al</w:t>
            </w:r>
            <w:proofErr w:type="gramEnd"/>
            <w:r w:rsidRPr="00A01249">
              <w:rPr>
                <w:rFonts w:eastAsia="Times New Roman" w:cs="Calibri"/>
                <w:color w:val="000000"/>
                <w:sz w:val="20"/>
                <w:lang w:eastAsia="es-MX"/>
              </w:rPr>
              <w:t xml:space="preserve"> menos 500 gramos de cada una).  1.2 Comidas tipo Buffet (14:00 - 15:00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3 </w:t>
            </w:r>
            <w:proofErr w:type="spellStart"/>
            <w:r w:rsidRPr="00A01249">
              <w:rPr>
                <w:rFonts w:eastAsia="Times New Roman" w:cs="Calibri"/>
                <w:color w:val="000000"/>
                <w:sz w:val="20"/>
                <w:lang w:eastAsia="es-MX"/>
              </w:rPr>
              <w:t>dias</w:t>
            </w:r>
            <w:proofErr w:type="spellEnd"/>
            <w:r w:rsidRPr="00A01249">
              <w:rPr>
                <w:rFonts w:eastAsia="Times New Roman" w:cs="Calibri"/>
                <w:color w:val="000000"/>
                <w:sz w:val="20"/>
                <w:lang w:eastAsia="es-MX"/>
              </w:rPr>
              <w:t xml:space="preserve"> del curso, consistirá  al menos: Primer día:  • Barra de ensaladas (Variedad de </w:t>
            </w:r>
            <w:r w:rsidRPr="00A01249">
              <w:rPr>
                <w:rFonts w:eastAsia="Times New Roman" w:cs="Calibri"/>
                <w:color w:val="000000"/>
                <w:sz w:val="20"/>
                <w:lang w:eastAsia="es-MX"/>
              </w:rPr>
              <w:lastRenderedPageBreak/>
              <w:t xml:space="preserve">legumbres, verduras y frutas) y aderezos.• Principio caliente (sopa azteca y crema calabacitas con acelgas), servir con galletas saladas.• Plato fuerte (tocinillo preparación vacío a 3/4, re requieren 200 gramos por persona, acompañado de ensalada tipo césar  100 gramos) .• Disponibilidad en buffet de quesos (gouda y manchego, 500 gramos de cada uno), </w:t>
            </w:r>
            <w:proofErr w:type="spellStart"/>
            <w:r w:rsidRPr="00A01249">
              <w:rPr>
                <w:rFonts w:eastAsia="Times New Roman" w:cs="Calibri"/>
                <w:color w:val="000000"/>
                <w:sz w:val="20"/>
                <w:lang w:eastAsia="es-MX"/>
              </w:rPr>
              <w:t>carnesfrías</w:t>
            </w:r>
            <w:proofErr w:type="spellEnd"/>
            <w:r w:rsidRPr="00A01249">
              <w:rPr>
                <w:rFonts w:eastAsia="Times New Roman" w:cs="Calibri"/>
                <w:color w:val="000000"/>
                <w:sz w:val="20"/>
                <w:lang w:eastAsia="es-MX"/>
              </w:rPr>
              <w:t xml:space="preserve"> (jamón, corte delgado 1 kg) y salsas (mexicana, roja y verde, 1 kilo de cada una).• Bebidas (naranjada mineral, limonada mineral y agua mineral, café de grano, variedad de tés, agua natural y de frutas).• Barra de postres (Gelatina de limón y fresa 100 gramos por participante).</w:t>
            </w:r>
            <w:r w:rsidRPr="00A01249">
              <w:rPr>
                <w:rFonts w:eastAsia="Times New Roman" w:cs="Calibri"/>
                <w:color w:val="000000"/>
                <w:sz w:val="20"/>
                <w:lang w:eastAsia="es-MX"/>
              </w:rPr>
              <w:br/>
              <w:t xml:space="preserve">Segundo día: • Barra de ensaladas (Variedad de legumbres, verduras y frutas) y aderezos.• Principio caliente (caldo </w:t>
            </w:r>
            <w:proofErr w:type="spellStart"/>
            <w:r w:rsidRPr="00A01249">
              <w:rPr>
                <w:rFonts w:eastAsia="Times New Roman" w:cs="Calibri"/>
                <w:color w:val="000000"/>
                <w:sz w:val="20"/>
                <w:lang w:eastAsia="es-MX"/>
              </w:rPr>
              <w:t>tlalpeño</w:t>
            </w:r>
            <w:proofErr w:type="spellEnd"/>
            <w:r w:rsidRPr="00A01249">
              <w:rPr>
                <w:rFonts w:eastAsia="Times New Roman" w:cs="Calibri"/>
                <w:color w:val="000000"/>
                <w:sz w:val="20"/>
                <w:lang w:eastAsia="es-MX"/>
              </w:rPr>
              <w:t xml:space="preserve"> y crema calabacitas con acelgas), servir con galletas saladas.• Plato fuerte (filete pescado asado se requieren 200 gramos por persona, acompañado de arroz blanco 100 gramos y ensalada de zanahoria 50 gramos) .• Disponibilidad en buffet de carnes frías (jamón, corte delgado 1 kg) y salsas (mexicana, roja y verde, 1 kilo de cada una).• Bebidas (naranjada mineral, limonada mineral y agua mineral, café de grano, variedad de tés, agua natural y de frutas).• Barra de postres (Gelatina de limón y fresa 100 gramos por participante). 2.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dos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w:t>
            </w:r>
            <w:r w:rsidRPr="00A01249">
              <w:rPr>
                <w:rFonts w:eastAsia="Times New Roman" w:cs="Calibri"/>
                <w:color w:val="000000"/>
                <w:sz w:val="20"/>
                <w:lang w:eastAsia="es-MX"/>
              </w:rPr>
              <w:lastRenderedPageBreak/>
              <w:t>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w:t>
            </w:r>
            <w:proofErr w:type="gramStart"/>
            <w:r w:rsidRPr="00A01249">
              <w:rPr>
                <w:rFonts w:eastAsia="Times New Roman" w:cs="Calibri"/>
                <w:color w:val="000000"/>
                <w:sz w:val="20"/>
                <w:lang w:eastAsia="es-MX"/>
              </w:rPr>
              <w:t>:  Núm</w:t>
            </w:r>
            <w:proofErr w:type="gramEnd"/>
            <w:r w:rsidRPr="00A01249">
              <w:rPr>
                <w:rFonts w:eastAsia="Times New Roman" w:cs="Calibri"/>
                <w:color w:val="000000"/>
                <w:sz w:val="20"/>
                <w:lang w:eastAsia="es-MX"/>
              </w:rPr>
              <w:t>. de personas: Capacidad para 30 personas Formato: Montaje tipo herradura con mesas. Día(s): 2 días. Horario: 8:00 a 16:00 horas. 3.1 Características del Salón. El salón cumple con lo siguiente:</w:t>
            </w:r>
            <w:r w:rsidRPr="00A01249">
              <w:rPr>
                <w:rFonts w:eastAsia="Times New Roman" w:cs="Calibri"/>
                <w:color w:val="000000"/>
                <w:sz w:val="20"/>
                <w:lang w:eastAsia="es-MX"/>
              </w:rPr>
              <w:br/>
              <w:t>• Capacidad para 30 personas, sentadas cómodamente y con posibilidad de desplazamiento y espacio para trabajar en equipos. • Formato tipo herradura con mesas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Con tomas de corriente para equipos de audio, video, cómputo y/o adaptadores trifásicos.•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paquetería Windows XP y Office 2003, parche para conversión 2007-2010, con unidad y software para proyectar videos en formato de DVD. •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w:t>
            </w:r>
            <w:r w:rsidRPr="00A01249">
              <w:rPr>
                <w:rFonts w:eastAsia="Times New Roman" w:cs="Calibri"/>
                <w:color w:val="000000"/>
                <w:sz w:val="20"/>
                <w:lang w:eastAsia="es-MX"/>
              </w:rPr>
              <w:lastRenderedPageBreak/>
              <w:t xml:space="preserve">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Mesa vestida para trabajo. (1)•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 * Se contará de manera permanente con una persona de soporte técnico para el buen funcionamiento del audio, imagen y salón. 4. Estacionamiento.</w:t>
            </w:r>
            <w:r w:rsidRPr="00A01249">
              <w:rPr>
                <w:rFonts w:eastAsia="Times New Roman" w:cs="Calibri"/>
                <w:color w:val="000000"/>
                <w:sz w:val="20"/>
                <w:lang w:eastAsia="es-MX"/>
              </w:rPr>
              <w:br/>
              <w:t>Se dispondrá libremente de cajones de estacionamiento sin costo para las y los participantes.</w:t>
            </w:r>
            <w:r w:rsidRPr="00A01249">
              <w:rPr>
                <w:rFonts w:eastAsia="Times New Roman" w:cs="Calibri"/>
                <w:color w:val="000000"/>
                <w:sz w:val="20"/>
                <w:lang w:eastAsia="es-MX"/>
              </w:rPr>
              <w:br/>
              <w:t xml:space="preserve">5. Material  5.1 Carpetas personificadas con diseño del evento para cada participante. </w:t>
            </w:r>
            <w:r w:rsidRPr="00A01249">
              <w:rPr>
                <w:rFonts w:eastAsia="Times New Roman" w:cs="Calibri"/>
                <w:color w:val="000000"/>
                <w:sz w:val="20"/>
                <w:lang w:eastAsia="es-MX"/>
              </w:rPr>
              <w:br/>
              <w:t xml:space="preserve">5.2 Dos Lonas de 2X2 con diseño del evento, montada en estructura de metal durante el </w:t>
            </w:r>
            <w:proofErr w:type="spellStart"/>
            <w:r w:rsidRPr="00A01249">
              <w:rPr>
                <w:rFonts w:eastAsia="Times New Roman" w:cs="Calibri"/>
                <w:color w:val="000000"/>
                <w:sz w:val="20"/>
                <w:lang w:eastAsia="es-MX"/>
              </w:rPr>
              <w:t>event</w:t>
            </w:r>
            <w:proofErr w:type="spellEnd"/>
          </w:p>
        </w:tc>
      </w:tr>
      <w:tr w:rsidR="00A01249" w:rsidRPr="00A01249" w14:paraId="5E5D6C36" w14:textId="77777777" w:rsidTr="00BF0A16">
        <w:trPr>
          <w:trHeight w:val="453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04F56D8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3.16</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5678184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Aborto Seguro</w:t>
            </w:r>
          </w:p>
        </w:tc>
        <w:tc>
          <w:tcPr>
            <w:tcW w:w="262" w:type="pct"/>
            <w:tcBorders>
              <w:top w:val="nil"/>
              <w:left w:val="nil"/>
              <w:bottom w:val="single" w:sz="4" w:space="0" w:color="8DB4E2"/>
              <w:right w:val="single" w:sz="4" w:space="0" w:color="8DB4E2"/>
            </w:tcBorders>
            <w:shd w:val="clear" w:color="auto" w:fill="auto"/>
            <w:noWrap/>
            <w:vAlign w:val="center"/>
            <w:hideMark/>
          </w:tcPr>
          <w:p w14:paraId="5848512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695D4A0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3AEF10F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Sensibilización a tomadores de decisiones y personal gerencial encargado de las unidades médicas a incorporar en la estrategia de atención al aborto seguro</w:t>
            </w:r>
          </w:p>
        </w:tc>
        <w:tc>
          <w:tcPr>
            <w:tcW w:w="280" w:type="pct"/>
            <w:tcBorders>
              <w:top w:val="nil"/>
              <w:left w:val="nil"/>
              <w:bottom w:val="single" w:sz="4" w:space="0" w:color="8DB4E2"/>
              <w:right w:val="single" w:sz="4" w:space="0" w:color="8DB4E2"/>
            </w:tcBorders>
            <w:shd w:val="clear" w:color="auto" w:fill="auto"/>
            <w:vAlign w:val="center"/>
            <w:hideMark/>
          </w:tcPr>
          <w:p w14:paraId="0069D22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76B1066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004E7EA7" w14:textId="7777777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 DE SENSIBILIZACIÓN A TOMADORES DE DESICIONES Y PERSONAL GERENCIAL EN LA INCORPORACIÓN DE LA ESTRATEGIA DE ATENCIÓN AL ABORTO SEGURO</w:t>
            </w:r>
            <w:r w:rsidRPr="00A01249">
              <w:rPr>
                <w:rFonts w:eastAsia="Times New Roman" w:cs="Calibri"/>
                <w:color w:val="000000"/>
                <w:sz w:val="20"/>
                <w:lang w:eastAsia="es-MX"/>
              </w:rPr>
              <w:br/>
              <w:t xml:space="preserve">Sede: Colima, Periodo: Marzo - Junio 2020. Horario: 8:00 a 16:00 horas. Duración: 2 días, 16 horas. No. Participantes: 30 participantes. Número de cursos: 1. Especificaciones técnicas. 1 Alimentos para participantes y ponentes.  1.1Desayuno tipo Buffet (08:00 - 09:00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por los 2 días del curso, consiste al menos en: Los tres días: • Fruta picada: kiwi, fresa, uva, Higos (3 kilos de cada fruta )• Cereales: (base avena, base trigo, base maíz, base amaranto ( 3 kilos de cada cereal) • Bebidas. ü Jugos  de naranja, zanahoria, combinado zanahoria y naranja, se requieren al menos 10 litros de cada uno. ü Café de grano se requiere al menos 40 tazas. ü Té de frutas rojas al menos 20 sobres, té negro al menos 20 sobres, té de manzanilla al menos 20 sobres. ü Leche entera, Light y deslactosada al menos 5 litros de cada una por cada día.</w:t>
            </w:r>
            <w:r w:rsidRPr="00A01249">
              <w:rPr>
                <w:rFonts w:eastAsia="Times New Roman" w:cs="Calibri"/>
                <w:color w:val="000000"/>
                <w:sz w:val="20"/>
                <w:lang w:eastAsia="es-MX"/>
              </w:rPr>
              <w:br/>
              <w:t xml:space="preserve">• Platos 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considerar 200grs por porción para cada persona.             • Guarnición (frijoles fritos 100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 xml:space="preserve">, arroz </w:t>
            </w:r>
            <w:proofErr w:type="gramStart"/>
            <w:r w:rsidRPr="00A01249">
              <w:rPr>
                <w:rFonts w:eastAsia="Times New Roman" w:cs="Calibri"/>
                <w:color w:val="000000"/>
                <w:sz w:val="20"/>
                <w:lang w:eastAsia="es-MX"/>
              </w:rPr>
              <w:t>blanco  50</w:t>
            </w:r>
            <w:proofErr w:type="gramEnd"/>
            <w:r w:rsidRPr="00A01249">
              <w:rPr>
                <w:rFonts w:eastAsia="Times New Roman" w:cs="Calibri"/>
                <w:color w:val="000000"/>
                <w:sz w:val="20"/>
                <w:lang w:eastAsia="es-MX"/>
              </w:rPr>
              <w:t xml:space="preserve"> gramos, ensalada 50 gramos) • Quesos (colocar al menor medio kilo de queso fresco, 500 gramos de queso gouda ).• Pan dulce, integral, blanco y tortillas (1 pieza por participante).• Mantequilla, mermelada, miel de abeja. (</w:t>
            </w:r>
            <w:proofErr w:type="gramStart"/>
            <w:r w:rsidRPr="00A01249">
              <w:rPr>
                <w:rFonts w:eastAsia="Times New Roman" w:cs="Calibri"/>
                <w:color w:val="000000"/>
                <w:sz w:val="20"/>
                <w:lang w:eastAsia="es-MX"/>
              </w:rPr>
              <w:t>al</w:t>
            </w:r>
            <w:proofErr w:type="gramEnd"/>
            <w:r w:rsidRPr="00A01249">
              <w:rPr>
                <w:rFonts w:eastAsia="Times New Roman" w:cs="Calibri"/>
                <w:color w:val="000000"/>
                <w:sz w:val="20"/>
                <w:lang w:eastAsia="es-MX"/>
              </w:rPr>
              <w:t xml:space="preserve"> menos 500 gramos de </w:t>
            </w:r>
            <w:r w:rsidRPr="00A01249">
              <w:rPr>
                <w:rFonts w:eastAsia="Times New Roman" w:cs="Calibri"/>
                <w:color w:val="000000"/>
                <w:sz w:val="20"/>
                <w:lang w:eastAsia="es-MX"/>
              </w:rPr>
              <w:lastRenderedPageBreak/>
              <w:t xml:space="preserve">cada una). 1.2 Comidas tipo Buffet (14:00 - 15:00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3 </w:t>
            </w:r>
            <w:proofErr w:type="spellStart"/>
            <w:r w:rsidRPr="00A01249">
              <w:rPr>
                <w:rFonts w:eastAsia="Times New Roman" w:cs="Calibri"/>
                <w:color w:val="000000"/>
                <w:sz w:val="20"/>
                <w:lang w:eastAsia="es-MX"/>
              </w:rPr>
              <w:t>dias</w:t>
            </w:r>
            <w:proofErr w:type="spellEnd"/>
            <w:r w:rsidRPr="00A01249">
              <w:rPr>
                <w:rFonts w:eastAsia="Times New Roman" w:cs="Calibri"/>
                <w:color w:val="000000"/>
                <w:sz w:val="20"/>
                <w:lang w:eastAsia="es-MX"/>
              </w:rPr>
              <w:t xml:space="preserve"> del curso, consistirá  al menos: </w:t>
            </w:r>
            <w:r w:rsidRPr="00A01249">
              <w:rPr>
                <w:rFonts w:eastAsia="Times New Roman" w:cs="Calibri"/>
                <w:color w:val="000000"/>
                <w:sz w:val="20"/>
                <w:lang w:eastAsia="es-MX"/>
              </w:rPr>
              <w:br/>
              <w:t>Primer día: • Barra de ensaladas (Variedad de legumbres, verduras y frutas) y aderezos.</w:t>
            </w:r>
            <w:r w:rsidRPr="00A01249">
              <w:rPr>
                <w:rFonts w:eastAsia="Times New Roman" w:cs="Calibri"/>
                <w:color w:val="000000"/>
                <w:sz w:val="20"/>
                <w:lang w:eastAsia="es-MX"/>
              </w:rPr>
              <w:br/>
              <w:t>• Principio caliente (sopa azteca y crema calabacitas con acelgas), servir con galletas saladas.</w:t>
            </w:r>
            <w:r w:rsidRPr="00A01249">
              <w:rPr>
                <w:rFonts w:eastAsia="Times New Roman" w:cs="Calibri"/>
                <w:color w:val="000000"/>
                <w:sz w:val="20"/>
                <w:lang w:eastAsia="es-MX"/>
              </w:rPr>
              <w:br/>
              <w:t xml:space="preserve">• Plato fuerte (tocinillo preparación vacío a 3/4, re requieren 200 gramos por persona, acompañado de ensalada tipo </w:t>
            </w:r>
            <w:proofErr w:type="gramStart"/>
            <w:r w:rsidRPr="00A01249">
              <w:rPr>
                <w:rFonts w:eastAsia="Times New Roman" w:cs="Calibri"/>
                <w:color w:val="000000"/>
                <w:sz w:val="20"/>
                <w:lang w:eastAsia="es-MX"/>
              </w:rPr>
              <w:t>césar  100</w:t>
            </w:r>
            <w:proofErr w:type="gramEnd"/>
            <w:r w:rsidRPr="00A01249">
              <w:rPr>
                <w:rFonts w:eastAsia="Times New Roman" w:cs="Calibri"/>
                <w:color w:val="000000"/>
                <w:sz w:val="20"/>
                <w:lang w:eastAsia="es-MX"/>
              </w:rPr>
              <w:t xml:space="preserve"> gramos) .• Disponibilidad en buffet de quesos (gouda y manchego, 500 gramos de cada uno), </w:t>
            </w:r>
            <w:proofErr w:type="spellStart"/>
            <w:r w:rsidRPr="00A01249">
              <w:rPr>
                <w:rFonts w:eastAsia="Times New Roman" w:cs="Calibri"/>
                <w:color w:val="000000"/>
                <w:sz w:val="20"/>
                <w:lang w:eastAsia="es-MX"/>
              </w:rPr>
              <w:t>carnesfrías</w:t>
            </w:r>
            <w:proofErr w:type="spellEnd"/>
            <w:r w:rsidRPr="00A01249">
              <w:rPr>
                <w:rFonts w:eastAsia="Times New Roman" w:cs="Calibri"/>
                <w:color w:val="000000"/>
                <w:sz w:val="20"/>
                <w:lang w:eastAsia="es-MX"/>
              </w:rPr>
              <w:t xml:space="preserve"> (jamón, corte delgado 1 kg) y salsas (mexicana, roja y verde, 1 kilo de cada una).</w:t>
            </w:r>
            <w:r w:rsidRPr="00A01249">
              <w:rPr>
                <w:rFonts w:eastAsia="Times New Roman" w:cs="Calibri"/>
                <w:color w:val="000000"/>
                <w:sz w:val="20"/>
                <w:lang w:eastAsia="es-MX"/>
              </w:rPr>
              <w:br/>
              <w:t xml:space="preserve">• Bebidas (naranjada mineral, limonada mineral y agua mineral, café de grano, variedad de tés, agua natural y de frutas).• Barra de postres (Gelatina de limón y fresa 100 gramos por participante).Segundo día: • Barra de ensaladas (Variedad de legumbres, verduras y frutas) y aderezos.• Principio caliente (caldo </w:t>
            </w:r>
            <w:proofErr w:type="spellStart"/>
            <w:r w:rsidRPr="00A01249">
              <w:rPr>
                <w:rFonts w:eastAsia="Times New Roman" w:cs="Calibri"/>
                <w:color w:val="000000"/>
                <w:sz w:val="20"/>
                <w:lang w:eastAsia="es-MX"/>
              </w:rPr>
              <w:t>tlalpeño</w:t>
            </w:r>
            <w:proofErr w:type="spellEnd"/>
            <w:r w:rsidRPr="00A01249">
              <w:rPr>
                <w:rFonts w:eastAsia="Times New Roman" w:cs="Calibri"/>
                <w:color w:val="000000"/>
                <w:sz w:val="20"/>
                <w:lang w:eastAsia="es-MX"/>
              </w:rPr>
              <w:t xml:space="preserve"> y crema calabacitas con acelgas), servir con galletas saladas.• Plato fuerte (filete pescado asado se requieren 200 gramos por persona, acompañado de arroz blanco 100 gramos y ensalada de zanahoria 50 gramos) .</w:t>
            </w:r>
            <w:r w:rsidRPr="00A01249">
              <w:rPr>
                <w:rFonts w:eastAsia="Times New Roman" w:cs="Calibri"/>
                <w:color w:val="000000"/>
                <w:sz w:val="20"/>
                <w:lang w:eastAsia="es-MX"/>
              </w:rPr>
              <w:br/>
              <w:t>• Disponibilidad en buffet de carnes frías (jamón, corte delgado 1 kg) y salsas (mexicana, roja y verde, 1 kilo de cada una)</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Bebidas (naranjada mineral, limonada mineral y agua mineral, café de grano, variedad de tés, agua natural y de frutas).• Barra de postres (Gelatina de limón y fresa 100 gramos por </w:t>
            </w:r>
            <w:r w:rsidRPr="00A01249">
              <w:rPr>
                <w:rFonts w:eastAsia="Times New Roman" w:cs="Calibri"/>
                <w:color w:val="000000"/>
                <w:sz w:val="20"/>
                <w:lang w:eastAsia="es-MX"/>
              </w:rPr>
              <w:lastRenderedPageBreak/>
              <w:t>participante).</w:t>
            </w:r>
            <w:r w:rsidRPr="00A01249">
              <w:rPr>
                <w:rFonts w:eastAsia="Times New Roman" w:cs="Calibri"/>
                <w:color w:val="000000"/>
                <w:sz w:val="20"/>
                <w:lang w:eastAsia="es-MX"/>
              </w:rPr>
              <w:br/>
              <w:t xml:space="preserve">2.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dos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w:t>
            </w:r>
            <w:r w:rsidRPr="00A01249">
              <w:rPr>
                <w:rFonts w:eastAsia="Times New Roman" w:cs="Calibri"/>
                <w:color w:val="000000"/>
                <w:sz w:val="20"/>
                <w:lang w:eastAsia="es-MX"/>
              </w:rPr>
              <w:br/>
              <w:t>2.1 Deberá por lo menos incluir</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Café de grano, jugos de naranja y zanahoria, té de varios sabores, crema para café, azúcar, sustituto de azúcar, agua embotellada y hielos.• Frutas y verduras de la temporada (Jícama, zanahoria, pepino, etc.).•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solicitadas.3. Servicio de salón. Para el evento se contempla 1 salón con las siguientes características: Núm. de personas: Capacidad para 30 personas. Formato: Montaje tipo herradura con mesas.</w:t>
            </w:r>
            <w:r w:rsidRPr="00A01249">
              <w:rPr>
                <w:rFonts w:eastAsia="Times New Roman" w:cs="Calibri"/>
                <w:color w:val="000000"/>
                <w:sz w:val="20"/>
                <w:lang w:eastAsia="es-MX"/>
              </w:rPr>
              <w:br/>
              <w:t>Día(s): 2 días. Horario: 8:00 a 16:00 horas. 3.1 Características del Salón. El salón cumple con lo siguiente:</w:t>
            </w:r>
            <w:r w:rsidRPr="00A01249">
              <w:rPr>
                <w:rFonts w:eastAsia="Times New Roman" w:cs="Calibri"/>
                <w:color w:val="000000"/>
                <w:sz w:val="20"/>
                <w:lang w:eastAsia="es-MX"/>
              </w:rPr>
              <w:br/>
              <w:t>• Capacidad para 30 personas, sentadas cómodamente y con posibilidad de desplazamiento y espacio para trabajar en equipos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Formato tipo herradura con mesas.• Con tomas de corriente para equipos de audio, video, cómputo y/o adaptadores trifásicos.• Equipado con aire acondicionado. Equipamiento para el salón:</w:t>
            </w:r>
            <w:r w:rsidRPr="00A01249">
              <w:rPr>
                <w:rFonts w:eastAsia="Times New Roman" w:cs="Calibri"/>
                <w:color w:val="000000"/>
                <w:sz w:val="20"/>
                <w:lang w:eastAsia="es-MX"/>
              </w:rPr>
              <w:br/>
              <w:t xml:space="preserve">•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paquetería Windows XP y Office 2003, parche para conversión </w:t>
            </w:r>
            <w:r w:rsidRPr="00A01249">
              <w:rPr>
                <w:rFonts w:eastAsia="Times New Roman" w:cs="Calibri"/>
                <w:color w:val="000000"/>
                <w:sz w:val="20"/>
                <w:lang w:eastAsia="es-MX"/>
              </w:rPr>
              <w:lastRenderedPageBreak/>
              <w:t xml:space="preserve">2007-2010, con unidad y software para proyectar videos en formato de DVD.•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Internet inalámbrico•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Mesas vestidas y sillas acojinadas•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Mesa vestida para trabajo. (1)•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w:t>
            </w:r>
            <w:r w:rsidRPr="00A01249">
              <w:rPr>
                <w:rFonts w:eastAsia="Times New Roman" w:cs="Calibri"/>
                <w:color w:val="000000"/>
                <w:sz w:val="20"/>
                <w:lang w:eastAsia="es-MX"/>
              </w:rPr>
              <w:br/>
              <w:t>• Mesa vestida para recepción• 1 Presentador láser• Dos extensiones de luz* Se contará de manera permanente con una persona de soporte técnico para el buen funcionamiento del audio, imagen y salón.</w:t>
            </w:r>
            <w:r w:rsidRPr="00A01249">
              <w:rPr>
                <w:rFonts w:eastAsia="Times New Roman" w:cs="Calibri"/>
                <w:color w:val="000000"/>
                <w:sz w:val="20"/>
                <w:lang w:eastAsia="es-MX"/>
              </w:rPr>
              <w:br/>
              <w:t xml:space="preserve">4. Estacionamiento. Se dispondrá libremente de cajones de estacionamiento sin costo para las y los participantes.5. Material .5.1 Carpetas personificadas con diseño del evento para cada participante. </w:t>
            </w:r>
            <w:r w:rsidRPr="00A01249">
              <w:rPr>
                <w:rFonts w:eastAsia="Times New Roman" w:cs="Calibri"/>
                <w:color w:val="000000"/>
                <w:sz w:val="20"/>
                <w:lang w:eastAsia="es-MX"/>
              </w:rPr>
              <w:br/>
              <w:t xml:space="preserve">5.2 Dos Lonas de 2X2 con diseño del evento, montada en estructura de metal durante el evento. </w:t>
            </w:r>
            <w:r w:rsidRPr="00A01249">
              <w:rPr>
                <w:rFonts w:eastAsia="Times New Roman" w:cs="Calibri"/>
                <w:color w:val="000000"/>
                <w:sz w:val="20"/>
                <w:lang w:eastAsia="es-MX"/>
              </w:rPr>
              <w:br/>
              <w:t xml:space="preserve">5.3 Gafete para cada uno de los participantes con el nombre, logo del curso y espacio para el nombre de cada participante. 5.4 Papelería del evento incluye: 4 cajas de plumones,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40 juegos de Pre test, Post test, Evaluación del curso, Análisis personal y Estudios de Hallazgos en Violencia Obstétrica por cada evento. 5.6 Memorias USB 3.0  de construcción sólida y engomado con capacidad de 16 Gb personificadas con impresión de la imagen del evento, para cada </w:t>
            </w:r>
            <w:r w:rsidRPr="00A01249">
              <w:rPr>
                <w:rFonts w:eastAsia="Times New Roman" w:cs="Calibri"/>
                <w:color w:val="000000"/>
                <w:sz w:val="20"/>
                <w:lang w:eastAsia="es-MX"/>
              </w:rPr>
              <w:lastRenderedPageBreak/>
              <w:t>participante.</w:t>
            </w:r>
            <w:r w:rsidRPr="00A01249">
              <w:rPr>
                <w:rFonts w:eastAsia="Times New Roman" w:cs="Calibri"/>
                <w:color w:val="000000"/>
                <w:sz w:val="20"/>
                <w:lang w:eastAsia="es-MX"/>
              </w:rPr>
              <w:br/>
              <w:t xml:space="preserve">6. Viáticos para ponentes. Pasajes Nacionales para ponentes de los talleres de Atención médica de la Violencia Sexual e Interrupción Voluntaria del Embarazo (IVE), gasolina para traslados y viáticos en general. </w:t>
            </w:r>
            <w:r w:rsidRPr="00A01249">
              <w:rPr>
                <w:rFonts w:eastAsia="Times New Roman" w:cs="Calibri"/>
                <w:color w:val="000000"/>
                <w:sz w:val="20"/>
                <w:lang w:eastAsia="es-MX"/>
              </w:rPr>
              <w:br/>
              <w:t>7. Pago de honorarios a los ponentes 8. Otros servicios: Se asignará a dos personas para el manejo del evento, que realicen las siguientes actividades: • Se deben colocar señalamientos en donde indique nombre y salón donde se realizará el evento. • Agilizar la asignación y registro de participantes. • Dar la bienvenida y presentación del evento</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Estar pendiente cuando se requiera el cambio de la iluminación y aire acondicionado.• Vigilar diariamente previo al inicio de actividades que el salón reúna las condiciones solicitadas.• De las dos personas, se solicita que una esté de manera permanente en el salón, durante las sesiones de trabajo para el apoyo técnico y la otra persona se encargará de la </w:t>
            </w:r>
            <w:proofErr w:type="spellStart"/>
            <w:r w:rsidRPr="00A01249">
              <w:rPr>
                <w:rFonts w:eastAsia="Times New Roman" w:cs="Calibri"/>
                <w:color w:val="000000"/>
                <w:sz w:val="20"/>
                <w:lang w:eastAsia="es-MX"/>
              </w:rPr>
              <w:t>logistica</w:t>
            </w:r>
            <w:proofErr w:type="spellEnd"/>
            <w:r w:rsidRPr="00A01249">
              <w:rPr>
                <w:rFonts w:eastAsia="Times New Roman" w:cs="Calibri"/>
                <w:color w:val="000000"/>
                <w:sz w:val="20"/>
                <w:lang w:eastAsia="es-MX"/>
              </w:rPr>
              <w:t xml:space="preserve"> del evento. </w:t>
            </w:r>
            <w:r w:rsidRPr="00A01249">
              <w:rPr>
                <w:rFonts w:eastAsia="Times New Roman" w:cs="Calibri"/>
                <w:color w:val="000000"/>
                <w:sz w:val="20"/>
                <w:lang w:eastAsia="es-MX"/>
              </w:rPr>
              <w:br/>
              <w:t>• Resolver situaciones administrativas que afecten a las personas asistentes al evento</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Internet disponible durante la capacitación. 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 A fin de asegurar la correcta realización del evento y las diferentes necesidades de logística se contara en total con 4 personas </w:t>
            </w:r>
            <w:r w:rsidRPr="00A01249">
              <w:rPr>
                <w:rFonts w:eastAsia="Times New Roman" w:cs="Calibri"/>
                <w:color w:val="000000"/>
                <w:sz w:val="20"/>
                <w:lang w:eastAsia="es-MX"/>
              </w:rPr>
              <w:lastRenderedPageBreak/>
              <w:t>distribuidas en las diferentes funciones antes detalladas.</w:t>
            </w:r>
          </w:p>
        </w:tc>
      </w:tr>
      <w:tr w:rsidR="00A01249" w:rsidRPr="00A01249" w14:paraId="2997D943"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410D3F8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3.17</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344A826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Aborto Seguro</w:t>
            </w:r>
          </w:p>
        </w:tc>
        <w:tc>
          <w:tcPr>
            <w:tcW w:w="262" w:type="pct"/>
            <w:tcBorders>
              <w:top w:val="nil"/>
              <w:left w:val="nil"/>
              <w:bottom w:val="single" w:sz="4" w:space="0" w:color="8DB4E2"/>
              <w:right w:val="single" w:sz="4" w:space="0" w:color="8DB4E2"/>
            </w:tcBorders>
            <w:shd w:val="clear" w:color="000000" w:fill="C5D9F1"/>
            <w:noWrap/>
            <w:vAlign w:val="center"/>
            <w:hideMark/>
          </w:tcPr>
          <w:p w14:paraId="2979358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2A0872C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2127651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Brindar herramientas conceptuales y metodológicas para la implementar la atención apropiada e integral del aborto seguro</w:t>
            </w:r>
          </w:p>
        </w:tc>
        <w:tc>
          <w:tcPr>
            <w:tcW w:w="280" w:type="pct"/>
            <w:tcBorders>
              <w:top w:val="nil"/>
              <w:left w:val="nil"/>
              <w:bottom w:val="single" w:sz="4" w:space="0" w:color="8DB4E2"/>
              <w:right w:val="single" w:sz="4" w:space="0" w:color="8DB4E2"/>
            </w:tcBorders>
            <w:shd w:val="clear" w:color="000000" w:fill="C5D9F1"/>
            <w:vAlign w:val="center"/>
            <w:hideMark/>
          </w:tcPr>
          <w:p w14:paraId="7F5D799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400F9BE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31DDEB47" w14:textId="7777777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CURSO DE CAPACITACIÓN EN EL USO DE MEDICAMENTOS Y ASPIRACIÓN PARA LA PRESTACIÓN DE SERVICIOS DE ABORTO SEGURO"</w:t>
            </w:r>
            <w:r w:rsidRPr="00A01249">
              <w:rPr>
                <w:rFonts w:eastAsia="Times New Roman" w:cs="Calibri"/>
                <w:color w:val="000000"/>
                <w:sz w:val="20"/>
                <w:lang w:eastAsia="es-MX"/>
              </w:rPr>
              <w:br/>
              <w:t xml:space="preserve">Sede: Colima. Periodo: Marzo - Junio 2020. Horario: 8:00 a 16:00 horas. Duración: 2 días, 16 horas. No. Participantes: 30 participantes. Número de cursos: 1. Especificaciones técnicas. 1 Alimentos para participantes y ponentes.  1.1Desayuno tipo Buffet (08:00 - 09:00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2 días del curso, consiste al menos en: Los tres días: • Fruta picada: kiwi, fresa, uva, Higos (3 kilos de cada fruta ) • Cereales: (base avena, base trigo, base maíz, base amaranto ( 3 kilos de cada cereal)  • Bebidas </w:t>
            </w:r>
            <w:r w:rsidRPr="00A01249">
              <w:rPr>
                <w:rFonts w:eastAsia="Times New Roman" w:cs="Calibri"/>
                <w:color w:val="000000"/>
                <w:sz w:val="20"/>
                <w:lang w:eastAsia="es-MX"/>
              </w:rPr>
              <w:br/>
              <w:t xml:space="preserve">ü Jugos  de naranja, zanahoria, combinado zanahoria y naranja, se requieren al menos 10 litros de cada uno ü Café de grano se requiere al menos 40 tazas ü Té de frutas rojas al menos 20 sobres, té negro al menos 20 sobres, té de manzanilla al menos 20 sobres ü Leche entera, Light y deslactosada al menos 5 litros de cada una por cada día. • Platos 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considerar 200grs por porción para cada persona.  • Guarnición (frijoles fritos 100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 xml:space="preserve">, arroz </w:t>
            </w:r>
            <w:proofErr w:type="gramStart"/>
            <w:r w:rsidRPr="00A01249">
              <w:rPr>
                <w:rFonts w:eastAsia="Times New Roman" w:cs="Calibri"/>
                <w:color w:val="000000"/>
                <w:sz w:val="20"/>
                <w:lang w:eastAsia="es-MX"/>
              </w:rPr>
              <w:t>blanco  50</w:t>
            </w:r>
            <w:proofErr w:type="gramEnd"/>
            <w:r w:rsidRPr="00A01249">
              <w:rPr>
                <w:rFonts w:eastAsia="Times New Roman" w:cs="Calibri"/>
                <w:color w:val="000000"/>
                <w:sz w:val="20"/>
                <w:lang w:eastAsia="es-MX"/>
              </w:rPr>
              <w:t xml:space="preserve"> gramos, ensalada 50 gramos)  • Quesos (colocar al menor medio kilo de queso fresco, 500 gramos de queso gouda ). • Pan dulce, integral, blanco y tortillas (1 pieza por participante). • Mantequilla, mermelada, miel de abeja. (</w:t>
            </w:r>
            <w:proofErr w:type="gramStart"/>
            <w:r w:rsidRPr="00A01249">
              <w:rPr>
                <w:rFonts w:eastAsia="Times New Roman" w:cs="Calibri"/>
                <w:color w:val="000000"/>
                <w:sz w:val="20"/>
                <w:lang w:eastAsia="es-MX"/>
              </w:rPr>
              <w:t>al</w:t>
            </w:r>
            <w:proofErr w:type="gramEnd"/>
            <w:r w:rsidRPr="00A01249">
              <w:rPr>
                <w:rFonts w:eastAsia="Times New Roman" w:cs="Calibri"/>
                <w:color w:val="000000"/>
                <w:sz w:val="20"/>
                <w:lang w:eastAsia="es-MX"/>
              </w:rPr>
              <w:t xml:space="preserve"> menos 500 gramos de cada una).  1.2 Comidas tipo Buffet (14:00 - 15:00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3 </w:t>
            </w:r>
            <w:proofErr w:type="spellStart"/>
            <w:r w:rsidRPr="00A01249">
              <w:rPr>
                <w:rFonts w:eastAsia="Times New Roman" w:cs="Calibri"/>
                <w:color w:val="000000"/>
                <w:sz w:val="20"/>
                <w:lang w:eastAsia="es-MX"/>
              </w:rPr>
              <w:t>dias</w:t>
            </w:r>
            <w:proofErr w:type="spellEnd"/>
            <w:r w:rsidRPr="00A01249">
              <w:rPr>
                <w:rFonts w:eastAsia="Times New Roman" w:cs="Calibri"/>
                <w:color w:val="000000"/>
                <w:sz w:val="20"/>
                <w:lang w:eastAsia="es-MX"/>
              </w:rPr>
              <w:t xml:space="preserve"> del </w:t>
            </w:r>
            <w:r w:rsidRPr="00A01249">
              <w:rPr>
                <w:rFonts w:eastAsia="Times New Roman" w:cs="Calibri"/>
                <w:color w:val="000000"/>
                <w:sz w:val="20"/>
                <w:lang w:eastAsia="es-MX"/>
              </w:rPr>
              <w:lastRenderedPageBreak/>
              <w:t xml:space="preserve">curso, </w:t>
            </w:r>
            <w:proofErr w:type="gramStart"/>
            <w:r w:rsidRPr="00A01249">
              <w:rPr>
                <w:rFonts w:eastAsia="Times New Roman" w:cs="Calibri"/>
                <w:color w:val="000000"/>
                <w:sz w:val="20"/>
                <w:lang w:eastAsia="es-MX"/>
              </w:rPr>
              <w:t>consistirá  al</w:t>
            </w:r>
            <w:proofErr w:type="gramEnd"/>
            <w:r w:rsidRPr="00A01249">
              <w:rPr>
                <w:rFonts w:eastAsia="Times New Roman" w:cs="Calibri"/>
                <w:color w:val="000000"/>
                <w:sz w:val="20"/>
                <w:lang w:eastAsia="es-MX"/>
              </w:rPr>
              <w:t xml:space="preserve"> menos: Primer día:  • Barra de ensaladas (Variedad de legumbres, verduras y frutas) y aderezos. • Principio caliente (sopa azteca y crema calabacitas con acelgas), servir con galletas saladas. • Plato fuerte (tocinillo preparación vacío a 3/4, re requieren 200 gramos por persona, acompañado de ensalada tipo </w:t>
            </w:r>
            <w:proofErr w:type="gramStart"/>
            <w:r w:rsidRPr="00A01249">
              <w:rPr>
                <w:rFonts w:eastAsia="Times New Roman" w:cs="Calibri"/>
                <w:color w:val="000000"/>
                <w:sz w:val="20"/>
                <w:lang w:eastAsia="es-MX"/>
              </w:rPr>
              <w:t>césar  100</w:t>
            </w:r>
            <w:proofErr w:type="gramEnd"/>
            <w:r w:rsidRPr="00A01249">
              <w:rPr>
                <w:rFonts w:eastAsia="Times New Roman" w:cs="Calibri"/>
                <w:color w:val="000000"/>
                <w:sz w:val="20"/>
                <w:lang w:eastAsia="es-MX"/>
              </w:rPr>
              <w:t xml:space="preserve"> gramos) . • Disponibilidad en buffet de quesos (gouda y manchego, 500 gramos de cada uno), </w:t>
            </w:r>
            <w:proofErr w:type="spellStart"/>
            <w:r w:rsidRPr="00A01249">
              <w:rPr>
                <w:rFonts w:eastAsia="Times New Roman" w:cs="Calibri"/>
                <w:color w:val="000000"/>
                <w:sz w:val="20"/>
                <w:lang w:eastAsia="es-MX"/>
              </w:rPr>
              <w:t>carnesfrías</w:t>
            </w:r>
            <w:proofErr w:type="spellEnd"/>
            <w:r w:rsidRPr="00A01249">
              <w:rPr>
                <w:rFonts w:eastAsia="Times New Roman" w:cs="Calibri"/>
                <w:color w:val="000000"/>
                <w:sz w:val="20"/>
                <w:lang w:eastAsia="es-MX"/>
              </w:rPr>
              <w:t xml:space="preserve"> (jamón, corte delgado 1 kg) y salsas (mexicana, roja y verde, 1 kilo de cada una). • Bebidas (naranjada mineral, limonada mineral y agua mineral, café de grano, variedad de tés, agua natural y de frutas). • Barra de postres (Gelatina de limón y fresa 100 gramos por participante). Segundo día</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Barra de ensaladas (Variedad de legumbres, verduras y frutas) y aderezos. • Principio caliente (caldo </w:t>
            </w:r>
            <w:proofErr w:type="spellStart"/>
            <w:r w:rsidRPr="00A01249">
              <w:rPr>
                <w:rFonts w:eastAsia="Times New Roman" w:cs="Calibri"/>
                <w:color w:val="000000"/>
                <w:sz w:val="20"/>
                <w:lang w:eastAsia="es-MX"/>
              </w:rPr>
              <w:t>tlalpeño</w:t>
            </w:r>
            <w:proofErr w:type="spellEnd"/>
            <w:r w:rsidRPr="00A01249">
              <w:rPr>
                <w:rFonts w:eastAsia="Times New Roman" w:cs="Calibri"/>
                <w:color w:val="000000"/>
                <w:sz w:val="20"/>
                <w:lang w:eastAsia="es-MX"/>
              </w:rPr>
              <w:t xml:space="preserve"> y crema calabacitas con acelgas), servir con galletas saladas. • Plato fuerte (filete pescado asado se requieren 200 gramos por persona, acompañado de arroz blanco 100 gramos y ensalada de zanahoria 50 gramos</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 Disponibilidad en buffet de carnes frías (jamón, corte delgado 1 kg) y salsas (mexicana, roja y verde, 1 kilo de cada una). • Bebidas (naranjada mineral, limonada mineral y agua mineral, café de grano, variedad de tés, agua natural y de frutas). • Barra de postres (Gelatina de limón y fresa 100 gramos por participante). 2.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dos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w:t>
            </w:r>
            <w:r w:rsidRPr="00A01249">
              <w:rPr>
                <w:rFonts w:eastAsia="Times New Roman" w:cs="Calibri"/>
                <w:color w:val="000000"/>
                <w:sz w:val="20"/>
                <w:lang w:eastAsia="es-MX"/>
              </w:rPr>
              <w:lastRenderedPageBreak/>
              <w:t>varios sabores, crema para café, azúcar, 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w:t>
            </w:r>
            <w:proofErr w:type="gramStart"/>
            <w:r w:rsidRPr="00A01249">
              <w:rPr>
                <w:rFonts w:eastAsia="Times New Roman" w:cs="Calibri"/>
                <w:color w:val="000000"/>
                <w:sz w:val="20"/>
                <w:lang w:eastAsia="es-MX"/>
              </w:rPr>
              <w:t>:  Núm</w:t>
            </w:r>
            <w:proofErr w:type="gramEnd"/>
            <w:r w:rsidRPr="00A01249">
              <w:rPr>
                <w:rFonts w:eastAsia="Times New Roman" w:cs="Calibri"/>
                <w:color w:val="000000"/>
                <w:sz w:val="20"/>
                <w:lang w:eastAsia="es-MX"/>
              </w:rPr>
              <w:t>. de personas: Capacidad para 30 personas Formato: Montaje tipo herradura con mesas. Día(s): 2 días Horario: 8:00 a 16:00 horas. 3.1 Características del Salón. El salón cumple con lo siguiente: • Capacidad para 40 personas, sentadas cómodamente y con posibilidad de desplazamiento y espacio para trabajar en equipos. • Formato tipo herradura con mesas</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Con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1 Laptop conectada con memoria RAM 2Gb, Disco duro igual o mayor a 100 Gb, paquetería Windows XP y Office 2003, parche para conversión 2007-2010, con unidad y software para proyectar videos en formato de DVD.•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Internet inalámbrico• Un </w:t>
            </w:r>
            <w:r w:rsidRPr="00A01249">
              <w:rPr>
                <w:rFonts w:eastAsia="Times New Roman" w:cs="Calibri"/>
                <w:color w:val="000000"/>
                <w:sz w:val="20"/>
                <w:lang w:eastAsia="es-MX"/>
              </w:rPr>
              <w:lastRenderedPageBreak/>
              <w:t xml:space="preserve">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Mesas vestidas y sillas acojinadas•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Mesa vestida para trabajo. (1)•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 Se contará de manera permanente con una persona de soporte técnico para el buen funcionamiento del audio, imagen y salón.4. Estacionamiento.</w:t>
            </w:r>
            <w:r w:rsidRPr="00A01249">
              <w:rPr>
                <w:rFonts w:eastAsia="Times New Roman" w:cs="Calibri"/>
                <w:color w:val="000000"/>
                <w:sz w:val="20"/>
                <w:lang w:eastAsia="es-MX"/>
              </w:rPr>
              <w:br/>
              <w:t xml:space="preserve">Se dispondrá libremente de cajones de estacionamiento sin costo para las y los participantes.5. Material 5.1 Carpetas personificadas con diseño del evento para cada participante. 5.2 Dos Lonas de 2X2 con diseño del evento, montada en estructura de metal durante el evento. 5.3 Gafete para cada uno de los participantes con el nombre, logo del curso y espacio para el nombre de cada participante.5.4 Papelería del evento incluye: 4 cajas de plumones,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40 juegos de Pre test, Post test, Evaluación del curso, Análisis personal y Estudios de Hallazgos en Violencia Obstétrica por cada evento.5.6 Memorias USB 3.0  de construcción sólida y engomado con capacidad de 16 Gb personificadas con impresión de la imagen del evento, para cada participante.6. Viáticos para </w:t>
            </w:r>
            <w:proofErr w:type="spellStart"/>
            <w:r w:rsidRPr="00A01249">
              <w:rPr>
                <w:rFonts w:eastAsia="Times New Roman" w:cs="Calibri"/>
                <w:color w:val="000000"/>
                <w:sz w:val="20"/>
                <w:lang w:eastAsia="es-MX"/>
              </w:rPr>
              <w:t>ponentes.Pasajes</w:t>
            </w:r>
            <w:proofErr w:type="spellEnd"/>
            <w:r w:rsidRPr="00A01249">
              <w:rPr>
                <w:rFonts w:eastAsia="Times New Roman" w:cs="Calibri"/>
                <w:color w:val="000000"/>
                <w:sz w:val="20"/>
                <w:lang w:eastAsia="es-MX"/>
              </w:rPr>
              <w:t xml:space="preserve"> Nacionales para ponentes de los talleres de Atención médica de la Violencia Sexual e Interrupción Voluntaria del Embarazo (IVE), gasolina para traslados y viáticos en general. 7. Pago de honorarios a los ponentes8. Otros </w:t>
            </w:r>
            <w:proofErr w:type="spellStart"/>
            <w:r w:rsidRPr="00A01249">
              <w:rPr>
                <w:rFonts w:eastAsia="Times New Roman" w:cs="Calibri"/>
                <w:color w:val="000000"/>
                <w:sz w:val="20"/>
                <w:lang w:eastAsia="es-MX"/>
              </w:rPr>
              <w:t>servicios:Se</w:t>
            </w:r>
            <w:proofErr w:type="spellEnd"/>
            <w:r w:rsidRPr="00A01249">
              <w:rPr>
                <w:rFonts w:eastAsia="Times New Roman" w:cs="Calibri"/>
                <w:color w:val="000000"/>
                <w:sz w:val="20"/>
                <w:lang w:eastAsia="es-MX"/>
              </w:rPr>
              <w:t xml:space="preserve"> asignará a dos personas para el manejo del evento, que realicen las siguientes actividades:• </w:t>
            </w:r>
            <w:r w:rsidRPr="00A01249">
              <w:rPr>
                <w:rFonts w:eastAsia="Times New Roman" w:cs="Calibri"/>
                <w:color w:val="000000"/>
                <w:sz w:val="20"/>
                <w:lang w:eastAsia="es-MX"/>
              </w:rPr>
              <w:lastRenderedPageBreak/>
              <w:t xml:space="preserve">Se deben colocar señalamientos en donde indique nombre y salón donde se realizará el evento.• Agilizar la asignación y registro de participantes.• Dar la bienvenida y presentación del evento.• Estar pendiente cuando se requiera el cambio de la iluminación y aire acondicionado.• Vigilar diariamente previo al inicio de actividades que el salón reúna las condiciones solicitadas.• De las dos personas, se solicita que una esté de manera permanente en el salón, durante las sesiones de trabajo para el apoyo técnico y la otra persona se encargará de la </w:t>
            </w:r>
            <w:proofErr w:type="spellStart"/>
            <w:r w:rsidRPr="00A01249">
              <w:rPr>
                <w:rFonts w:eastAsia="Times New Roman" w:cs="Calibri"/>
                <w:color w:val="000000"/>
                <w:sz w:val="20"/>
                <w:lang w:eastAsia="es-MX"/>
              </w:rPr>
              <w:t>logistica</w:t>
            </w:r>
            <w:proofErr w:type="spellEnd"/>
            <w:r w:rsidRPr="00A01249">
              <w:rPr>
                <w:rFonts w:eastAsia="Times New Roman" w:cs="Calibri"/>
                <w:color w:val="000000"/>
                <w:sz w:val="20"/>
                <w:lang w:eastAsia="es-MX"/>
              </w:rPr>
              <w:t xml:space="preserve"> del evento. • Resolver situaciones administrativas que afecten a las personas asistentes al evento.</w:t>
            </w:r>
            <w:r w:rsidRPr="00A01249">
              <w:rPr>
                <w:rFonts w:eastAsia="Times New Roman" w:cs="Calibri"/>
                <w:color w:val="000000"/>
                <w:sz w:val="20"/>
                <w:lang w:eastAsia="es-MX"/>
              </w:rPr>
              <w:br/>
              <w:t xml:space="preserve">• Internet disponible durante la </w:t>
            </w:r>
            <w:proofErr w:type="spellStart"/>
            <w:r w:rsidRPr="00A01249">
              <w:rPr>
                <w:rFonts w:eastAsia="Times New Roman" w:cs="Calibri"/>
                <w:color w:val="000000"/>
                <w:sz w:val="20"/>
                <w:lang w:eastAsia="es-MX"/>
              </w:rPr>
              <w:t>capacitación.A</w:t>
            </w:r>
            <w:proofErr w:type="spellEnd"/>
            <w:r w:rsidRPr="00A01249">
              <w:rPr>
                <w:rFonts w:eastAsia="Times New Roman" w:cs="Calibri"/>
                <w:color w:val="000000"/>
                <w:sz w:val="20"/>
                <w:lang w:eastAsia="es-MX"/>
              </w:rPr>
              <w:t xml:space="preserve">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w:t>
            </w:r>
            <w:proofErr w:type="spellStart"/>
            <w:r w:rsidRPr="00A01249">
              <w:rPr>
                <w:rFonts w:eastAsia="Times New Roman" w:cs="Calibri"/>
                <w:color w:val="000000"/>
                <w:sz w:val="20"/>
                <w:lang w:eastAsia="es-MX"/>
              </w:rPr>
              <w:t>mismo.A</w:t>
            </w:r>
            <w:proofErr w:type="spellEnd"/>
            <w:r w:rsidRPr="00A01249">
              <w:rPr>
                <w:rFonts w:eastAsia="Times New Roman" w:cs="Calibri"/>
                <w:color w:val="000000"/>
                <w:sz w:val="20"/>
                <w:lang w:eastAsia="es-MX"/>
              </w:rPr>
              <w:t xml:space="preserve"> fin de asegurar la correcta realización del evento y las diferentes necesidades de logística se contara en total con 4 personas distribuidas en las diferentes funciones antes detalladas</w:t>
            </w:r>
          </w:p>
        </w:tc>
      </w:tr>
      <w:tr w:rsidR="00A01249" w:rsidRPr="00A01249" w14:paraId="23663C95" w14:textId="77777777" w:rsidTr="00BF0A16">
        <w:trPr>
          <w:trHeight w:val="3396"/>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4176AA5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3.18</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0071C4F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8DB4E2"/>
              <w:right w:val="single" w:sz="4" w:space="0" w:color="8DB4E2"/>
            </w:tcBorders>
            <w:shd w:val="clear" w:color="auto" w:fill="auto"/>
            <w:noWrap/>
            <w:vAlign w:val="center"/>
            <w:hideMark/>
          </w:tcPr>
          <w:p w14:paraId="279F01A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1A0EC15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431C77B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y sensibilización al personal médico operativo y de enfermería para brindar atención integral en los casos de violación sexual, conforme a lo establecido en la NOM 046 modificada (8hrs)</w:t>
            </w:r>
          </w:p>
        </w:tc>
        <w:tc>
          <w:tcPr>
            <w:tcW w:w="280" w:type="pct"/>
            <w:tcBorders>
              <w:top w:val="nil"/>
              <w:left w:val="nil"/>
              <w:bottom w:val="single" w:sz="4" w:space="0" w:color="8DB4E2"/>
              <w:right w:val="single" w:sz="4" w:space="0" w:color="8DB4E2"/>
            </w:tcBorders>
            <w:shd w:val="clear" w:color="auto" w:fill="auto"/>
            <w:vAlign w:val="center"/>
            <w:hideMark/>
          </w:tcPr>
          <w:p w14:paraId="3628A94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50F25D5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7CF37897" w14:textId="7777777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 xml:space="preserve">CURSOS DE CAPACITACION DEL PERSONAL MEDICO EN APLICACIÓN DE LA  </w:t>
            </w:r>
            <w:r w:rsidRPr="00A01249">
              <w:rPr>
                <w:rFonts w:eastAsia="Times New Roman" w:cs="Calibri"/>
                <w:color w:val="000000"/>
                <w:sz w:val="20"/>
                <w:lang w:eastAsia="es-MX"/>
              </w:rPr>
              <w:br/>
              <w:t>NOM-046-SSA2-</w:t>
            </w:r>
            <w:proofErr w:type="gramStart"/>
            <w:r w:rsidRPr="00A01249">
              <w:rPr>
                <w:rFonts w:eastAsia="Times New Roman" w:cs="Calibri"/>
                <w:color w:val="000000"/>
                <w:sz w:val="20"/>
                <w:lang w:eastAsia="es-MX"/>
              </w:rPr>
              <w:t>2005  (</w:t>
            </w:r>
            <w:proofErr w:type="gramEnd"/>
            <w:r w:rsidRPr="00A01249">
              <w:rPr>
                <w:rFonts w:eastAsia="Times New Roman" w:cs="Calibri"/>
                <w:color w:val="000000"/>
                <w:sz w:val="20"/>
                <w:lang w:eastAsia="es-MX"/>
              </w:rPr>
              <w:t xml:space="preserve">8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Duración 8 horas , Número de Cursos: 1, Participantes: 20 </w:t>
            </w:r>
            <w:proofErr w:type="spellStart"/>
            <w:r w:rsidRPr="00A01249">
              <w:rPr>
                <w:rFonts w:eastAsia="Times New Roman" w:cs="Calibri"/>
                <w:color w:val="000000"/>
                <w:sz w:val="20"/>
                <w:lang w:eastAsia="es-MX"/>
              </w:rPr>
              <w:t>Médic@s</w:t>
            </w:r>
            <w:proofErr w:type="spellEnd"/>
            <w:r w:rsidRPr="00A01249">
              <w:rPr>
                <w:rFonts w:eastAsia="Times New Roman" w:cs="Calibri"/>
                <w:color w:val="000000"/>
                <w:sz w:val="20"/>
                <w:lang w:eastAsia="es-MX"/>
              </w:rPr>
              <w:t xml:space="preserve"> y 10 </w:t>
            </w:r>
            <w:proofErr w:type="spellStart"/>
            <w:r w:rsidRPr="00A01249">
              <w:rPr>
                <w:rFonts w:eastAsia="Times New Roman" w:cs="Calibri"/>
                <w:color w:val="000000"/>
                <w:sz w:val="20"/>
                <w:lang w:eastAsia="es-MX"/>
              </w:rPr>
              <w:t>enfermer@s</w:t>
            </w:r>
            <w:proofErr w:type="spellEnd"/>
            <w:r w:rsidRPr="00A01249">
              <w:rPr>
                <w:rFonts w:eastAsia="Times New Roman" w:cs="Calibri"/>
                <w:color w:val="000000"/>
                <w:sz w:val="20"/>
                <w:lang w:eastAsia="es-MX"/>
              </w:rPr>
              <w:t xml:space="preserve">, Materiales, Pre test, Post test y Evaluación general , Listas de asistencia, Fotografías, Alimentos </w:t>
            </w:r>
            <w:r w:rsidRPr="00A01249">
              <w:rPr>
                <w:rFonts w:eastAsia="Times New Roman" w:cs="Calibri"/>
                <w:color w:val="000000"/>
                <w:sz w:val="20"/>
                <w:lang w:eastAsia="es-MX"/>
              </w:rPr>
              <w:br/>
              <w:t>Sedes: Colima. , Dirigido</w:t>
            </w:r>
            <w:proofErr w:type="gramStart"/>
            <w:r w:rsidRPr="00A01249">
              <w:rPr>
                <w:rFonts w:eastAsia="Times New Roman" w:cs="Calibri"/>
                <w:color w:val="000000"/>
                <w:sz w:val="20"/>
                <w:lang w:eastAsia="es-MX"/>
              </w:rPr>
              <w:t>:  Hospital</w:t>
            </w:r>
            <w:proofErr w:type="gramEnd"/>
            <w:r w:rsidRPr="00A01249">
              <w:rPr>
                <w:rFonts w:eastAsia="Times New Roman" w:cs="Calibri"/>
                <w:color w:val="000000"/>
                <w:sz w:val="20"/>
                <w:lang w:eastAsia="es-MX"/>
              </w:rPr>
              <w:t xml:space="preserve"> General de Manzanillo, Hospital Universitario de Colima, Hospital Materno Infantil, Hospital general de Tecomán y jurisdicciones Colima, Manzanillo y Tecomán, </w:t>
            </w:r>
            <w:proofErr w:type="spellStart"/>
            <w:r w:rsidRPr="00A01249">
              <w:rPr>
                <w:rFonts w:eastAsia="Times New Roman" w:cs="Calibri"/>
                <w:color w:val="000000"/>
                <w:sz w:val="20"/>
                <w:lang w:eastAsia="es-MX"/>
              </w:rPr>
              <w:t>Periodo:Marzo</w:t>
            </w:r>
            <w:proofErr w:type="spellEnd"/>
            <w:r w:rsidRPr="00A01249">
              <w:rPr>
                <w:rFonts w:eastAsia="Times New Roman" w:cs="Calibri"/>
                <w:color w:val="000000"/>
                <w:sz w:val="20"/>
                <w:lang w:eastAsia="es-MX"/>
              </w:rPr>
              <w:t xml:space="preserve"> - Junio 2020, Horario: 8:00 a 16:00 horas., Duración: 8 horas por curso, No. Participantes: 30 participantes por taller., Número de cursos: 1.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w:t>
            </w:r>
            <w:r w:rsidRPr="00A01249">
              <w:rPr>
                <w:rFonts w:eastAsia="Times New Roman" w:cs="Calibri"/>
                <w:color w:val="000000"/>
                <w:sz w:val="20"/>
                <w:lang w:eastAsia="es-MX"/>
              </w:rPr>
              <w:br/>
              <w:t>2.1 Deberá por lo menos incluir: • Café de grano, jugos de naranja y zanahoria, té de varios sabores, crema para café, azúcar, sustituto de azúcar, agua embotellada y hielos. • Galletas.  2. Servicio de salón. Para el evento se contempla 1 salón con las siguientes características</w:t>
            </w:r>
            <w:proofErr w:type="gramStart"/>
            <w:r w:rsidRPr="00A01249">
              <w:rPr>
                <w:rFonts w:eastAsia="Times New Roman" w:cs="Calibri"/>
                <w:color w:val="000000"/>
                <w:sz w:val="20"/>
                <w:lang w:eastAsia="es-MX"/>
              </w:rPr>
              <w:t>:  Núm</w:t>
            </w:r>
            <w:proofErr w:type="gramEnd"/>
            <w:r w:rsidRPr="00A01249">
              <w:rPr>
                <w:rFonts w:eastAsia="Times New Roman" w:cs="Calibri"/>
                <w:color w:val="000000"/>
                <w:sz w:val="20"/>
                <w:lang w:eastAsia="es-MX"/>
              </w:rPr>
              <w:t>. de personas: Capacidad para 30 personas, Formato: Montaje tipo herradura con mesas</w:t>
            </w:r>
            <w:r w:rsidRPr="00A01249">
              <w:rPr>
                <w:rFonts w:eastAsia="Times New Roman" w:cs="Calibri"/>
                <w:color w:val="000000"/>
                <w:sz w:val="20"/>
                <w:lang w:eastAsia="es-MX"/>
              </w:rPr>
              <w:br/>
              <w:t xml:space="preserve">Día (s): 1. Horario: 8:00 a 16:00 horas, 2.1 Características del Salón. El salón cumple con lo siguiente: • Capacidad para 30 personas, sentadas cómodamente y con posibilidad de desplazamiento y espacio para trabajar en equipos. • Acomodo tipo mesa redonda. • Con tomas de corriente para equipos de audio, video, cómputo </w:t>
            </w:r>
            <w:r w:rsidRPr="00A01249">
              <w:rPr>
                <w:rFonts w:eastAsia="Times New Roman" w:cs="Calibri"/>
                <w:color w:val="000000"/>
                <w:sz w:val="20"/>
                <w:lang w:eastAsia="es-MX"/>
              </w:rPr>
              <w:lastRenderedPageBreak/>
              <w:t>y/o adaptadores trifásicos. • Equipado con aire acondicionado.</w:t>
            </w:r>
            <w:r w:rsidRPr="00A01249">
              <w:rPr>
                <w:rFonts w:eastAsia="Times New Roman" w:cs="Calibri"/>
                <w:color w:val="000000"/>
                <w:sz w:val="20"/>
                <w:lang w:eastAsia="es-MX"/>
              </w:rPr>
              <w:br/>
              <w:t xml:space="preserve">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w:t>
            </w:r>
            <w:proofErr w:type="spellStart"/>
            <w:r w:rsidRPr="00A01249">
              <w:rPr>
                <w:rFonts w:eastAsia="Times New Roman" w:cs="Calibri"/>
                <w:color w:val="000000"/>
                <w:sz w:val="20"/>
                <w:lang w:eastAsia="es-MX"/>
              </w:rPr>
              <w:t>paqueteríaa</w:t>
            </w:r>
            <w:proofErr w:type="spellEnd"/>
            <w:r w:rsidRPr="00A01249">
              <w:rPr>
                <w:rFonts w:eastAsia="Times New Roman" w:cs="Calibri"/>
                <w:color w:val="000000"/>
                <w:sz w:val="20"/>
                <w:lang w:eastAsia="es-MX"/>
              </w:rPr>
              <w:t xml:space="preserve"> Windows XP y Office 2003, parche para conversión 2007-2010, con unidad y software para proyectar videos en formato de DVD. •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w:t>
            </w:r>
            <w:r w:rsidRPr="00A01249">
              <w:rPr>
                <w:rFonts w:eastAsia="Times New Roman" w:cs="Calibri"/>
                <w:color w:val="000000"/>
                <w:sz w:val="20"/>
                <w:lang w:eastAsia="es-MX"/>
              </w:rPr>
              <w:br/>
              <w:t xml:space="preserve">•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w:t>
            </w:r>
            <w:r w:rsidRPr="00A01249">
              <w:rPr>
                <w:rFonts w:eastAsia="Times New Roman" w:cs="Calibri"/>
                <w:color w:val="000000"/>
                <w:sz w:val="20"/>
                <w:lang w:eastAsia="es-MX"/>
              </w:rPr>
              <w:br/>
              <w:t>* Se contará de manera permanente con una persona de soporte técnico para el buen funcionamiento del audio, imagen y salón.</w:t>
            </w:r>
            <w:r w:rsidRPr="00A01249">
              <w:rPr>
                <w:rFonts w:eastAsia="Times New Roman" w:cs="Calibri"/>
                <w:color w:val="000000"/>
                <w:sz w:val="20"/>
                <w:lang w:eastAsia="es-MX"/>
              </w:rPr>
              <w:br/>
              <w:t xml:space="preserve">3. Materiales. 3.1 Carpetas personificadas con diseño del evento.  3.2  Lona de 2X2 con diseño del evento, montada en estructura de metal durante el evento.  3.3 Gafete para cada uno de los participantes con el nombre y logo del curso y espacio para el nombre de cada participante. 3.4 Papelería del evento incluya: 4 cajas de plumones de diferentes colores, 30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35 lapiceros color negro, hojas blancas, 30 Juegos de Pre test, Post test y Evaluación del evento por curso. 3.5 Manual de la Norma 046-SSA2-2005 para cada uno de </w:t>
            </w:r>
            <w:r w:rsidRPr="00A01249">
              <w:rPr>
                <w:rFonts w:eastAsia="Times New Roman" w:cs="Calibri"/>
                <w:color w:val="000000"/>
                <w:sz w:val="20"/>
                <w:lang w:eastAsia="es-MX"/>
              </w:rPr>
              <w:lastRenderedPageBreak/>
              <w:t>los participantes 3.6 Cinco (5) juegos de Rompecabezas Ciclo Violencia a full color. 3.7 Dos (2) juegos de tarjetas de casos Dramatizados a full color. 4. Estacionamiento. Se dispondrá libremente de cajones de estacionamiento sin costo para las y los participantes. 5. Viáticos para ponentes. Pasajes Nacionales para ponentes de los talleres, gasolina para traslados y viáticos en general.  6. Otros servicios: Se asignará a dos personas para el manejo del evento, que realicen las siguientes actividades: •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 • Vigilar diariamente previo al inicio de actividades que el salón reúna las condiciones solicitadas. • De las dos personas, se solicita que una esté de manera permanente en el salón, durante las sesiones de trabajo para el apoyo técnico y la otra persona se encargará de la logística del evento.   • Resolver situaciones administrativas que afecten a las personas asistentes al evento. • Internet disponible durante la capacitación.</w:t>
            </w:r>
            <w:r w:rsidRPr="00A01249">
              <w:rPr>
                <w:rFonts w:eastAsia="Times New Roman" w:cs="Calibri"/>
                <w:color w:val="000000"/>
                <w:sz w:val="20"/>
                <w:lang w:eastAsia="es-MX"/>
              </w:rPr>
              <w:br/>
              <w:t xml:space="preserve">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w:t>
            </w:r>
            <w:r w:rsidRPr="00A01249">
              <w:rPr>
                <w:rFonts w:eastAsia="Times New Roman" w:cs="Calibri"/>
                <w:color w:val="000000"/>
                <w:sz w:val="20"/>
                <w:lang w:eastAsia="es-MX"/>
              </w:rPr>
              <w:lastRenderedPageBreak/>
              <w:t>asistentes al mismo. A fin de asegurar la correcta realización del evento y las diferentes necesidades de logística se contara en total con 4 personas distribuidas en las diferentes funciones antes detalladas.</w:t>
            </w:r>
          </w:p>
        </w:tc>
      </w:tr>
      <w:tr w:rsidR="00A01249" w:rsidRPr="00A01249" w14:paraId="08347EF6"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42EE03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3.19</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355B9D4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8DB4E2"/>
              <w:right w:val="single" w:sz="4" w:space="0" w:color="8DB4E2"/>
            </w:tcBorders>
            <w:shd w:val="clear" w:color="000000" w:fill="C5D9F1"/>
            <w:noWrap/>
            <w:vAlign w:val="center"/>
            <w:hideMark/>
          </w:tcPr>
          <w:p w14:paraId="16AC9E3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773E17B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241FC33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y sensibilización al personal médico operativo y de enfermería para brindar atención integral en los casos de violación sexual, conforme a lo establecido en la NOM 046 modificada (16hrs)</w:t>
            </w:r>
          </w:p>
        </w:tc>
        <w:tc>
          <w:tcPr>
            <w:tcW w:w="280" w:type="pct"/>
            <w:tcBorders>
              <w:top w:val="nil"/>
              <w:left w:val="nil"/>
              <w:bottom w:val="single" w:sz="4" w:space="0" w:color="8DB4E2"/>
              <w:right w:val="single" w:sz="4" w:space="0" w:color="8DB4E2"/>
            </w:tcBorders>
            <w:shd w:val="clear" w:color="000000" w:fill="C5D9F1"/>
            <w:vAlign w:val="center"/>
            <w:hideMark/>
          </w:tcPr>
          <w:p w14:paraId="719197D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797B9C3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1624433F" w14:textId="059309D3"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 xml:space="preserve">CURSO DE CAPACITACION DEL PERSONAL MEDICO EN APLICACIÓN DE LA  </w:t>
            </w:r>
            <w:r w:rsidRPr="00A01249">
              <w:rPr>
                <w:rFonts w:eastAsia="Times New Roman" w:cs="Calibri"/>
                <w:color w:val="000000"/>
                <w:sz w:val="20"/>
                <w:lang w:eastAsia="es-MX"/>
              </w:rPr>
              <w:br/>
              <w:t xml:space="preserve">NOM-046-SSA2-2005  (16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Duración 16 horas. Número de  Cursos: 1. Participantes por curso: 20 </w:t>
            </w:r>
            <w:proofErr w:type="spellStart"/>
            <w:r w:rsidRPr="00A01249">
              <w:rPr>
                <w:rFonts w:eastAsia="Times New Roman" w:cs="Calibri"/>
                <w:color w:val="000000"/>
                <w:sz w:val="20"/>
                <w:lang w:eastAsia="es-MX"/>
              </w:rPr>
              <w:t>Médic@s</w:t>
            </w:r>
            <w:proofErr w:type="spellEnd"/>
            <w:r w:rsidRPr="00A01249">
              <w:rPr>
                <w:rFonts w:eastAsia="Times New Roman" w:cs="Calibri"/>
                <w:color w:val="000000"/>
                <w:sz w:val="20"/>
                <w:lang w:eastAsia="es-MX"/>
              </w:rPr>
              <w:t xml:space="preserve"> y 10 </w:t>
            </w:r>
            <w:proofErr w:type="spellStart"/>
            <w:r w:rsidRPr="00A01249">
              <w:rPr>
                <w:rFonts w:eastAsia="Times New Roman" w:cs="Calibri"/>
                <w:color w:val="000000"/>
                <w:sz w:val="20"/>
                <w:lang w:eastAsia="es-MX"/>
              </w:rPr>
              <w:t>enfermer@s</w:t>
            </w:r>
            <w:proofErr w:type="spellEnd"/>
            <w:r w:rsidRPr="00A01249">
              <w:rPr>
                <w:rFonts w:eastAsia="Times New Roman" w:cs="Calibri"/>
                <w:color w:val="000000"/>
                <w:sz w:val="20"/>
                <w:lang w:eastAsia="es-MX"/>
              </w:rPr>
              <w:t xml:space="preserve">. Materiales: Pre test, Post test y Evaluación </w:t>
            </w:r>
            <w:proofErr w:type="gramStart"/>
            <w:r w:rsidRPr="00A01249">
              <w:rPr>
                <w:rFonts w:eastAsia="Times New Roman" w:cs="Calibri"/>
                <w:color w:val="000000"/>
                <w:sz w:val="20"/>
                <w:lang w:eastAsia="es-MX"/>
              </w:rPr>
              <w:t>general ,</w:t>
            </w:r>
            <w:proofErr w:type="gramEnd"/>
            <w:r w:rsidRPr="00A01249">
              <w:rPr>
                <w:rFonts w:eastAsia="Times New Roman" w:cs="Calibri"/>
                <w:color w:val="000000"/>
                <w:sz w:val="20"/>
                <w:lang w:eastAsia="es-MX"/>
              </w:rPr>
              <w:t xml:space="preserve"> Listas de asistencia, Fotografías, Alimentos </w:t>
            </w:r>
            <w:r w:rsidRPr="00A01249">
              <w:rPr>
                <w:rFonts w:eastAsia="Times New Roman" w:cs="Calibri"/>
                <w:color w:val="000000"/>
                <w:sz w:val="20"/>
                <w:lang w:eastAsia="es-MX"/>
              </w:rPr>
              <w:br/>
              <w:t>Sedes: Colima, Tecomán  y Manzanillo. Dirigido</w:t>
            </w:r>
            <w:proofErr w:type="gramStart"/>
            <w:r w:rsidRPr="00A01249">
              <w:rPr>
                <w:rFonts w:eastAsia="Times New Roman" w:cs="Calibri"/>
                <w:color w:val="000000"/>
                <w:sz w:val="20"/>
                <w:lang w:eastAsia="es-MX"/>
              </w:rPr>
              <w:t>:  Hospital</w:t>
            </w:r>
            <w:proofErr w:type="gramEnd"/>
            <w:r w:rsidRPr="00A01249">
              <w:rPr>
                <w:rFonts w:eastAsia="Times New Roman" w:cs="Calibri"/>
                <w:color w:val="000000"/>
                <w:sz w:val="20"/>
                <w:lang w:eastAsia="es-MX"/>
              </w:rPr>
              <w:t xml:space="preserve"> General de Manzanillo, Hospital Universitario de Colima, Hospital general de Tecomán y jurisdicciones Colima, Manzanillo y Tecomán. Periodo:</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Marzo- Junio 2020. Horario: 8:00 a 17:00 horas. Duración: 16 horas por curso. No. participantes: 30 participantes por taller. Número de cursos: 1.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dos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w:t>
            </w:r>
            <w:r w:rsidRPr="00A01249">
              <w:rPr>
                <w:rFonts w:eastAsia="Times New Roman" w:cs="Calibri"/>
                <w:color w:val="000000"/>
                <w:sz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w:t>
            </w:r>
            <w:proofErr w:type="gramStart"/>
            <w:r w:rsidRPr="00A01249">
              <w:rPr>
                <w:rFonts w:eastAsia="Times New Roman" w:cs="Calibri"/>
                <w:color w:val="000000"/>
                <w:sz w:val="20"/>
                <w:lang w:eastAsia="es-MX"/>
              </w:rPr>
              <w:t>:  Núm</w:t>
            </w:r>
            <w:proofErr w:type="gramEnd"/>
            <w:r w:rsidRPr="00A01249">
              <w:rPr>
                <w:rFonts w:eastAsia="Times New Roman" w:cs="Calibri"/>
                <w:color w:val="000000"/>
                <w:sz w:val="20"/>
                <w:lang w:eastAsia="es-MX"/>
              </w:rPr>
              <w:t xml:space="preserve">. de personas: Capacidad para 30 personas, Formato: Montaje tipo herradura con </w:t>
            </w:r>
            <w:r w:rsidRPr="00A01249">
              <w:rPr>
                <w:rFonts w:eastAsia="Times New Roman" w:cs="Calibri"/>
                <w:color w:val="000000"/>
                <w:sz w:val="20"/>
                <w:lang w:eastAsia="es-MX"/>
              </w:rPr>
              <w:lastRenderedPageBreak/>
              <w:t xml:space="preserve">mesas. Día (s): 2. Horario: 8:00 a 17:00 horas. 3.1 Características del Salón. El salón cumple con lo siguiente: • Capacidad para 30 personas, sentadas cómodamente y con posibilidad de desplazamiento y espacio para trabajar en equipos. • Acomodo tipo herradura. • Con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w:t>
            </w:r>
            <w:r w:rsidRPr="00A01249">
              <w:rPr>
                <w:rFonts w:eastAsia="Times New Roman" w:cs="Calibri"/>
                <w:color w:val="000000"/>
                <w:sz w:val="20"/>
                <w:lang w:eastAsia="es-MX"/>
              </w:rPr>
              <w:br/>
              <w:t>• 1 Laptop conectada con memoria RAM 2Gb, Disco duro igual o mayor a 100 Gb, paquetería Windows XP y Office 2003, parche para conversión 2007-2010, con unidad y software para proyectar videos en formato de DVD. • Cañón proyector (</w:t>
            </w:r>
            <w:proofErr w:type="spellStart"/>
            <w:r w:rsidRPr="00A01249">
              <w:rPr>
                <w:rFonts w:eastAsia="Times New Roman" w:cs="Calibri"/>
                <w:color w:val="000000"/>
                <w:sz w:val="20"/>
                <w:lang w:eastAsia="es-MX"/>
              </w:rPr>
              <w:t>Resoluciónn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w:t>
            </w:r>
            <w:r w:rsidRPr="00A01249">
              <w:rPr>
                <w:rFonts w:eastAsia="Times New Roman" w:cs="Calibri"/>
                <w:color w:val="000000"/>
                <w:sz w:val="20"/>
                <w:lang w:eastAsia="es-MX"/>
              </w:rPr>
              <w:br/>
              <w:t xml:space="preserve">•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 * Se contará de manera permanente con una persona de soporte técnico para el buen funcionamiento del audio, imagen y salón.</w:t>
            </w:r>
            <w:r w:rsidRPr="00A01249">
              <w:rPr>
                <w:rFonts w:eastAsia="Times New Roman" w:cs="Calibri"/>
                <w:color w:val="000000"/>
                <w:sz w:val="20"/>
                <w:lang w:eastAsia="es-MX"/>
              </w:rPr>
              <w:br/>
              <w:t xml:space="preserve">3. Materiales. 3.1 Carpetas personificadas con diseño del evento.  3.2 Lona de 2X2 con diseño del evento, montada en estructura de metal durante el evento.  3.3 Gafete para cada uno de los participantes con el nombre y logo del </w:t>
            </w:r>
            <w:r w:rsidRPr="00A01249">
              <w:rPr>
                <w:rFonts w:eastAsia="Times New Roman" w:cs="Calibri"/>
                <w:color w:val="000000"/>
                <w:sz w:val="20"/>
                <w:lang w:eastAsia="es-MX"/>
              </w:rPr>
              <w:lastRenderedPageBreak/>
              <w:t xml:space="preserve">curso y espacio para el nombre de cada participante. 3.4 Papelería del evento incluya: 4 cajas de plumones de diferentes colores,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color negro, hojas blancas, 40 Juegos de Pre test, Post test y Evaluación del evento por curso. 3.5 Manual de la Norma 046-SSA2-2005 para cada uno de los participantes. 3.6 Cinco (5) juegos de Rompecabezas Ciclo Violencia a full color. 3.7 Dos (2) juegos de tarjetas de casos Dramatizados a full color. 4. Estacionamiento. Se dispondrá libremente de cajones de estacionamiento sin costo para las y los participantes. 5. Viáticos para ponentes. Pasajes Nacionales para ponentes de los talleres, gasolina para traslados y viáticos en general.  6. Otros servicios: Se asignará a cuatro personas para el manejo del evento, que realicen las siguientes actividades: •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 • Vigilar diariamente previo al inicio de actividades que el salón reúna las condiciones solicitadas. • De las dos personas, se solicita que una esté de manera permanente en el salón, durante las sesiones de trabajo para el apoyo técnico y la otra persona se encargará de la logística del evento. </w:t>
            </w:r>
            <w:r w:rsidRPr="00A01249">
              <w:rPr>
                <w:rFonts w:eastAsia="Times New Roman" w:cs="Calibri"/>
                <w:color w:val="000000"/>
                <w:sz w:val="20"/>
                <w:lang w:eastAsia="es-MX"/>
              </w:rPr>
              <w:br/>
              <w:t xml:space="preserve">• Resolver situaciones administrativas que afecten a las personas asistentes al evento. • Internet disponible durante la </w:t>
            </w:r>
            <w:r w:rsidRPr="00A01249">
              <w:rPr>
                <w:rFonts w:eastAsia="Times New Roman" w:cs="Calibri"/>
                <w:color w:val="000000"/>
                <w:sz w:val="20"/>
                <w:lang w:eastAsia="es-MX"/>
              </w:rPr>
              <w:lastRenderedPageBreak/>
              <w:t>capacitación.</w:t>
            </w:r>
            <w:r w:rsidRPr="00A01249">
              <w:rPr>
                <w:rFonts w:eastAsia="Times New Roman" w:cs="Calibri"/>
                <w:color w:val="000000"/>
                <w:sz w:val="20"/>
                <w:lang w:eastAsia="es-MX"/>
              </w:rPr>
              <w:br/>
              <w:t>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392A2E30" w14:textId="77777777" w:rsidTr="00BF0A16">
        <w:trPr>
          <w:trHeight w:val="819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60F76A3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3.20</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0EB3ECA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8DB4E2"/>
              <w:right w:val="single" w:sz="4" w:space="0" w:color="8DB4E2"/>
            </w:tcBorders>
            <w:shd w:val="clear" w:color="auto" w:fill="auto"/>
            <w:noWrap/>
            <w:vAlign w:val="center"/>
            <w:hideMark/>
          </w:tcPr>
          <w:p w14:paraId="278A562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auto" w:fill="auto"/>
            <w:noWrap/>
            <w:vAlign w:val="center"/>
            <w:hideMark/>
          </w:tcPr>
          <w:p w14:paraId="0117D25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auto" w:fill="auto"/>
            <w:vAlign w:val="center"/>
            <w:hideMark/>
          </w:tcPr>
          <w:p w14:paraId="09ED019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al personal de enfermería para brindar atención integral en los casos de violación sexual, conforme a lo establecido en la NOM 046 modificada</w:t>
            </w:r>
          </w:p>
        </w:tc>
        <w:tc>
          <w:tcPr>
            <w:tcW w:w="280" w:type="pct"/>
            <w:tcBorders>
              <w:top w:val="nil"/>
              <w:left w:val="nil"/>
              <w:bottom w:val="single" w:sz="4" w:space="0" w:color="8DB4E2"/>
              <w:right w:val="single" w:sz="4" w:space="0" w:color="8DB4E2"/>
            </w:tcBorders>
            <w:shd w:val="clear" w:color="auto" w:fill="auto"/>
            <w:vAlign w:val="center"/>
            <w:hideMark/>
          </w:tcPr>
          <w:p w14:paraId="6463ABB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auto" w:fill="auto"/>
            <w:vAlign w:val="center"/>
            <w:hideMark/>
          </w:tcPr>
          <w:p w14:paraId="5EC076D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189C2452" w14:textId="6CDD6C5C"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TALLER DE CAPACITACION AL PERSONAL DE ENFERMERIA PARA LA ATENCION INMEDIATA A VICTIMAS DE VIOLACION SEXUAL.</w:t>
            </w:r>
            <w:r w:rsidRPr="00A01249">
              <w:rPr>
                <w:rFonts w:eastAsia="Times New Roman" w:cs="Calibri"/>
                <w:color w:val="000000"/>
                <w:sz w:val="20"/>
                <w:lang w:eastAsia="es-MX"/>
              </w:rPr>
              <w:br/>
              <w:t>DESCRIPCION</w:t>
            </w:r>
            <w:r w:rsidRPr="00A01249">
              <w:rPr>
                <w:rFonts w:eastAsia="Times New Roman" w:cs="Calibri"/>
                <w:color w:val="000000"/>
                <w:sz w:val="20"/>
                <w:lang w:eastAsia="es-MX"/>
              </w:rPr>
              <w:br/>
              <w:t>Personal Requerido: Médica/o, Psicólogo/a de servicio especializado, Enfermera/o y Responsable del Programa de Prevención y Atención de la Violencia Familiar y de Género. Personal Convocado</w:t>
            </w:r>
            <w:r w:rsidR="00BF0A16" w:rsidRPr="00A01249">
              <w:rPr>
                <w:rFonts w:eastAsia="Times New Roman" w:cs="Calibri"/>
                <w:color w:val="000000"/>
                <w:sz w:val="20"/>
                <w:lang w:eastAsia="es-MX"/>
              </w:rPr>
              <w:t>: personal</w:t>
            </w:r>
            <w:r w:rsidRPr="00A01249">
              <w:rPr>
                <w:rFonts w:eastAsia="Times New Roman" w:cs="Calibri"/>
                <w:color w:val="000000"/>
                <w:sz w:val="20"/>
                <w:lang w:eastAsia="es-MX"/>
              </w:rPr>
              <w:t xml:space="preserve"> de enfermería de las áreas de urgencia de los hospitales generales, materno infantil y de la mujer, así como personal del área de enseñanza de Enfermería.  Número de participantes: 30, Horas efectivas: 20 </w:t>
            </w:r>
            <w:proofErr w:type="gramStart"/>
            <w:r w:rsidRPr="00A01249">
              <w:rPr>
                <w:rFonts w:eastAsia="Times New Roman" w:cs="Calibri"/>
                <w:color w:val="000000"/>
                <w:sz w:val="20"/>
                <w:lang w:eastAsia="es-MX"/>
              </w:rPr>
              <w:t>horas ,</w:t>
            </w:r>
            <w:proofErr w:type="gramEnd"/>
            <w:r w:rsidRPr="00A01249">
              <w:rPr>
                <w:rFonts w:eastAsia="Times New Roman" w:cs="Calibri"/>
                <w:color w:val="000000"/>
                <w:sz w:val="20"/>
                <w:lang w:eastAsia="es-MX"/>
              </w:rPr>
              <w:t xml:space="preserve"> Materiales de apoyo:  Equipo e instalaciones </w:t>
            </w:r>
            <w:r w:rsidRPr="00A01249">
              <w:rPr>
                <w:rFonts w:eastAsia="Times New Roman" w:cs="Calibri"/>
                <w:color w:val="000000"/>
                <w:sz w:val="20"/>
                <w:lang w:eastAsia="es-MX"/>
              </w:rPr>
              <w:br/>
              <w:t>Sede: Colima, Periodo: Marzo - Junio 2020, Horario: 8:00 a 18:00 horas. Duración: 2 días,  20horas. No. participantes: 30 participantes y 9 ponentes, Número de talleres: 1. Especificaciones técnicas. 1. Alimentos para participantes y ponentes.  (</w:t>
            </w:r>
            <w:r w:rsidR="00BF0A16" w:rsidRPr="00A01249">
              <w:rPr>
                <w:rFonts w:eastAsia="Times New Roman" w:cs="Calibri"/>
                <w:color w:val="000000"/>
                <w:sz w:val="20"/>
                <w:lang w:eastAsia="es-MX"/>
              </w:rPr>
              <w:t>Alimentos</w:t>
            </w:r>
            <w:r w:rsidRPr="00A01249">
              <w:rPr>
                <w:rFonts w:eastAsia="Times New Roman" w:cs="Calibri"/>
                <w:color w:val="000000"/>
                <w:sz w:val="20"/>
                <w:lang w:eastAsia="es-MX"/>
              </w:rPr>
              <w:t xml:space="preserve"> libres de gluten). Desayuno tipo Buffet (08:00 – 09:00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2 días del curso, consiste al menos en: Los dos días: • Fruta picada: kiwi, fresa, uva, Higos (3 kilos de cada fruta ) • Cereales: (base avena, base trigo, base maíz, base amaranto ( 3 </w:t>
            </w:r>
            <w:proofErr w:type="spellStart"/>
            <w:r w:rsidRPr="00A01249">
              <w:rPr>
                <w:rFonts w:eastAsia="Times New Roman" w:cs="Calibri"/>
                <w:color w:val="000000"/>
                <w:sz w:val="20"/>
                <w:lang w:eastAsia="es-MX"/>
              </w:rPr>
              <w:t>kilosde</w:t>
            </w:r>
            <w:proofErr w:type="spellEnd"/>
            <w:r w:rsidRPr="00A01249">
              <w:rPr>
                <w:rFonts w:eastAsia="Times New Roman" w:cs="Calibri"/>
                <w:color w:val="000000"/>
                <w:sz w:val="20"/>
                <w:lang w:eastAsia="es-MX"/>
              </w:rPr>
              <w:t xml:space="preserve"> cada cereal) • Bebidas (jugos de naranja, de zanahoria, combinado zanahoria y naranja, se requieren al menos 10 litros de cada uno; café de grano se requiere al menos 40 tazas;  té de frutas rojas al menos 20 sobres, té negro al menos 20 sobres, té de manzanilla al menos 20 sobres,  leche entera y Light y deslactosada al menos 5 litros de cada una. (cada día) • Platos </w:t>
            </w:r>
            <w:r w:rsidRPr="00A01249">
              <w:rPr>
                <w:rFonts w:eastAsia="Times New Roman" w:cs="Calibri"/>
                <w:color w:val="000000"/>
                <w:sz w:val="20"/>
                <w:lang w:eastAsia="es-MX"/>
              </w:rPr>
              <w:lastRenderedPageBreak/>
              <w:t xml:space="preserve">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considerar 200grs por porción para cada persona.  • Guarnición (frijoles fritos 100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 arroz blanco  50 gramos, ensalada 50 gramos)  • Quesos (colocar al menor medio kilo de queso fresco, 500 gramos de queso gouda). • Pan dulce, integral, blanco y tortillas (1 pieza por participante). • Mantequilla, mermelada, miel de abeja. (</w:t>
            </w:r>
            <w:proofErr w:type="gramStart"/>
            <w:r w:rsidRPr="00A01249">
              <w:rPr>
                <w:rFonts w:eastAsia="Times New Roman" w:cs="Calibri"/>
                <w:color w:val="000000"/>
                <w:sz w:val="20"/>
                <w:lang w:eastAsia="es-MX"/>
              </w:rPr>
              <w:t>al</w:t>
            </w:r>
            <w:proofErr w:type="gramEnd"/>
            <w:r w:rsidRPr="00A01249">
              <w:rPr>
                <w:rFonts w:eastAsia="Times New Roman" w:cs="Calibri"/>
                <w:color w:val="000000"/>
                <w:sz w:val="20"/>
                <w:lang w:eastAsia="es-MX"/>
              </w:rPr>
              <w:t xml:space="preserve"> menos 500 gramos de cada una).  1.2 Comidas tipo Buffet (15:30 – 16:30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2días del curso, </w:t>
            </w:r>
            <w:proofErr w:type="gramStart"/>
            <w:r w:rsidRPr="00A01249">
              <w:rPr>
                <w:rFonts w:eastAsia="Times New Roman" w:cs="Calibri"/>
                <w:color w:val="000000"/>
                <w:sz w:val="20"/>
                <w:lang w:eastAsia="es-MX"/>
              </w:rPr>
              <w:t>consistirá  al</w:t>
            </w:r>
            <w:proofErr w:type="gramEnd"/>
            <w:r w:rsidRPr="00A01249">
              <w:rPr>
                <w:rFonts w:eastAsia="Times New Roman" w:cs="Calibri"/>
                <w:color w:val="000000"/>
                <w:sz w:val="20"/>
                <w:lang w:eastAsia="es-MX"/>
              </w:rPr>
              <w:t xml:space="preserve"> menos: Primer día:  • Barra de ensaladas (Variedad de legumbres, verduras y frutas) y aderezos. • Principio caliente (sopa azteca y crema calabacitas con acelgas), servir con galletas saladas. • Plato fuerte (tocinillo preparación vacío a 3/4, re requieren 200 gramos por persona, acompañado de ensalada tipo </w:t>
            </w:r>
            <w:proofErr w:type="gramStart"/>
            <w:r w:rsidRPr="00A01249">
              <w:rPr>
                <w:rFonts w:eastAsia="Times New Roman" w:cs="Calibri"/>
                <w:color w:val="000000"/>
                <w:sz w:val="20"/>
                <w:lang w:eastAsia="es-MX"/>
              </w:rPr>
              <w:t>césar  100</w:t>
            </w:r>
            <w:proofErr w:type="gramEnd"/>
            <w:r w:rsidRPr="00A01249">
              <w:rPr>
                <w:rFonts w:eastAsia="Times New Roman" w:cs="Calibri"/>
                <w:color w:val="000000"/>
                <w:sz w:val="20"/>
                <w:lang w:eastAsia="es-MX"/>
              </w:rPr>
              <w:t xml:space="preserve"> gramos) . • Disponibilidad en buffet de quesos (gouda y manchego, 500 gramos de cada uno), </w:t>
            </w:r>
            <w:proofErr w:type="spellStart"/>
            <w:r w:rsidRPr="00A01249">
              <w:rPr>
                <w:rFonts w:eastAsia="Times New Roman" w:cs="Calibri"/>
                <w:color w:val="000000"/>
                <w:sz w:val="20"/>
                <w:lang w:eastAsia="es-MX"/>
              </w:rPr>
              <w:t>carnesfrías</w:t>
            </w:r>
            <w:proofErr w:type="spellEnd"/>
            <w:r w:rsidRPr="00A01249">
              <w:rPr>
                <w:rFonts w:eastAsia="Times New Roman" w:cs="Calibri"/>
                <w:color w:val="000000"/>
                <w:sz w:val="20"/>
                <w:lang w:eastAsia="es-MX"/>
              </w:rPr>
              <w:t xml:space="preserve"> (jamón, corte delgado 1 kg) y salsas (mexicana, roja y verde, 1 kilo de cada una). • Bebidas (naranjada mineral, limonada mineral y agua mineral, café de grano, variedad de tés, agua natural y de frutas). • Barra de postres (Gelatina de limón y fresa 100 gramos por participante). Segundo día</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Barra de ensaladas (Variedad de legumbres, verduras y frutas) y aderezos. • Principio caliente (caldo </w:t>
            </w:r>
            <w:proofErr w:type="spellStart"/>
            <w:r w:rsidRPr="00A01249">
              <w:rPr>
                <w:rFonts w:eastAsia="Times New Roman" w:cs="Calibri"/>
                <w:color w:val="000000"/>
                <w:sz w:val="20"/>
                <w:lang w:eastAsia="es-MX"/>
              </w:rPr>
              <w:t>tlalpeño</w:t>
            </w:r>
            <w:proofErr w:type="spellEnd"/>
            <w:r w:rsidRPr="00A01249">
              <w:rPr>
                <w:rFonts w:eastAsia="Times New Roman" w:cs="Calibri"/>
                <w:color w:val="000000"/>
                <w:sz w:val="20"/>
                <w:lang w:eastAsia="es-MX"/>
              </w:rPr>
              <w:t xml:space="preserve"> y crema calabacitas con acelgas), servir con galletas saladas. • Plato fuerte (filete pescado asado se requieren 200 gramos por persona, acompañado de arroz blanco </w:t>
            </w:r>
            <w:r w:rsidRPr="00A01249">
              <w:rPr>
                <w:rFonts w:eastAsia="Times New Roman" w:cs="Calibri"/>
                <w:color w:val="000000"/>
                <w:sz w:val="20"/>
                <w:lang w:eastAsia="es-MX"/>
              </w:rPr>
              <w:lastRenderedPageBreak/>
              <w:t xml:space="preserve">100 gramos y ensalada de zanahoria 50 gramos). • Disponibilidad en buffet de carnes frías (jamón, corte delgado 1 kg) y salsas (mexicana, roja y verde, 1 kilo de cada una). • Bebidas (naranjada mineral, limonada mineral y agua mineral, café de grano, variedad de tés, agua natural y de frutas). • Barra de postres (Gelatina de limón y fresa 100 gramos por participante). 2.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tres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Núm. De personas: Capacidad para 40 personas. Formato: Montaje tipo herradura sin </w:t>
            </w:r>
            <w:proofErr w:type="gramStart"/>
            <w:r w:rsidRPr="00A01249">
              <w:rPr>
                <w:rFonts w:eastAsia="Times New Roman" w:cs="Calibri"/>
                <w:color w:val="000000"/>
                <w:sz w:val="20"/>
                <w:lang w:eastAsia="es-MX"/>
              </w:rPr>
              <w:t>mesas .</w:t>
            </w:r>
            <w:proofErr w:type="gramEnd"/>
            <w:r w:rsidRPr="00A01249">
              <w:rPr>
                <w:rFonts w:eastAsia="Times New Roman" w:cs="Calibri"/>
                <w:color w:val="000000"/>
                <w:sz w:val="20"/>
                <w:lang w:eastAsia="es-MX"/>
              </w:rPr>
              <w:t xml:space="preserve"> Día (s): 2 días. Horario: 8:00 a 17:00 horas. 3.1. Características del Salón. El salón cumple con lo siguiente: • Capacidad para 40 personas, sentadas cómodamente y con posibilidad de desplazamiento y espacio para trabajar en equipos. • Formato tipo herradura sin mesas • Con tomas de corriente para equipos de audio, video, cómputo y/o </w:t>
            </w:r>
            <w:r w:rsidRPr="00A01249">
              <w:rPr>
                <w:rFonts w:eastAsia="Times New Roman" w:cs="Calibri"/>
                <w:color w:val="000000"/>
                <w:sz w:val="20"/>
                <w:lang w:eastAsia="es-MX"/>
              </w:rPr>
              <w:lastRenderedPageBreak/>
              <w:t xml:space="preserve">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paquetería Windows XP y Office 2003, parche para conversión 2007-2010, con unidad y software para proyectar videos en formato de DVD. •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 1 Presentador láser • Dos extensiones de luz  * Se contará de manera permanente con una persona de soporte técnico para el buen funcionamiento del audio, imagen y salón. 4. Imagen e insumos del evento. 4.1. Carpetas personificadas impresión full color con diseño del evento “Capacitación del Personal de enfermería para Atención de Violencia Sexual” para cada uno de los participantes. 4.2. Lona de 4X2 con diseño del evento, montada en estructura de metal durante el evento.  4.3. Gafete para cada uno de los participantes con el nombre y logo del curso y espacio para el nombre de cada participante. 4.4. Papelería del evento incluya: 4 cajas de plumones de diferentes colores, 40 pliegos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y3 paquetes de hojas blancas por cada uno de los cursos. 5. Estacionamiento. Se </w:t>
            </w:r>
            <w:r w:rsidRPr="00A01249">
              <w:rPr>
                <w:rFonts w:eastAsia="Times New Roman" w:cs="Calibri"/>
                <w:color w:val="000000"/>
                <w:sz w:val="20"/>
                <w:lang w:eastAsia="es-MX"/>
              </w:rPr>
              <w:lastRenderedPageBreak/>
              <w:t>dispondrá libremente de cajones de estacionamiento sin costo para las y los participantes. 6. Otros servicios: Se asignará a cuatro personas de logística para el manejo del evento, que realicen las siguientes actividades: •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 del salón. • Vigilar diariamente previo al inicio de actividades que el salón reúna las condiciones solicitadas. • De las dos personas, se solicita que una esté de manera permanente en el salón, durante las sesiones de trabajo para el apoyo técnico y la otra persona se encargará de la logística del evento.  • Resolver situaciones administrativas que afecten a las personas asistentes al evento. • Internet disponible durante la capacitación. 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783F7262" w14:textId="77777777" w:rsidTr="00BF0A16">
        <w:trPr>
          <w:trHeight w:val="819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23ABD7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3.21</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4282F91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8DB4E2"/>
              <w:right w:val="single" w:sz="4" w:space="0" w:color="8DB4E2"/>
            </w:tcBorders>
            <w:shd w:val="clear" w:color="000000" w:fill="C5D9F1"/>
            <w:noWrap/>
            <w:vAlign w:val="center"/>
            <w:hideMark/>
          </w:tcPr>
          <w:p w14:paraId="3599A03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8DB4E2"/>
              <w:right w:val="single" w:sz="4" w:space="0" w:color="8DB4E2"/>
            </w:tcBorders>
            <w:shd w:val="clear" w:color="000000" w:fill="C5D9F1"/>
            <w:noWrap/>
            <w:vAlign w:val="center"/>
            <w:hideMark/>
          </w:tcPr>
          <w:p w14:paraId="61A37FA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8DB4E2"/>
              <w:right w:val="single" w:sz="4" w:space="0" w:color="8DB4E2"/>
            </w:tcBorders>
            <w:shd w:val="clear" w:color="000000" w:fill="C5D9F1"/>
            <w:vAlign w:val="center"/>
            <w:hideMark/>
          </w:tcPr>
          <w:p w14:paraId="5864C2D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al personal médico operativo y de enfermería para brindar atención integral en los casos de violación sexual, conforme a lo establecido en la NOM 046 modificada (IVE)</w:t>
            </w:r>
          </w:p>
        </w:tc>
        <w:tc>
          <w:tcPr>
            <w:tcW w:w="280" w:type="pct"/>
            <w:tcBorders>
              <w:top w:val="nil"/>
              <w:left w:val="nil"/>
              <w:bottom w:val="single" w:sz="4" w:space="0" w:color="8DB4E2"/>
              <w:right w:val="single" w:sz="4" w:space="0" w:color="8DB4E2"/>
            </w:tcBorders>
            <w:shd w:val="clear" w:color="000000" w:fill="C5D9F1"/>
            <w:vAlign w:val="center"/>
            <w:hideMark/>
          </w:tcPr>
          <w:p w14:paraId="2C93B38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395A504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58C77E27" w14:textId="3F34F67A"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TALLER DE CAPACITACIÓN: “ATENCIÓN MÉDICA DE LA VIOLENCIA SEXUAL” Y“PROCEDIMIENTO PARA INTERRUPCIÓN VOLUNTARIA DEL EMBARAZO EN LOS  CASOS DE VIOLACIÓN SEXUAL”</w:t>
            </w:r>
            <w:r w:rsidRPr="00A01249">
              <w:rPr>
                <w:rFonts w:eastAsia="Times New Roman" w:cs="Calibri"/>
                <w:color w:val="000000"/>
                <w:sz w:val="20"/>
                <w:lang w:eastAsia="es-MX"/>
              </w:rPr>
              <w:br/>
              <w:t>Sede: Colima. Periodo:</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Marzo - Junio 2020. Horario: 8:00 a 16:00 horas. Duración: 3 días, 24 horas. No. Participantes: 40 participantes. Número de talleres: 1. Especificaciones técnicas. 1 Alimentos para participantes y ponentes.  1.1Desayuno tipo Buffet (08:00 - 09:00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3 días del curso, consiste al menos en: Los tres días: • Fruta picada: kiwi, fresa, uva, Higos (3 kilos de cada </w:t>
            </w:r>
            <w:r w:rsidR="00BF0A16" w:rsidRPr="00A01249">
              <w:rPr>
                <w:rFonts w:eastAsia="Times New Roman" w:cs="Calibri"/>
                <w:color w:val="000000"/>
                <w:sz w:val="20"/>
                <w:lang w:eastAsia="es-MX"/>
              </w:rPr>
              <w:t>fruta)</w:t>
            </w:r>
            <w:r w:rsidRPr="00A01249">
              <w:rPr>
                <w:rFonts w:eastAsia="Times New Roman" w:cs="Calibri"/>
                <w:color w:val="000000"/>
                <w:sz w:val="20"/>
                <w:lang w:eastAsia="es-MX"/>
              </w:rPr>
              <w:t xml:space="preserve"> • Cereales: (base avena, base trigo, base maíz, base amaranto </w:t>
            </w:r>
            <w:proofErr w:type="gramStart"/>
            <w:r w:rsidRPr="00A01249">
              <w:rPr>
                <w:rFonts w:eastAsia="Times New Roman" w:cs="Calibri"/>
                <w:color w:val="000000"/>
                <w:sz w:val="20"/>
                <w:lang w:eastAsia="es-MX"/>
              </w:rPr>
              <w:t>( 3</w:t>
            </w:r>
            <w:proofErr w:type="gramEnd"/>
            <w:r w:rsidRPr="00A01249">
              <w:rPr>
                <w:rFonts w:eastAsia="Times New Roman" w:cs="Calibri"/>
                <w:color w:val="000000"/>
                <w:sz w:val="20"/>
                <w:lang w:eastAsia="es-MX"/>
              </w:rPr>
              <w:t xml:space="preserve"> kilos de cada cereal)  • Bebidas: Jugos  de naranja, zanahoria, combinado zanahoria y naranja, se requieren al menos 10 litros de cada uno. Café de grano se requiere al menos 40 taza, Té de frutas rojas al menos 20 sobres, té negro al menos 20 sobres, té de manzanilla al menos 20 sobres, Leche entera, Light y deslactosada al menos 5 litros de cada una por cada día. • Platos fuertes (huevos con jamón, huevos a la mexicana, huevos revueltos en salsa roja, </w:t>
            </w:r>
            <w:proofErr w:type="spellStart"/>
            <w:r w:rsidRPr="00A01249">
              <w:rPr>
                <w:rFonts w:eastAsia="Times New Roman" w:cs="Calibri"/>
                <w:color w:val="000000"/>
                <w:sz w:val="20"/>
                <w:lang w:eastAsia="es-MX"/>
              </w:rPr>
              <w:t>omelette</w:t>
            </w:r>
            <w:proofErr w:type="spellEnd"/>
            <w:r w:rsidRPr="00A01249">
              <w:rPr>
                <w:rFonts w:eastAsia="Times New Roman" w:cs="Calibri"/>
                <w:color w:val="000000"/>
                <w:sz w:val="20"/>
                <w:lang w:eastAsia="es-MX"/>
              </w:rPr>
              <w:t xml:space="preserve"> de champiñones) se deberá servir alguna presentación, considerar 200grs por porción para cada persona.  • Guarnición (frijoles fritos 100 </w:t>
            </w:r>
            <w:proofErr w:type="spellStart"/>
            <w:r w:rsidRPr="00A01249">
              <w:rPr>
                <w:rFonts w:eastAsia="Times New Roman" w:cs="Calibri"/>
                <w:color w:val="000000"/>
                <w:sz w:val="20"/>
                <w:lang w:eastAsia="es-MX"/>
              </w:rPr>
              <w:t>grs</w:t>
            </w:r>
            <w:proofErr w:type="spellEnd"/>
            <w:r w:rsidRPr="00A01249">
              <w:rPr>
                <w:rFonts w:eastAsia="Times New Roman" w:cs="Calibri"/>
                <w:color w:val="000000"/>
                <w:sz w:val="20"/>
                <w:lang w:eastAsia="es-MX"/>
              </w:rPr>
              <w:t xml:space="preserve">, arroz </w:t>
            </w:r>
            <w:proofErr w:type="gramStart"/>
            <w:r w:rsidRPr="00A01249">
              <w:rPr>
                <w:rFonts w:eastAsia="Times New Roman" w:cs="Calibri"/>
                <w:color w:val="000000"/>
                <w:sz w:val="20"/>
                <w:lang w:eastAsia="es-MX"/>
              </w:rPr>
              <w:t>blanco  50</w:t>
            </w:r>
            <w:proofErr w:type="gramEnd"/>
            <w:r w:rsidRPr="00A01249">
              <w:rPr>
                <w:rFonts w:eastAsia="Times New Roman" w:cs="Calibri"/>
                <w:color w:val="000000"/>
                <w:sz w:val="20"/>
                <w:lang w:eastAsia="es-MX"/>
              </w:rPr>
              <w:t xml:space="preserve"> gramos, ensalada 50 gramos) • Quesos (colocar al menor medio kilo de queso fresco, 500 gramos de queso gouda ). • Pan dulce, integral, blanco y tortillas (1 pieza por participante</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Mantequilla, mermelada, miel de abeja. (</w:t>
            </w:r>
            <w:proofErr w:type="gramStart"/>
            <w:r w:rsidRPr="00A01249">
              <w:rPr>
                <w:rFonts w:eastAsia="Times New Roman" w:cs="Calibri"/>
                <w:color w:val="000000"/>
                <w:sz w:val="20"/>
                <w:lang w:eastAsia="es-MX"/>
              </w:rPr>
              <w:t>al</w:t>
            </w:r>
            <w:proofErr w:type="gramEnd"/>
            <w:r w:rsidRPr="00A01249">
              <w:rPr>
                <w:rFonts w:eastAsia="Times New Roman" w:cs="Calibri"/>
                <w:color w:val="000000"/>
                <w:sz w:val="20"/>
                <w:lang w:eastAsia="es-MX"/>
              </w:rPr>
              <w:t xml:space="preserve"> menos 500 gramos de cada una). 1.2 Comidas tipo Buffet (14:00 - 15:00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xml:space="preserve">) por los 3 </w:t>
            </w:r>
            <w:proofErr w:type="spellStart"/>
            <w:r w:rsidRPr="00A01249">
              <w:rPr>
                <w:rFonts w:eastAsia="Times New Roman" w:cs="Calibri"/>
                <w:color w:val="000000"/>
                <w:sz w:val="20"/>
                <w:lang w:eastAsia="es-MX"/>
              </w:rPr>
              <w:t>dias</w:t>
            </w:r>
            <w:proofErr w:type="spellEnd"/>
            <w:r w:rsidRPr="00A01249">
              <w:rPr>
                <w:rFonts w:eastAsia="Times New Roman" w:cs="Calibri"/>
                <w:color w:val="000000"/>
                <w:sz w:val="20"/>
                <w:lang w:eastAsia="es-MX"/>
              </w:rPr>
              <w:t xml:space="preserve"> del </w:t>
            </w:r>
            <w:r w:rsidRPr="00A01249">
              <w:rPr>
                <w:rFonts w:eastAsia="Times New Roman" w:cs="Calibri"/>
                <w:color w:val="000000"/>
                <w:sz w:val="20"/>
                <w:lang w:eastAsia="es-MX"/>
              </w:rPr>
              <w:lastRenderedPageBreak/>
              <w:t xml:space="preserve">curso, </w:t>
            </w:r>
            <w:proofErr w:type="gramStart"/>
            <w:r w:rsidRPr="00A01249">
              <w:rPr>
                <w:rFonts w:eastAsia="Times New Roman" w:cs="Calibri"/>
                <w:color w:val="000000"/>
                <w:sz w:val="20"/>
                <w:lang w:eastAsia="es-MX"/>
              </w:rPr>
              <w:t>consistirá  al</w:t>
            </w:r>
            <w:proofErr w:type="gramEnd"/>
            <w:r w:rsidRPr="00A01249">
              <w:rPr>
                <w:rFonts w:eastAsia="Times New Roman" w:cs="Calibri"/>
                <w:color w:val="000000"/>
                <w:sz w:val="20"/>
                <w:lang w:eastAsia="es-MX"/>
              </w:rPr>
              <w:t xml:space="preserve"> menos: Primer día:  • Barra de ensaladas (Variedad de legumbres, verduras y frutas) y aderezos. • Principio caliente (sopa azteca y crema calabacitas con acelgas), servir con galletas saladas. • Plato fuerte (tocinillo preparación vacío a 3/4, re requieren 200 gramos por persona, acompañado de ensalada tipo </w:t>
            </w:r>
            <w:proofErr w:type="gramStart"/>
            <w:r w:rsidRPr="00A01249">
              <w:rPr>
                <w:rFonts w:eastAsia="Times New Roman" w:cs="Calibri"/>
                <w:color w:val="000000"/>
                <w:sz w:val="20"/>
                <w:lang w:eastAsia="es-MX"/>
              </w:rPr>
              <w:t>césar  100</w:t>
            </w:r>
            <w:proofErr w:type="gramEnd"/>
            <w:r w:rsidRPr="00A01249">
              <w:rPr>
                <w:rFonts w:eastAsia="Times New Roman" w:cs="Calibri"/>
                <w:color w:val="000000"/>
                <w:sz w:val="20"/>
                <w:lang w:eastAsia="es-MX"/>
              </w:rPr>
              <w:t xml:space="preserve"> gramos) . • Disponibilidad en buffet de quesos (gouda y manchego, 500 gramos de cada uno), </w:t>
            </w:r>
            <w:r w:rsidR="00BF0A16" w:rsidRPr="00A01249">
              <w:rPr>
                <w:rFonts w:eastAsia="Times New Roman" w:cs="Calibri"/>
                <w:color w:val="000000"/>
                <w:sz w:val="20"/>
                <w:lang w:eastAsia="es-MX"/>
              </w:rPr>
              <w:t>carnes frías</w:t>
            </w:r>
            <w:r w:rsidRPr="00A01249">
              <w:rPr>
                <w:rFonts w:eastAsia="Times New Roman" w:cs="Calibri"/>
                <w:color w:val="000000"/>
                <w:sz w:val="20"/>
                <w:lang w:eastAsia="es-MX"/>
              </w:rPr>
              <w:t xml:space="preserve"> (jamón, corte delgado 1 kg) y salsas (mexicana, roja y verde, 1 kilo de cada una). • Bebidas (naranjada mineral, limonada mineral y agua mineral, café de grano, variedad de tés, agua natural y de frutas). • Barra de postres (Gelatina de limón y fresa 100 gramos por participante). Segundo día</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Barra de ensaladas (Variedad de legumbres, verduras y frutas) y aderezos. • Principio caliente (caldo </w:t>
            </w:r>
            <w:proofErr w:type="spellStart"/>
            <w:r w:rsidRPr="00A01249">
              <w:rPr>
                <w:rFonts w:eastAsia="Times New Roman" w:cs="Calibri"/>
                <w:color w:val="000000"/>
                <w:sz w:val="20"/>
                <w:lang w:eastAsia="es-MX"/>
              </w:rPr>
              <w:t>tlalpeño</w:t>
            </w:r>
            <w:proofErr w:type="spellEnd"/>
            <w:r w:rsidRPr="00A01249">
              <w:rPr>
                <w:rFonts w:eastAsia="Times New Roman" w:cs="Calibri"/>
                <w:color w:val="000000"/>
                <w:sz w:val="20"/>
                <w:lang w:eastAsia="es-MX"/>
              </w:rPr>
              <w:t xml:space="preserve"> y crema calabacitas con acelgas), servir con galletas saladas. • Plato fuerte (filete pescado asado se requieren 200 gramos por persona, acompañado de arroz blanco 100 gramos y ensalada de zanahoria 50 gramos</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 Disponibilidad en buffet de carnes frías (jamón, corte delgado 1 kg) y salsas (mexicana, roja y verde, 1 kilo de cada una). • Bebidas (naranjada mineral, limonada mineral y agua mineral, café de grano, variedad de tés, agua natural y de frutas). • Barra de postres (Gelatina de limón y fresa 100 gramos por participante). Tercer día</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Barra de ensaladas (Variedad de legumbres, verduras y frutas) y aderezos. • Principio caliente (crema calabacitas con acelgas), servir con galletas saladas. • Plato fuerte </w:t>
            </w:r>
            <w:r w:rsidRPr="00A01249">
              <w:rPr>
                <w:rFonts w:eastAsia="Times New Roman" w:cs="Calibri"/>
                <w:color w:val="000000"/>
                <w:sz w:val="20"/>
                <w:lang w:eastAsia="es-MX"/>
              </w:rPr>
              <w:lastRenderedPageBreak/>
              <w:t>(pollo asado se requieren 200 gramos por persona, acompañado de arroz blanco 100 gramos y ensalada de zanahoria 50 gramos</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 Disponibilidad en buffet de </w:t>
            </w:r>
            <w:r w:rsidR="00BF0A16" w:rsidRPr="00A01249">
              <w:rPr>
                <w:rFonts w:eastAsia="Times New Roman" w:cs="Calibri"/>
                <w:color w:val="000000"/>
                <w:sz w:val="20"/>
                <w:lang w:eastAsia="es-MX"/>
              </w:rPr>
              <w:t>carnes frías</w:t>
            </w:r>
            <w:r w:rsidRPr="00A01249">
              <w:rPr>
                <w:rFonts w:eastAsia="Times New Roman" w:cs="Calibri"/>
                <w:color w:val="000000"/>
                <w:sz w:val="20"/>
                <w:lang w:eastAsia="es-MX"/>
              </w:rPr>
              <w:t xml:space="preserve"> (jamón, corte delgado 1 kg) y salsas (mexicana, roja y verde, 1 kilo de cada una). • Bebidas (naranjada mineral, limonada mineral y agua mineral, café de grano, variedad de tés, agua natural y de frutas). • Barra de postres (Gelatina de limón y fresa 100 gramos por participante).</w:t>
            </w:r>
            <w:r w:rsidRPr="00A01249">
              <w:rPr>
                <w:rFonts w:eastAsia="Times New Roman" w:cs="Calibri"/>
                <w:color w:val="000000"/>
                <w:sz w:val="20"/>
                <w:lang w:eastAsia="es-MX"/>
              </w:rPr>
              <w:br/>
              <w:t xml:space="preserve">2.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tres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naranja y zanahoria, té de varios sabores, crema para café, azúcar, sustituto de azúcar, agua embotellada y hielos. • Frutas y verduras de la temporada (Jícama, zanahoria, pepino, etc.). • Pan salado. </w:t>
            </w:r>
            <w:r w:rsidRPr="00A01249">
              <w:rPr>
                <w:rFonts w:eastAsia="Times New Roman" w:cs="Calibri"/>
                <w:color w:val="000000"/>
                <w:sz w:val="20"/>
                <w:lang w:eastAsia="es-MX"/>
              </w:rPr>
              <w:br/>
              <w:t xml:space="preserve">*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w:t>
            </w:r>
            <w:r w:rsidRPr="00A01249">
              <w:rPr>
                <w:rFonts w:eastAsia="Times New Roman" w:cs="Calibri"/>
                <w:color w:val="000000"/>
                <w:sz w:val="20"/>
                <w:lang w:eastAsia="es-MX"/>
              </w:rPr>
              <w:br/>
              <w:t xml:space="preserve">Núm. de personas: Capacidad para 40 personas. Formato: Montaje tipo herradura con mesas. Día(s): 3 días, Horario: 8:00 a 16:00 horas. 3.1 Características del Salón. El salón cumple con lo siguiente: • Capacidad para 40 personas, sentadas cómodamente y con posibilidad de desplazamiento y espacio </w:t>
            </w:r>
            <w:r w:rsidRPr="00A01249">
              <w:rPr>
                <w:rFonts w:eastAsia="Times New Roman" w:cs="Calibri"/>
                <w:color w:val="000000"/>
                <w:sz w:val="20"/>
                <w:lang w:eastAsia="es-MX"/>
              </w:rPr>
              <w:lastRenderedPageBreak/>
              <w:t xml:space="preserve">para trabajar en equipos. • Formato tipo herradura con mesas. • Con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1 Laptop conectada con memoria RAM 2Gb, Disco duro igual o mayor a 100 Gb, paquetería Windows XP y Office 2003, parche para conversión 2007-2010, con unidad y software para proyectar videos en formato de DVD.•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 1 Equipo de sonido (1 consola de sonido, 2 altavoces y 2 micrófonos inalámbricos y 01 de solapa).• Internet inalámbrico• Un pizarrón montado en un porta</w:t>
            </w:r>
            <w:r w:rsidR="00BF0A16">
              <w:rPr>
                <w:rFonts w:eastAsia="Times New Roman" w:cs="Calibri"/>
                <w:color w:val="000000"/>
                <w:sz w:val="20"/>
                <w:lang w:eastAsia="es-MX"/>
              </w:rPr>
              <w:t xml:space="preserve"> </w:t>
            </w:r>
            <w:r w:rsidRPr="00A01249">
              <w:rPr>
                <w:rFonts w:eastAsia="Times New Roman" w:cs="Calibri"/>
                <w:color w:val="000000"/>
                <w:sz w:val="20"/>
                <w:lang w:eastAsia="es-MX"/>
              </w:rPr>
              <w:t xml:space="preserve">rotafolio• Mesas vestidas y sillas acojinadas•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Mesa vestida para trabajo. (1)•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1 Presentador láser• Dos extensiones de luz</w:t>
            </w:r>
            <w:r w:rsidRPr="00A01249">
              <w:rPr>
                <w:rFonts w:eastAsia="Times New Roman" w:cs="Calibri"/>
                <w:color w:val="000000"/>
                <w:sz w:val="20"/>
                <w:lang w:eastAsia="es-MX"/>
              </w:rPr>
              <w:br/>
              <w:t xml:space="preserve">* Se contará de manera permanente con una persona de soporte técnico para el buen funcionamiento del audio, imagen y salón.4. Estacionamiento. Se dispondrá libremente de cajones de estacionamiento sin costo para las y los participantes. 5. Material </w:t>
            </w:r>
            <w:r w:rsidRPr="00A01249">
              <w:rPr>
                <w:rFonts w:eastAsia="Times New Roman" w:cs="Calibri"/>
                <w:color w:val="000000"/>
                <w:sz w:val="20"/>
                <w:lang w:eastAsia="es-MX"/>
              </w:rPr>
              <w:br/>
              <w:t xml:space="preserve">5.1 Carpetas personificadas con diseño del evento para cada participante.  5.2 Dos Lonas de 2X2 con diseño del evento, montada en estructura de metal durante el evento.  5.3 Gafete para cada uno de los participantes con el nombre, logo del curso y espacio para el nombre de cada participante.5.4 Papelería del evento incluye: 4 cajas de plumones, 40 hojas de </w:t>
            </w:r>
            <w:proofErr w:type="spellStart"/>
            <w:r w:rsidRPr="00A01249">
              <w:rPr>
                <w:rFonts w:eastAsia="Times New Roman" w:cs="Calibri"/>
                <w:color w:val="000000"/>
                <w:sz w:val="20"/>
                <w:lang w:eastAsia="es-MX"/>
              </w:rPr>
              <w:lastRenderedPageBreak/>
              <w:t>rotafolios</w:t>
            </w:r>
            <w:proofErr w:type="spellEnd"/>
            <w:r w:rsidRPr="00A01249">
              <w:rPr>
                <w:rFonts w:eastAsia="Times New Roman" w:cs="Calibri"/>
                <w:color w:val="000000"/>
                <w:sz w:val="20"/>
                <w:lang w:eastAsia="es-MX"/>
              </w:rPr>
              <w:t>, 40 lapiceros, 40 juegos de Pre test, Post test, Evaluación del curso, Análisis personal y Estudios de Hallazgos en Violencia Obstétrica por cada evento. 5.6 Memorias USB 3.0  de construcción sólida y engomado con capacidad de 16 Gb personificadas con impresión de la imagen del evento, para cada participante. 6. Viáticos para ponentes. Pasajes Nacionales para ponentes de los talleres de Atención médica de la Violencia Sexual e Interrupción Voluntaria del Embarazo (IVE), gasolina para traslados y viáticos en general. 7. Otros servicios: Se asignará a dos personas para el manejo del evento, que realicen las siguientes actividades:</w:t>
            </w:r>
            <w:r w:rsidRPr="00A01249">
              <w:rPr>
                <w:rFonts w:eastAsia="Times New Roman" w:cs="Calibri"/>
                <w:color w:val="000000"/>
                <w:sz w:val="20"/>
                <w:lang w:eastAsia="es-MX"/>
              </w:rPr>
              <w:br/>
              <w:t>•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 • Vigilar diariamente previo al inicio de actividades que el salón reúna las condiciones solicitadas.</w:t>
            </w:r>
            <w:r w:rsidRPr="00A01249">
              <w:rPr>
                <w:rFonts w:eastAsia="Times New Roman" w:cs="Calibri"/>
                <w:color w:val="000000"/>
                <w:sz w:val="20"/>
                <w:lang w:eastAsia="es-MX"/>
              </w:rPr>
              <w:br/>
              <w:t xml:space="preserve">• De las dos personas, se solicita que una esté de manera permanente en el salón, durante las sesiones de trabajo para el apoyo técnico y la otra persona se encargará de la </w:t>
            </w:r>
            <w:r w:rsidR="002E04C9" w:rsidRPr="00A01249">
              <w:rPr>
                <w:rFonts w:eastAsia="Times New Roman" w:cs="Calibri"/>
                <w:color w:val="000000"/>
                <w:sz w:val="20"/>
                <w:lang w:eastAsia="es-MX"/>
              </w:rPr>
              <w:t>logística</w:t>
            </w:r>
            <w:r w:rsidRPr="00A01249">
              <w:rPr>
                <w:rFonts w:eastAsia="Times New Roman" w:cs="Calibri"/>
                <w:color w:val="000000"/>
                <w:sz w:val="20"/>
                <w:lang w:eastAsia="es-MX"/>
              </w:rPr>
              <w:t xml:space="preserve"> del evento.  • Resolver situaciones administrativas que afecten a las personas asistentes al evento. • Internet disponible durante la capacitación. A fin de asegurar que los bienes de la Secretaría de Salud instalados en las áreas estén debidamente resguardados, se proporcionará servicio de seguridad por parte del prestador de </w:t>
            </w:r>
            <w:r w:rsidRPr="00A01249">
              <w:rPr>
                <w:rFonts w:eastAsia="Times New Roman" w:cs="Calibri"/>
                <w:color w:val="000000"/>
                <w:sz w:val="20"/>
                <w:lang w:eastAsia="es-MX"/>
              </w:rPr>
              <w:lastRenderedPageBreak/>
              <w:t>servicios que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799DE2FE" w14:textId="77777777" w:rsidTr="00BF0A16">
        <w:trPr>
          <w:trHeight w:val="8190"/>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3514201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3.22</w:t>
            </w:r>
          </w:p>
        </w:tc>
        <w:tc>
          <w:tcPr>
            <w:tcW w:w="629" w:type="pct"/>
            <w:tcBorders>
              <w:top w:val="nil"/>
              <w:left w:val="single" w:sz="4" w:space="0" w:color="8DB4E2"/>
              <w:bottom w:val="single" w:sz="4" w:space="0" w:color="auto"/>
              <w:right w:val="single" w:sz="4" w:space="0" w:color="8DB4E2"/>
            </w:tcBorders>
            <w:shd w:val="clear" w:color="auto" w:fill="auto"/>
            <w:noWrap/>
            <w:vAlign w:val="center"/>
            <w:hideMark/>
          </w:tcPr>
          <w:p w14:paraId="60203AB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nil"/>
              <w:bottom w:val="single" w:sz="4" w:space="0" w:color="auto"/>
              <w:right w:val="single" w:sz="4" w:space="0" w:color="8DB4E2"/>
            </w:tcBorders>
            <w:shd w:val="clear" w:color="auto" w:fill="auto"/>
            <w:noWrap/>
            <w:vAlign w:val="center"/>
            <w:hideMark/>
          </w:tcPr>
          <w:p w14:paraId="4F79844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nil"/>
              <w:left w:val="nil"/>
              <w:bottom w:val="single" w:sz="4" w:space="0" w:color="auto"/>
              <w:right w:val="single" w:sz="4" w:space="0" w:color="8DB4E2"/>
            </w:tcBorders>
            <w:shd w:val="clear" w:color="auto" w:fill="auto"/>
            <w:noWrap/>
            <w:vAlign w:val="center"/>
            <w:hideMark/>
          </w:tcPr>
          <w:p w14:paraId="03D5678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nil"/>
              <w:left w:val="nil"/>
              <w:bottom w:val="single" w:sz="4" w:space="0" w:color="auto"/>
              <w:right w:val="single" w:sz="4" w:space="0" w:color="8DB4E2"/>
            </w:tcBorders>
            <w:shd w:val="clear" w:color="auto" w:fill="auto"/>
            <w:vAlign w:val="center"/>
            <w:hideMark/>
          </w:tcPr>
          <w:p w14:paraId="2CF23D14" w14:textId="0B6EFCC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Talleres al personal directivo, médico operativo y de enfermería para promover las buenas </w:t>
            </w:r>
            <w:r w:rsidR="002E04C9" w:rsidRPr="00A01249">
              <w:rPr>
                <w:rFonts w:eastAsia="Times New Roman" w:cs="Calibri"/>
                <w:color w:val="000000"/>
                <w:sz w:val="20"/>
                <w:lang w:eastAsia="es-MX"/>
              </w:rPr>
              <w:t>prácticas</w:t>
            </w:r>
            <w:r w:rsidRPr="00A01249">
              <w:rPr>
                <w:rFonts w:eastAsia="Times New Roman" w:cs="Calibri"/>
                <w:color w:val="000000"/>
                <w:sz w:val="20"/>
                <w:lang w:eastAsia="es-MX"/>
              </w:rPr>
              <w:t xml:space="preserve"> durante la atención del embarazo, parto y puerperio, en salas de obstetricia.</w:t>
            </w:r>
          </w:p>
        </w:tc>
        <w:tc>
          <w:tcPr>
            <w:tcW w:w="280" w:type="pct"/>
            <w:tcBorders>
              <w:top w:val="nil"/>
              <w:left w:val="nil"/>
              <w:bottom w:val="single" w:sz="4" w:space="0" w:color="auto"/>
              <w:right w:val="single" w:sz="4" w:space="0" w:color="8DB4E2"/>
            </w:tcBorders>
            <w:shd w:val="clear" w:color="auto" w:fill="auto"/>
            <w:vAlign w:val="center"/>
            <w:hideMark/>
          </w:tcPr>
          <w:p w14:paraId="641DEC3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auto"/>
              <w:right w:val="single" w:sz="4" w:space="0" w:color="8DB4E2"/>
            </w:tcBorders>
            <w:shd w:val="clear" w:color="auto" w:fill="auto"/>
            <w:vAlign w:val="center"/>
            <w:hideMark/>
          </w:tcPr>
          <w:p w14:paraId="6AFC3D3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nil"/>
              <w:left w:val="nil"/>
              <w:bottom w:val="single" w:sz="4" w:space="0" w:color="auto"/>
              <w:right w:val="single" w:sz="4" w:space="0" w:color="8DB4E2"/>
            </w:tcBorders>
            <w:shd w:val="clear" w:color="auto" w:fill="auto"/>
            <w:vAlign w:val="center"/>
            <w:hideMark/>
          </w:tcPr>
          <w:p w14:paraId="69C65AFF" w14:textId="5A7DD76F"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TALLER DE SENSIBILIZACIÓN PARA EL BUEN TRATO EN LA ATENCIÓN</w:t>
            </w:r>
            <w:r w:rsidRPr="00A01249">
              <w:rPr>
                <w:rFonts w:eastAsia="Times New Roman" w:cs="Calibri"/>
                <w:color w:val="000000"/>
                <w:sz w:val="20"/>
                <w:lang w:eastAsia="es-MX"/>
              </w:rPr>
              <w:br/>
              <w:t>OBSTÉTRICA EN LOS SERVICIOS DE SALUD.</w:t>
            </w:r>
            <w:r w:rsidRPr="00A01249">
              <w:rPr>
                <w:rFonts w:eastAsia="Times New Roman" w:cs="Calibri"/>
                <w:color w:val="000000"/>
                <w:sz w:val="20"/>
                <w:lang w:eastAsia="es-MX"/>
              </w:rPr>
              <w:br/>
              <w:t>Sedes: Colima y Manzanillo, Periodo:</w:t>
            </w:r>
            <w:r w:rsidR="002E04C9">
              <w:rPr>
                <w:rFonts w:eastAsia="Times New Roman" w:cs="Calibri"/>
                <w:color w:val="000000"/>
                <w:sz w:val="20"/>
                <w:lang w:eastAsia="es-MX"/>
              </w:rPr>
              <w:t xml:space="preserve"> </w:t>
            </w:r>
            <w:r w:rsidRPr="00A01249">
              <w:rPr>
                <w:rFonts w:eastAsia="Times New Roman" w:cs="Calibri"/>
                <w:color w:val="000000"/>
                <w:sz w:val="20"/>
                <w:lang w:eastAsia="es-MX"/>
              </w:rPr>
              <w:t xml:space="preserve">Marzo - Junio 2020. Horario: 08:00 a 17:00 horas. Duración: 09 horas. No. participantes: 30 participantes por taller. Especificaciones técnicas. 1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1.1 Deberá por lo menos incluir: • Café de grano, jugos de naranja y zanahoria, té de varios sabores, crema para café, azúcar, sustituto de azúcar, agua embotellada y hielos. • Frutas y verduras de la temporada (Jícama, zanahoria, pepino, etc.). • Pan salado.  *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w:t>
            </w:r>
            <w:r w:rsidR="002E04C9" w:rsidRPr="00A01249">
              <w:rPr>
                <w:rFonts w:eastAsia="Times New Roman" w:cs="Calibri"/>
                <w:color w:val="000000"/>
                <w:sz w:val="20"/>
                <w:lang w:eastAsia="es-MX"/>
              </w:rPr>
              <w:t>2. Servicio</w:t>
            </w:r>
            <w:r w:rsidRPr="00A01249">
              <w:rPr>
                <w:rFonts w:eastAsia="Times New Roman" w:cs="Calibri"/>
                <w:color w:val="000000"/>
                <w:sz w:val="20"/>
                <w:lang w:eastAsia="es-MX"/>
              </w:rPr>
              <w:t xml:space="preserve"> de salón. Para el evento se contempla 1 salón con las siguientes características</w:t>
            </w:r>
            <w:r w:rsidR="002E04C9" w:rsidRPr="00A01249">
              <w:rPr>
                <w:rFonts w:eastAsia="Times New Roman" w:cs="Calibri"/>
                <w:color w:val="000000"/>
                <w:sz w:val="20"/>
                <w:lang w:eastAsia="es-MX"/>
              </w:rPr>
              <w:t>: Núm</w:t>
            </w:r>
            <w:r w:rsidRPr="00A01249">
              <w:rPr>
                <w:rFonts w:eastAsia="Times New Roman" w:cs="Calibri"/>
                <w:color w:val="000000"/>
                <w:sz w:val="20"/>
                <w:lang w:eastAsia="es-MX"/>
              </w:rPr>
              <w:t>. de personas: Capacidad para 30 personas. Formato: Montaje tipo herradura sin mesas. Día(s)</w:t>
            </w:r>
            <w:r w:rsidR="002E04C9" w:rsidRPr="00A01249">
              <w:rPr>
                <w:rFonts w:eastAsia="Times New Roman" w:cs="Calibri"/>
                <w:color w:val="000000"/>
                <w:sz w:val="20"/>
                <w:lang w:eastAsia="es-MX"/>
              </w:rPr>
              <w:t>: 01</w:t>
            </w:r>
            <w:r w:rsidRPr="00A01249">
              <w:rPr>
                <w:rFonts w:eastAsia="Times New Roman" w:cs="Calibri"/>
                <w:color w:val="000000"/>
                <w:sz w:val="20"/>
                <w:lang w:eastAsia="es-MX"/>
              </w:rPr>
              <w:t>. Horario: 08:00 a 17:00 horas. 2.1 Características del Salón. El salón cumple con lo siguiente:</w:t>
            </w:r>
            <w:r w:rsidRPr="00A01249">
              <w:rPr>
                <w:rFonts w:eastAsia="Times New Roman" w:cs="Calibri"/>
                <w:color w:val="000000"/>
                <w:sz w:val="20"/>
                <w:lang w:eastAsia="es-MX"/>
              </w:rPr>
              <w:br/>
              <w:t xml:space="preserve">• Capacidad para 30 personas, sentadas cómodamente y con posibilidad de desplazamiento y espacio para trabajar en equipos. • Formato tipo herradura sin mesas. • Con tomas de corriente para equipos de audio, video, cómputo y/o adaptadores trifásicos. • Equipado con </w:t>
            </w:r>
            <w:r w:rsidRPr="00A01249">
              <w:rPr>
                <w:rFonts w:eastAsia="Times New Roman" w:cs="Calibri"/>
                <w:color w:val="000000"/>
                <w:sz w:val="20"/>
                <w:lang w:eastAsia="es-MX"/>
              </w:rPr>
              <w:lastRenderedPageBreak/>
              <w:t xml:space="preserve">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 1 Laptop conectada con memoria RAM 2Gb, Disco duro igual o mayor a 100 Gb, paquetería Windows XP y Office 2003, parche para conversión 2007-2010, con unidad y software para proyectar videos en formato de DVD. • Cañón proyector (Resolución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w:t>
            </w:r>
            <w:proofErr w:type="gramStart"/>
            <w:r w:rsidRPr="00A01249">
              <w:rPr>
                <w:rFonts w:eastAsia="Times New Roman" w:cs="Calibri"/>
                <w:color w:val="000000"/>
                <w:sz w:val="20"/>
                <w:lang w:eastAsia="es-MX"/>
              </w:rPr>
              <w:t>,  •</w:t>
            </w:r>
            <w:proofErr w:type="gramEnd"/>
            <w:r w:rsidRPr="00A01249">
              <w:rPr>
                <w:rFonts w:eastAsia="Times New Roman" w:cs="Calibri"/>
                <w:color w:val="000000"/>
                <w:sz w:val="20"/>
                <w:lang w:eastAsia="es-MX"/>
              </w:rPr>
              <w:t xml:space="preserve"> 1 Equipo de sonido (1 consola de sonido, 2 altavoces y 2 micrófonos inalámbricos y 01 de solapa).•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Mesa vestida para trabajo. (1)•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Mesa vestida para recepción • 1 Presentador láser• Dos extensiones de luz * Se contará de manera permanente con una persona de soporte técnico para el buen funcionamiento del audio, imagen y salón. 3. Estacionamiento. Se dispondrá libremente de cajones de estacionamiento sin costo para las y los participantes. 4. Material  4.1 Carpetas personificadas con diseño del evento para cada participante. 4.2 Lona de 2X2 con diseño del evento, montada en estructura de metal durante el evento.  4.3 Gafete para cada uno de los participantes con el nombre, logo del curso y espacio para el nombre de cada participante. 4.4 Papelería del evento incluye: 4 cajas de plumones, 30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30 lapiceros, 30 juegos de Pre test, Post test, Evaluación del curso, Análisis personal y Estudios de Hallazgos en Violencia Obstétrica por cada evento. 4.5 Cuatro (4) </w:t>
            </w:r>
            <w:r w:rsidRPr="00A01249">
              <w:rPr>
                <w:rFonts w:eastAsia="Times New Roman" w:cs="Calibri"/>
                <w:color w:val="000000"/>
                <w:sz w:val="20"/>
                <w:lang w:eastAsia="es-MX"/>
              </w:rPr>
              <w:lastRenderedPageBreak/>
              <w:t>Vendas elásticas de 30x5”. 6. Viáticos para ponentes. Pasajes Nacionales para ponentes de los talleres de buen trato, gasolina para traslados y viáticos en general.  7. Otros servicios: Se asignará a dos personas para el manejo del evento, que realicen las siguientes actividades: • Se deben colocar señalamientos en donde indique nombre y salón donde se realizará el evento</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Agilizar la asignación y registro de participantes. • Dar la bienvenida y presentación del evento. • Estar pendiente cuando se requiera el cambio de la iluminación y aire acondicionado</w:t>
            </w:r>
            <w:proofErr w:type="gramStart"/>
            <w:r w:rsidRPr="00A01249">
              <w:rPr>
                <w:rFonts w:eastAsia="Times New Roman" w:cs="Calibri"/>
                <w:color w:val="000000"/>
                <w:sz w:val="20"/>
                <w:lang w:eastAsia="es-MX"/>
              </w:rPr>
              <w:t>.•</w:t>
            </w:r>
            <w:proofErr w:type="gramEnd"/>
            <w:r w:rsidRPr="00A01249">
              <w:rPr>
                <w:rFonts w:eastAsia="Times New Roman" w:cs="Calibri"/>
                <w:color w:val="000000"/>
                <w:sz w:val="20"/>
                <w:lang w:eastAsia="es-MX"/>
              </w:rPr>
              <w:t xml:space="preserve"> Vigilar diariamente previo al inicio de actividades que el salón reúna las condiciones solicitadas.• De las dos personas, se solicita que una esté de manera permanente en el salón, durante las sesiones de trabajo para el apoyo técnico y la otra persona se encargará de la </w:t>
            </w:r>
            <w:proofErr w:type="spellStart"/>
            <w:r w:rsidRPr="00A01249">
              <w:rPr>
                <w:rFonts w:eastAsia="Times New Roman" w:cs="Calibri"/>
                <w:color w:val="000000"/>
                <w:sz w:val="20"/>
                <w:lang w:eastAsia="es-MX"/>
              </w:rPr>
              <w:t>logistica</w:t>
            </w:r>
            <w:proofErr w:type="spellEnd"/>
            <w:r w:rsidRPr="00A01249">
              <w:rPr>
                <w:rFonts w:eastAsia="Times New Roman" w:cs="Calibri"/>
                <w:color w:val="000000"/>
                <w:sz w:val="20"/>
                <w:lang w:eastAsia="es-MX"/>
              </w:rPr>
              <w:t xml:space="preserve"> del evento. • Resolver situaciones administrativas que afecten a las personas asistentes al evento. • Internet disponible durante la capacitación. A fin de asegurar que los bienes de la Secretaría de Salud instalados en las áreas estén debidamente resguardados, se proporcionará servicio de seguridad por parte del prestador de servicios que vigile los salones destinados para el evento, durante la ausencia de las personas asistentes al mismo. A fin de asegurar la correcta realización del evento y las diferentes necesidades de logística se contara en total con 4 personas distribuidas en las diferentes funciones antes detalladas.</w:t>
            </w:r>
          </w:p>
        </w:tc>
      </w:tr>
      <w:tr w:rsidR="00A01249" w:rsidRPr="00A01249" w14:paraId="66FD6092" w14:textId="77777777" w:rsidTr="00BF0A16">
        <w:trPr>
          <w:trHeight w:val="3537"/>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1A1BD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3.23</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ABD53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Personales</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1F4FF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C4C487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584055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Capacitación Estatal</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4CDE93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A77F00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6409769" w14:textId="77777777"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 xml:space="preserve">Curso Estatal del Programa de Determinantes Personales: Hospedaje para 54 personas en ocupación doble con 2 camas matrimoniales cada habitación, en el sistema Todo Incluido (Desayuno, comida, cena, snacks, bebidas nacionales);  para llevarse a cabo  en el puerto de Manzanillo durante  2 noches y 3 días. Con disponibilidad  de tres salones de trabajo simultáneos: uno con capacidad para 54 personas y dos con capacidad para 27 y 27 personas; servicio de cafetería durante las sesiones de trabajo  (agua, café, refresco light o agua fresca de fruta natural, </w:t>
            </w:r>
            <w:proofErr w:type="spellStart"/>
            <w:r w:rsidRPr="00A01249">
              <w:rPr>
                <w:rFonts w:eastAsia="Times New Roman" w:cs="Calibri"/>
                <w:color w:val="000000"/>
                <w:sz w:val="20"/>
                <w:lang w:eastAsia="es-MX"/>
              </w:rPr>
              <w:t>crudettes</w:t>
            </w:r>
            <w:proofErr w:type="spellEnd"/>
            <w:r w:rsidRPr="00A01249">
              <w:rPr>
                <w:rFonts w:eastAsia="Times New Roman" w:cs="Calibri"/>
                <w:color w:val="000000"/>
                <w:sz w:val="20"/>
                <w:lang w:eastAsia="es-MX"/>
              </w:rPr>
              <w:t xml:space="preserve"> de verdura, fruta y frutos secos)</w:t>
            </w:r>
          </w:p>
        </w:tc>
      </w:tr>
      <w:tr w:rsidR="00A01249" w:rsidRPr="00A01249" w14:paraId="79C0339B" w14:textId="77777777" w:rsidTr="00BF0A16">
        <w:trPr>
          <w:trHeight w:val="5663"/>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EC18B"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3.24</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3B8A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Igualdad de Género</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B41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B29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C361C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  para capacitaciones para personal de oficinas centrales y jurisdiccionales en materia de igualdad, no discriminación e inclusión en salud con pertinencia cultural</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8B6F0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F47E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6DD2E" w14:textId="319B4851" w:rsidR="00A01249" w:rsidRPr="00A01249" w:rsidRDefault="00A01249" w:rsidP="00BF0A16">
            <w:pPr>
              <w:rPr>
                <w:rFonts w:eastAsia="Times New Roman" w:cs="Calibri"/>
                <w:color w:val="000000"/>
                <w:sz w:val="20"/>
                <w:lang w:eastAsia="es-MX"/>
              </w:rPr>
            </w:pPr>
            <w:r w:rsidRPr="00A01249">
              <w:rPr>
                <w:rFonts w:eastAsia="Times New Roman" w:cs="Calibri"/>
                <w:color w:val="000000"/>
                <w:sz w:val="20"/>
                <w:lang w:eastAsia="es-MX"/>
              </w:rPr>
              <w:t xml:space="preserve">CURSO DE CAPACITACION PARA PERSONAL DE  OFICINA CENTRAL Y JURISDICIONALES EN MATERIA DE IGUALDAD, NO DISCRIMINACIÓN E INCLUSION DE LA SALUD CON  PERTINENCIA CULTURAL. Duración: 8  horas </w:t>
            </w:r>
            <w:r w:rsidRPr="00A01249">
              <w:rPr>
                <w:rFonts w:eastAsia="Times New Roman" w:cs="Calibri"/>
                <w:color w:val="000000"/>
                <w:sz w:val="20"/>
                <w:lang w:eastAsia="es-MX"/>
              </w:rPr>
              <w:br/>
              <w:t xml:space="preserve">Número de  Cursos: 1. Participantes por curso: 35 personas. Materiales, Listas de asistencia, Fotografías, Alimentos </w:t>
            </w:r>
            <w:r w:rsidRPr="00A01249">
              <w:rPr>
                <w:rFonts w:eastAsia="Times New Roman" w:cs="Calibri"/>
                <w:color w:val="000000"/>
                <w:sz w:val="20"/>
                <w:lang w:eastAsia="es-MX"/>
              </w:rPr>
              <w:br/>
              <w:t xml:space="preserve">Sedes: Colima. Dirigido: Oficina Central, Hospital General de Manzanillo, Hospital Universitario de Colima, Hospital general de Tecomán y jurisdicciones Colima, Manzanillo y Tecomán, Periodo: Marzo- Junio 2020, Horario: 8:00 a 16:00 horas. Duración: 8 </w:t>
            </w:r>
            <w:proofErr w:type="gramStart"/>
            <w:r w:rsidRPr="00A01249">
              <w:rPr>
                <w:rFonts w:eastAsia="Times New Roman" w:cs="Calibri"/>
                <w:color w:val="000000"/>
                <w:sz w:val="20"/>
                <w:lang w:eastAsia="es-MX"/>
              </w:rPr>
              <w:t>horas ,</w:t>
            </w:r>
            <w:proofErr w:type="gramEnd"/>
            <w:r w:rsidRPr="00A01249">
              <w:rPr>
                <w:rFonts w:eastAsia="Times New Roman" w:cs="Calibri"/>
                <w:color w:val="000000"/>
                <w:sz w:val="20"/>
                <w:lang w:eastAsia="es-MX"/>
              </w:rPr>
              <w:t xml:space="preserve"> No. participantes: 35 participantes por taller. Número de cursos: 1. Especificaciones técnicas. Alimentos para participantes y ponentes. 1.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en salón (los dos días). Servicio continúo de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para el personal asistente. 2.1 Deberá por lo menos incluir: • Café de grano, jugos de </w:t>
            </w:r>
            <w:r w:rsidR="00B01124">
              <w:rPr>
                <w:rFonts w:eastAsia="Times New Roman" w:cs="Calibri"/>
                <w:color w:val="000000"/>
                <w:sz w:val="20"/>
                <w:lang w:eastAsia="es-MX"/>
              </w:rPr>
              <w:lastRenderedPageBreak/>
              <w:t>3</w:t>
            </w:r>
            <w:r w:rsidRPr="00A01249">
              <w:rPr>
                <w:rFonts w:eastAsia="Times New Roman" w:cs="Calibri"/>
                <w:color w:val="000000"/>
                <w:sz w:val="20"/>
                <w:lang w:eastAsia="es-MX"/>
              </w:rPr>
              <w:t xml:space="preserve">naranja y zanahoria, té de varios sabores, crema para café, azúcar, sustituto de azúcar, agua embotellada y hielos. • Frutas y verduras de la temporada (Jícama, zanahoria, pepino, etc.). • Pan salado. </w:t>
            </w:r>
            <w:r w:rsidRPr="00A01249">
              <w:rPr>
                <w:rFonts w:eastAsia="Times New Roman" w:cs="Calibri"/>
                <w:color w:val="000000"/>
                <w:sz w:val="20"/>
                <w:lang w:eastAsia="es-MX"/>
              </w:rPr>
              <w:b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 3. Servicio de salón. Para el evento se contempla 1 salón con las siguientes características: Núm. de personas: Capacidad para 30 personas, Formato: Montaje tipo herradura con mesas, Día (s): 2. Horario: 8:00 a 17:00 horas. 3.1 Características del Salón. El salón cumple con lo siguiente:</w:t>
            </w:r>
            <w:r w:rsidRPr="00A01249">
              <w:rPr>
                <w:rFonts w:eastAsia="Times New Roman" w:cs="Calibri"/>
                <w:color w:val="000000"/>
                <w:sz w:val="20"/>
                <w:lang w:eastAsia="es-MX"/>
              </w:rPr>
              <w:br/>
              <w:t xml:space="preserve">• Capacidad para 30 personas, sentadas cómodamente y con posibilidad de desplazamiento y espacio para trabajar en equipos. • Acomodo tipo herradura. • Con tomas de corriente para equipos de audio, video, cómputo y/o adaptadores trifásicos. • Equipado con aire acondicionado. Equipamiento para el salón: • 1 pantalla para proyección de 3.65 X 2.75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 1 Laptop conectada con memoria RAM 2Gb, Disco duro igual o mayor a 100 Gb, paquetería Windows XP y Office 2003, parche para conversión 2007-2010, con unidad y software para proyectar videos en formato de DVD. • Cañón proyector (</w:t>
            </w:r>
            <w:proofErr w:type="spellStart"/>
            <w:r w:rsidRPr="00A01249">
              <w:rPr>
                <w:rFonts w:eastAsia="Times New Roman" w:cs="Calibri"/>
                <w:color w:val="000000"/>
                <w:sz w:val="20"/>
                <w:lang w:eastAsia="es-MX"/>
              </w:rPr>
              <w:t>Resoluciónn</w:t>
            </w:r>
            <w:proofErr w:type="spellEnd"/>
            <w:r w:rsidRPr="00A01249">
              <w:rPr>
                <w:rFonts w:eastAsia="Times New Roman" w:cs="Calibri"/>
                <w:color w:val="000000"/>
                <w:sz w:val="20"/>
                <w:lang w:eastAsia="es-MX"/>
              </w:rPr>
              <w:t xml:space="preserve"> </w:t>
            </w:r>
            <w:proofErr w:type="spellStart"/>
            <w:r w:rsidRPr="00A01249">
              <w:rPr>
                <w:rFonts w:eastAsia="Times New Roman" w:cs="Calibri"/>
                <w:color w:val="000000"/>
                <w:sz w:val="20"/>
                <w:lang w:eastAsia="es-MX"/>
              </w:rPr>
              <w:t>Lumens</w:t>
            </w:r>
            <w:proofErr w:type="spellEnd"/>
            <w:r w:rsidRPr="00A01249">
              <w:rPr>
                <w:rFonts w:eastAsia="Times New Roman" w:cs="Calibri"/>
                <w:color w:val="000000"/>
                <w:sz w:val="20"/>
                <w:lang w:eastAsia="es-MX"/>
              </w:rPr>
              <w:t xml:space="preserve"> SVGA 800 X 600 contraste 2000:1), </w:t>
            </w:r>
            <w:r w:rsidRPr="00A01249">
              <w:rPr>
                <w:rFonts w:eastAsia="Times New Roman" w:cs="Calibri"/>
                <w:color w:val="000000"/>
                <w:sz w:val="20"/>
                <w:lang w:eastAsia="es-MX"/>
              </w:rPr>
              <w:br/>
              <w:t xml:space="preserve">• 1 Equipo de sonido (1 consola de sonido, 2 altavoces y 2 micrófonos inalámbricos y </w:t>
            </w:r>
            <w:r w:rsidRPr="00A01249">
              <w:rPr>
                <w:rFonts w:eastAsia="Times New Roman" w:cs="Calibri"/>
                <w:color w:val="000000"/>
                <w:sz w:val="20"/>
                <w:lang w:eastAsia="es-MX"/>
              </w:rPr>
              <w:lastRenderedPageBreak/>
              <w:t xml:space="preserve">01 de solapa). • Internet inalámbrico • Un pizarrón montado en un </w:t>
            </w:r>
            <w:proofErr w:type="spellStart"/>
            <w:r w:rsidRPr="00A01249">
              <w:rPr>
                <w:rFonts w:eastAsia="Times New Roman" w:cs="Calibri"/>
                <w:color w:val="000000"/>
                <w:sz w:val="20"/>
                <w:lang w:eastAsia="es-MX"/>
              </w:rPr>
              <w:t>portarotafolio</w:t>
            </w:r>
            <w:proofErr w:type="spellEnd"/>
            <w:r w:rsidRPr="00A01249">
              <w:rPr>
                <w:rFonts w:eastAsia="Times New Roman" w:cs="Calibri"/>
                <w:color w:val="000000"/>
                <w:sz w:val="20"/>
                <w:lang w:eastAsia="es-MX"/>
              </w:rPr>
              <w:t xml:space="preserve"> • Mesas vestidas y sillas acojinadas • Mesa vestida para </w:t>
            </w:r>
            <w:proofErr w:type="spellStart"/>
            <w:r w:rsidRPr="00A01249">
              <w:rPr>
                <w:rFonts w:eastAsia="Times New Roman" w:cs="Calibri"/>
                <w:color w:val="000000"/>
                <w:sz w:val="20"/>
                <w:lang w:eastAsia="es-MX"/>
              </w:rPr>
              <w:t>presidium</w:t>
            </w:r>
            <w:proofErr w:type="spellEnd"/>
            <w:r w:rsidRPr="00A01249">
              <w:rPr>
                <w:rFonts w:eastAsia="Times New Roman" w:cs="Calibri"/>
                <w:color w:val="000000"/>
                <w:sz w:val="20"/>
                <w:lang w:eastAsia="es-MX"/>
              </w:rPr>
              <w:t xml:space="preserve"> (1) • Mesa vestida para trabajo. (1) • Mesa vestida para </w:t>
            </w:r>
            <w:proofErr w:type="spellStart"/>
            <w:r w:rsidRPr="00A01249">
              <w:rPr>
                <w:rFonts w:eastAsia="Times New Roman" w:cs="Calibri"/>
                <w:color w:val="000000"/>
                <w:sz w:val="20"/>
                <w:lang w:eastAsia="es-MX"/>
              </w:rPr>
              <w:t>Coffee</w:t>
            </w:r>
            <w:proofErr w:type="spellEnd"/>
            <w:r w:rsidRPr="00A01249">
              <w:rPr>
                <w:rFonts w:eastAsia="Times New Roman" w:cs="Calibri"/>
                <w:color w:val="000000"/>
                <w:sz w:val="20"/>
                <w:lang w:eastAsia="es-MX"/>
              </w:rPr>
              <w:t xml:space="preserve"> Break • Mesa vestida para recepción            • 1 Presentador láser • Dos extensiones de luz</w:t>
            </w:r>
            <w:r w:rsidRPr="00A01249">
              <w:rPr>
                <w:rFonts w:eastAsia="Times New Roman" w:cs="Calibri"/>
                <w:color w:val="000000"/>
                <w:sz w:val="20"/>
                <w:lang w:eastAsia="es-MX"/>
              </w:rPr>
              <w:br/>
              <w:t xml:space="preserve">* Se contará de manera permanente con una persona de soporte técnico para el buen funcionamiento del audio, imagen y salón. 3. Materiales. 3.1 Carpetas personificadas con diseño del evento.  3.2 Lona de 2X2 con diseño del evento, montada en estructura de metal durante el evento.  3.3 Gafete para cada uno de los participantes con el nombre y logo del curso y espacio para el nombre de cada participante. 3.4 Papelería del evento incluya: 4 cajas de plumones de diferentes colores, 40 hojas de </w:t>
            </w:r>
            <w:proofErr w:type="spellStart"/>
            <w:r w:rsidRPr="00A01249">
              <w:rPr>
                <w:rFonts w:eastAsia="Times New Roman" w:cs="Calibri"/>
                <w:color w:val="000000"/>
                <w:sz w:val="20"/>
                <w:lang w:eastAsia="es-MX"/>
              </w:rPr>
              <w:t>rotafolios</w:t>
            </w:r>
            <w:proofErr w:type="spellEnd"/>
            <w:r w:rsidRPr="00A01249">
              <w:rPr>
                <w:rFonts w:eastAsia="Times New Roman" w:cs="Calibri"/>
                <w:color w:val="000000"/>
                <w:sz w:val="20"/>
                <w:lang w:eastAsia="es-MX"/>
              </w:rPr>
              <w:t xml:space="preserve">, 40 lapiceros color negro, hojas blancas, 40 Juegos de Pre test, Post test y Evaluación del evento por curso. 4. Estacionamiento. Se dispondrá libremente de cajones de estacionamiento sin costo para las y los participantes. 5. Viáticos para ponentes. Pasajes Nacionales para ponentes de los talleres, gasolina para traslados y viáticos en general.  6. Otros servicios: Se asignará a cuatro personas para el manejo del evento, que realicen las siguientes actividades: • Se deben colocar señalamientos en donde indique nombre y salón donde se realizará el evento. • Agilizar la asignación y registro de participantes. • Dar la bienvenida y presentación del evento. • Estar pendiente cuando se requiera el cambio de la iluminación y aire acondicionado.    • </w:t>
            </w:r>
            <w:r w:rsidRPr="00A01249">
              <w:rPr>
                <w:rFonts w:eastAsia="Times New Roman" w:cs="Calibri"/>
                <w:color w:val="000000"/>
                <w:sz w:val="20"/>
                <w:lang w:eastAsia="es-MX"/>
              </w:rPr>
              <w:lastRenderedPageBreak/>
              <w:t>Vigilar diariamente previo al inicio de actividades que el salón reúna las condiciones solicitadas.</w:t>
            </w:r>
            <w:r w:rsidRPr="00A01249">
              <w:rPr>
                <w:rFonts w:eastAsia="Times New Roman" w:cs="Calibri"/>
                <w:color w:val="000000"/>
                <w:sz w:val="20"/>
                <w:lang w:eastAsia="es-MX"/>
              </w:rPr>
              <w:br/>
              <w:t>• De las dos personas, se solicita que una esté de manera permanente en el salón, durante las sesiones de trabajo para el apoyo técnico y la otra persona se encargará de la logística del evento.  • Resolver situaciones administrativas que afecten a las personas asistentes al evento. • Internet disponible durante la capacitación.</w:t>
            </w:r>
            <w:r w:rsidRPr="00A01249">
              <w:rPr>
                <w:rFonts w:eastAsia="Times New Roman" w:cs="Calibri"/>
                <w:color w:val="000000"/>
                <w:sz w:val="20"/>
                <w:lang w:eastAsia="es-MX"/>
              </w:rPr>
              <w:br/>
              <w:t>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r w:rsidRPr="00A01249">
              <w:rPr>
                <w:rFonts w:eastAsia="Times New Roman" w:cs="Calibri"/>
                <w:color w:val="000000"/>
                <w:sz w:val="20"/>
                <w:lang w:eastAsia="es-MX"/>
              </w:rPr>
              <w:br/>
              <w:t>A fin de asegurar la correcta realización del evento y las diferentes necesidades de logística se contara en total con 4 personas distribuidas en las diferentes funciones antes detalladas.</w:t>
            </w:r>
          </w:p>
        </w:tc>
      </w:tr>
      <w:tr w:rsidR="00A01249" w:rsidRPr="00A01249" w14:paraId="4772F6C9" w14:textId="77777777" w:rsidTr="00BF0A16">
        <w:trPr>
          <w:trHeight w:val="12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D88B1E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3.25</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01EAB3C" w14:textId="77777777" w:rsidR="00A01249" w:rsidRPr="00A01249" w:rsidRDefault="00A01249" w:rsidP="00BF0A16">
            <w:pPr>
              <w:jc w:val="left"/>
              <w:rPr>
                <w:rFonts w:eastAsia="Times New Roman" w:cs="Calibri"/>
                <w:color w:val="000000"/>
                <w:sz w:val="20"/>
                <w:lang w:eastAsia="es-MX"/>
              </w:rPr>
            </w:pPr>
            <w:proofErr w:type="spellStart"/>
            <w:r w:rsidRPr="00A01249">
              <w:rPr>
                <w:rFonts w:eastAsia="Times New Roman" w:cs="Calibri"/>
                <w:color w:val="000000"/>
                <w:sz w:val="20"/>
                <w:lang w:eastAsia="es-MX"/>
              </w:rPr>
              <w:t>Intersectorialidad</w:t>
            </w:r>
            <w:proofErr w:type="spellEnd"/>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39C0A5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4459AD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D53531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Considerar la realización de dos reuniones en el año del Comité Técnico Estatal de Entornos, Comunidades y Municipios Promotores de la Salud.</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0A7CA1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00180D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4B7BA4C" w14:textId="57E62961"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Servicio de </w:t>
            </w:r>
            <w:r w:rsidR="00B01124" w:rsidRPr="00A01249">
              <w:rPr>
                <w:rFonts w:eastAsia="Times New Roman" w:cs="Calibri"/>
                <w:color w:val="000000"/>
                <w:sz w:val="20"/>
                <w:lang w:eastAsia="es-MX"/>
              </w:rPr>
              <w:t>cafetería</w:t>
            </w:r>
            <w:r w:rsidRPr="00A01249">
              <w:rPr>
                <w:rFonts w:eastAsia="Times New Roman" w:cs="Calibri"/>
                <w:color w:val="000000"/>
                <w:sz w:val="20"/>
                <w:lang w:eastAsia="es-MX"/>
              </w:rPr>
              <w:t xml:space="preserve"> para 30 personas, incluye café o té, aguas frescas, fruta. Box lunch y jugo natural.</w:t>
            </w:r>
          </w:p>
        </w:tc>
      </w:tr>
      <w:tr w:rsidR="00A01249" w:rsidRPr="00A01249" w14:paraId="3DDA1133" w14:textId="77777777" w:rsidTr="00BF0A16">
        <w:trPr>
          <w:trHeight w:val="5664"/>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0725C8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3.26</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E557DC3" w14:textId="77777777" w:rsidR="00A01249" w:rsidRPr="00A01249" w:rsidRDefault="00A01249" w:rsidP="00BF0A16">
            <w:pPr>
              <w:jc w:val="left"/>
              <w:rPr>
                <w:rFonts w:eastAsia="Times New Roman" w:cs="Calibri"/>
                <w:color w:val="000000"/>
                <w:sz w:val="20"/>
                <w:lang w:eastAsia="es-MX"/>
              </w:rPr>
            </w:pPr>
            <w:proofErr w:type="spellStart"/>
            <w:r w:rsidRPr="00A01249">
              <w:rPr>
                <w:rFonts w:eastAsia="Times New Roman" w:cs="Calibri"/>
                <w:color w:val="000000"/>
                <w:sz w:val="20"/>
                <w:lang w:eastAsia="es-MX"/>
              </w:rPr>
              <w:t>Intersectorialidad</w:t>
            </w:r>
            <w:proofErr w:type="spellEnd"/>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0C69B4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33903</w:t>
            </w:r>
          </w:p>
        </w:tc>
        <w:tc>
          <w:tcPr>
            <w:tcW w:w="687"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409D4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integrales</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FDFAC5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Jornada nacional de Salud Pública</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2E3CB9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8054F9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ECC475A" w14:textId="265020C4"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1 Juego de </w:t>
            </w:r>
            <w:r w:rsidR="00B01124" w:rsidRPr="00A01249">
              <w:rPr>
                <w:rFonts w:eastAsia="Times New Roman" w:cs="Calibri"/>
                <w:color w:val="000000"/>
                <w:sz w:val="20"/>
                <w:lang w:eastAsia="es-MX"/>
              </w:rPr>
              <w:t>tóner</w:t>
            </w:r>
            <w:r w:rsidRPr="00A01249">
              <w:rPr>
                <w:rFonts w:eastAsia="Times New Roman" w:cs="Calibri"/>
                <w:color w:val="000000"/>
                <w:sz w:val="20"/>
                <w:lang w:eastAsia="es-MX"/>
              </w:rPr>
              <w:t xml:space="preserve"> ORIGINAL que incluye 1 </w:t>
            </w:r>
            <w:r w:rsidR="00B01124" w:rsidRPr="00A01249">
              <w:rPr>
                <w:rFonts w:eastAsia="Times New Roman" w:cs="Calibri"/>
                <w:color w:val="000000"/>
                <w:sz w:val="20"/>
                <w:lang w:eastAsia="es-MX"/>
              </w:rPr>
              <w:t>tóner</w:t>
            </w:r>
            <w:r w:rsidRPr="00A01249">
              <w:rPr>
                <w:rFonts w:eastAsia="Times New Roman" w:cs="Calibri"/>
                <w:color w:val="000000"/>
                <w:sz w:val="20"/>
                <w:lang w:eastAsia="es-MX"/>
              </w:rPr>
              <w:t xml:space="preserve"> negro, 1 magenta, 1 </w:t>
            </w:r>
            <w:proofErr w:type="spellStart"/>
            <w:r w:rsidRPr="00A01249">
              <w:rPr>
                <w:rFonts w:eastAsia="Times New Roman" w:cs="Calibri"/>
                <w:color w:val="000000"/>
                <w:sz w:val="20"/>
                <w:lang w:eastAsia="es-MX"/>
              </w:rPr>
              <w:t>cyan</w:t>
            </w:r>
            <w:proofErr w:type="spellEnd"/>
            <w:r w:rsidRPr="00A01249">
              <w:rPr>
                <w:rFonts w:eastAsia="Times New Roman" w:cs="Calibri"/>
                <w:color w:val="000000"/>
                <w:sz w:val="20"/>
                <w:lang w:eastAsia="es-MX"/>
              </w:rPr>
              <w:t xml:space="preserve"> y 1amarillo. Para multifuncional láser Sharp modelo MX-2610N. Color material genuino con rendimiento aproximado de 15,000 impresiones con 5% de cobertura. TRES JUEGOS QUE INCLUYEN: 35 Paquetes de 6 Marcadores de  agua de diferentes colores, 35  paquetes de 10 pliegos de </w:t>
            </w:r>
            <w:proofErr w:type="spellStart"/>
            <w:r w:rsidRPr="00A01249">
              <w:rPr>
                <w:rFonts w:eastAsia="Times New Roman" w:cs="Calibri"/>
                <w:color w:val="000000"/>
                <w:sz w:val="20"/>
                <w:lang w:eastAsia="es-MX"/>
              </w:rPr>
              <w:t>foami</w:t>
            </w:r>
            <w:proofErr w:type="spellEnd"/>
            <w:r w:rsidRPr="00A01249">
              <w:rPr>
                <w:rFonts w:eastAsia="Times New Roman" w:cs="Calibri"/>
                <w:color w:val="000000"/>
                <w:sz w:val="20"/>
                <w:lang w:eastAsia="es-MX"/>
              </w:rPr>
              <w:t xml:space="preserve">  de 70 por 95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los colores: amarillo, rojo, verde, azul, morado, rosa negro, </w:t>
            </w:r>
            <w:proofErr w:type="spellStart"/>
            <w:r w:rsidRPr="00A01249">
              <w:rPr>
                <w:rFonts w:eastAsia="Times New Roman" w:cs="Calibri"/>
                <w:color w:val="000000"/>
                <w:sz w:val="20"/>
                <w:lang w:eastAsia="es-MX"/>
              </w:rPr>
              <w:t>caé</w:t>
            </w:r>
            <w:proofErr w:type="spellEnd"/>
            <w:r w:rsidRPr="00A01249">
              <w:rPr>
                <w:rFonts w:eastAsia="Times New Roman" w:cs="Calibri"/>
                <w:color w:val="000000"/>
                <w:sz w:val="20"/>
                <w:lang w:eastAsia="es-MX"/>
              </w:rPr>
              <w:t xml:space="preserve"> blanco y naranja, 35 paquetes con tres pliegos de papel bond blanco liso., 35 paquetes de hojas de colores variados con 50 hojas, 35 frascos de 110 </w:t>
            </w:r>
            <w:proofErr w:type="spellStart"/>
            <w:r w:rsidRPr="00A01249">
              <w:rPr>
                <w:rFonts w:eastAsia="Times New Roman" w:cs="Calibri"/>
                <w:color w:val="000000"/>
                <w:sz w:val="20"/>
                <w:lang w:eastAsia="es-MX"/>
              </w:rPr>
              <w:t>gms</w:t>
            </w:r>
            <w:proofErr w:type="spellEnd"/>
            <w:r w:rsidRPr="00A01249">
              <w:rPr>
                <w:rFonts w:eastAsia="Times New Roman" w:cs="Calibri"/>
                <w:color w:val="000000"/>
                <w:sz w:val="20"/>
                <w:lang w:eastAsia="es-MX"/>
              </w:rPr>
              <w:t xml:space="preserve">. </w:t>
            </w:r>
            <w:r w:rsidR="00B01124" w:rsidRPr="00A01249">
              <w:rPr>
                <w:rFonts w:eastAsia="Times New Roman" w:cs="Calibri"/>
                <w:color w:val="000000"/>
                <w:sz w:val="20"/>
                <w:lang w:eastAsia="es-MX"/>
              </w:rPr>
              <w:t>Resistol</w:t>
            </w:r>
            <w:r w:rsidRPr="00A01249">
              <w:rPr>
                <w:rFonts w:eastAsia="Times New Roman" w:cs="Calibri"/>
                <w:color w:val="000000"/>
                <w:sz w:val="20"/>
                <w:lang w:eastAsia="es-MX"/>
              </w:rPr>
              <w:t xml:space="preserve"> blanco, 35 barras de lápiz adhesivo de 22 </w:t>
            </w:r>
            <w:proofErr w:type="spellStart"/>
            <w:r w:rsidRPr="00A01249">
              <w:rPr>
                <w:rFonts w:eastAsia="Times New Roman" w:cs="Calibri"/>
                <w:color w:val="000000"/>
                <w:sz w:val="20"/>
                <w:lang w:eastAsia="es-MX"/>
              </w:rPr>
              <w:t>gms</w:t>
            </w:r>
            <w:proofErr w:type="spellEnd"/>
            <w:r w:rsidRPr="00A01249">
              <w:rPr>
                <w:rFonts w:eastAsia="Times New Roman" w:cs="Calibri"/>
                <w:color w:val="000000"/>
                <w:sz w:val="20"/>
                <w:lang w:eastAsia="es-MX"/>
              </w:rPr>
              <w:t xml:space="preserve">. , 35 tijeras Tijera mediana para oficina de acero inoxidable, punta fina, 35 cajas de tachuelas de colores con 100 piezas, 35  paquetes de 10 pliegos de papel crepé de los colores: amarillo, rojo, verde, azul, morado, rosa negro, café blanco y naranja, 35  paquetes de 10 pliegos de papel de china de los colores: amarillo, rojo, verde, azul, morado, rosa negro, café blanco y naranja 41 cintas </w:t>
            </w:r>
            <w:proofErr w:type="spellStart"/>
            <w:r w:rsidRPr="00A01249">
              <w:rPr>
                <w:rFonts w:eastAsia="Times New Roman" w:cs="Calibri"/>
                <w:color w:val="000000"/>
                <w:sz w:val="20"/>
                <w:lang w:eastAsia="es-MX"/>
              </w:rPr>
              <w:t>maskintape</w:t>
            </w:r>
            <w:proofErr w:type="spellEnd"/>
            <w:r w:rsidRPr="00A01249">
              <w:rPr>
                <w:rFonts w:eastAsia="Times New Roman" w:cs="Calibri"/>
                <w:color w:val="000000"/>
                <w:sz w:val="20"/>
                <w:lang w:eastAsia="es-MX"/>
              </w:rPr>
              <w:t xml:space="preserve"> de 18 mm x 50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10 barras de silicón de 7 mm 35 cajas de colores de 12 piezas 10 paquetes de protectores de hojas tamaño carta  transparentes. 1 lona de identificación del evento de 6.10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w:t>
            </w:r>
            <w:proofErr w:type="gramStart"/>
            <w:r w:rsidRPr="00A01249">
              <w:rPr>
                <w:rFonts w:eastAsia="Times New Roman" w:cs="Calibri"/>
                <w:color w:val="000000"/>
                <w:sz w:val="20"/>
                <w:lang w:eastAsia="es-MX"/>
              </w:rPr>
              <w:t>por</w:t>
            </w:r>
            <w:proofErr w:type="gramEnd"/>
            <w:r w:rsidRPr="00A01249">
              <w:rPr>
                <w:rFonts w:eastAsia="Times New Roman" w:cs="Calibri"/>
                <w:color w:val="000000"/>
                <w:sz w:val="20"/>
                <w:lang w:eastAsia="es-MX"/>
              </w:rPr>
              <w:t xml:space="preserve"> 2.44 impresa a selección de color, 1 lona de identificación del evento de 3.72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w:t>
            </w:r>
            <w:proofErr w:type="gramStart"/>
            <w:r w:rsidRPr="00A01249">
              <w:rPr>
                <w:rFonts w:eastAsia="Times New Roman" w:cs="Calibri"/>
                <w:color w:val="000000"/>
                <w:sz w:val="20"/>
                <w:lang w:eastAsia="es-MX"/>
              </w:rPr>
              <w:t>por</w:t>
            </w:r>
            <w:proofErr w:type="gramEnd"/>
            <w:r w:rsidRPr="00A01249">
              <w:rPr>
                <w:rFonts w:eastAsia="Times New Roman" w:cs="Calibri"/>
                <w:color w:val="000000"/>
                <w:sz w:val="20"/>
                <w:lang w:eastAsia="es-MX"/>
              </w:rPr>
              <w:t xml:space="preserve"> 2.44 impresa a selección de color, 5 banners 0.60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w:t>
            </w:r>
            <w:proofErr w:type="gramStart"/>
            <w:r w:rsidRPr="00A01249">
              <w:rPr>
                <w:rFonts w:eastAsia="Times New Roman" w:cs="Calibri"/>
                <w:color w:val="000000"/>
                <w:sz w:val="20"/>
                <w:lang w:eastAsia="es-MX"/>
              </w:rPr>
              <w:t>por</w:t>
            </w:r>
            <w:proofErr w:type="gramEnd"/>
            <w:r w:rsidRPr="00A01249">
              <w:rPr>
                <w:rFonts w:eastAsia="Times New Roman" w:cs="Calibri"/>
                <w:color w:val="000000"/>
                <w:sz w:val="20"/>
                <w:lang w:eastAsia="es-MX"/>
              </w:rPr>
              <w:t xml:space="preserve"> 1.60 impresas a selección a color, 1 Capelo para identificación del pódium de 60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largo por 40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ancho..4 placas en </w:t>
            </w:r>
            <w:proofErr w:type="spellStart"/>
            <w:r w:rsidRPr="00A01249">
              <w:rPr>
                <w:rFonts w:eastAsia="Times New Roman" w:cs="Calibri"/>
                <w:color w:val="000000"/>
                <w:sz w:val="20"/>
                <w:lang w:eastAsia="es-MX"/>
              </w:rPr>
              <w:lastRenderedPageBreak/>
              <w:t>trovicel</w:t>
            </w:r>
            <w:proofErr w:type="spellEnd"/>
            <w:r w:rsidRPr="00A01249">
              <w:rPr>
                <w:rFonts w:eastAsia="Times New Roman" w:cs="Calibri"/>
                <w:color w:val="000000"/>
                <w:sz w:val="20"/>
                <w:lang w:eastAsia="es-MX"/>
              </w:rPr>
              <w:t xml:space="preserve"> impresas a selección de color en tamaño tabloide. 1 Capelo para identificación del pódium de 60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largo por 40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ancho.  4 placas en </w:t>
            </w:r>
            <w:proofErr w:type="spellStart"/>
            <w:r w:rsidRPr="00A01249">
              <w:rPr>
                <w:rFonts w:eastAsia="Times New Roman" w:cs="Calibri"/>
                <w:color w:val="000000"/>
                <w:sz w:val="20"/>
                <w:lang w:eastAsia="es-MX"/>
              </w:rPr>
              <w:t>trovicel</w:t>
            </w:r>
            <w:proofErr w:type="spellEnd"/>
            <w:r w:rsidRPr="00A01249">
              <w:rPr>
                <w:rFonts w:eastAsia="Times New Roman" w:cs="Calibri"/>
                <w:color w:val="000000"/>
                <w:sz w:val="20"/>
                <w:lang w:eastAsia="es-MX"/>
              </w:rPr>
              <w:t xml:space="preserve"> impresas a selección de color en tamaño tabloide.  18 </w:t>
            </w:r>
            <w:r w:rsidR="00B01124" w:rsidRPr="00A01249">
              <w:rPr>
                <w:rFonts w:eastAsia="Times New Roman" w:cs="Calibri"/>
                <w:color w:val="000000"/>
                <w:sz w:val="20"/>
                <w:lang w:eastAsia="es-MX"/>
              </w:rPr>
              <w:t>Identificadores</w:t>
            </w:r>
            <w:r w:rsidRPr="00A01249">
              <w:rPr>
                <w:rFonts w:eastAsia="Times New Roman" w:cs="Calibri"/>
                <w:color w:val="000000"/>
                <w:sz w:val="20"/>
                <w:lang w:eastAsia="es-MX"/>
              </w:rPr>
              <w:t xml:space="preserve"> de módulos de 80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largo por 27 de ancho, en escuadra con pestaña de 80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por 27 </w:t>
            </w:r>
            <w:proofErr w:type="spellStart"/>
            <w:r w:rsidRPr="00A01249">
              <w:rPr>
                <w:rFonts w:eastAsia="Times New Roman" w:cs="Calibri"/>
                <w:color w:val="000000"/>
                <w:sz w:val="20"/>
                <w:lang w:eastAsia="es-MX"/>
              </w:rPr>
              <w:t>cms</w:t>
            </w:r>
            <w:proofErr w:type="spellEnd"/>
            <w:r w:rsidRPr="00A01249">
              <w:rPr>
                <w:rFonts w:eastAsia="Times New Roman" w:cs="Calibri"/>
                <w:color w:val="000000"/>
                <w:sz w:val="20"/>
                <w:lang w:eastAsia="es-MX"/>
              </w:rPr>
              <w:t xml:space="preserve">. de ancho impresas ambas pestañas a selección de color del material </w:t>
            </w:r>
            <w:proofErr w:type="spellStart"/>
            <w:r w:rsidRPr="00A01249">
              <w:rPr>
                <w:rFonts w:eastAsia="Times New Roman" w:cs="Calibri"/>
                <w:color w:val="000000"/>
                <w:sz w:val="20"/>
                <w:lang w:eastAsia="es-MX"/>
              </w:rPr>
              <w:t>trovicel</w:t>
            </w:r>
            <w:proofErr w:type="spellEnd"/>
            <w:r w:rsidR="00B01124" w:rsidRPr="00A01249">
              <w:rPr>
                <w:rFonts w:eastAsia="Times New Roman" w:cs="Calibri"/>
                <w:color w:val="000000"/>
                <w:sz w:val="20"/>
                <w:lang w:eastAsia="es-MX"/>
              </w:rPr>
              <w:t>: Vacunación</w:t>
            </w:r>
            <w:r w:rsidRPr="00A01249">
              <w:rPr>
                <w:rFonts w:eastAsia="Times New Roman" w:cs="Calibri"/>
                <w:color w:val="000000"/>
                <w:sz w:val="20"/>
                <w:lang w:eastAsia="es-MX"/>
              </w:rPr>
              <w:t xml:space="preserve">, Campaña anti influenza, Salud de la Infancia y la </w:t>
            </w:r>
            <w:r w:rsidR="00B01124" w:rsidRPr="00A01249">
              <w:rPr>
                <w:rFonts w:eastAsia="Times New Roman" w:cs="Calibri"/>
                <w:color w:val="000000"/>
                <w:sz w:val="20"/>
                <w:lang w:eastAsia="es-MX"/>
              </w:rPr>
              <w:t>Adolescencia Salud</w:t>
            </w:r>
            <w:r w:rsidRPr="00A01249">
              <w:rPr>
                <w:rFonts w:eastAsia="Times New Roman" w:cs="Calibri"/>
                <w:color w:val="000000"/>
                <w:sz w:val="20"/>
                <w:lang w:eastAsia="es-MX"/>
              </w:rPr>
              <w:t xml:space="preserve"> Sexual y Reproductiva, Enfermedades Crónicas no Transmisibles, Salud de la Mujer, Saneamiento Básico, Prevención de Accidentes. Seguridad Vial.  Actividad Física, Alimentación Correcta, Lactancia Materna, Demostración Culinaria, Salud Bucal, Prevención de Adicciones, Estilos de vida saludables, Promoción de la Salud, Políticas públicas en salud.</w:t>
            </w:r>
          </w:p>
        </w:tc>
      </w:tr>
      <w:tr w:rsidR="00A01249" w:rsidRPr="00A01249" w14:paraId="7015AD15" w14:textId="77777777" w:rsidTr="00BF0A16">
        <w:trPr>
          <w:trHeight w:val="3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2B2A2" w14:textId="77777777" w:rsidR="00A01249" w:rsidRPr="00A01249" w:rsidRDefault="00A01249" w:rsidP="00BF0A16">
            <w:pPr>
              <w:jc w:val="center"/>
              <w:rPr>
                <w:rFonts w:eastAsia="Times New Roman" w:cs="Calibri"/>
                <w:color w:val="000000"/>
                <w:sz w:val="20"/>
                <w:lang w:eastAsia="es-MX"/>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BDA47"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9F26"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47FB"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D0D20"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D4D28"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5CAC8"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9710691"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55A0A90D" w14:textId="77777777" w:rsidTr="00BF0A16">
        <w:trPr>
          <w:trHeight w:val="3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DF89E" w14:textId="77777777" w:rsidR="00A01249" w:rsidRPr="00A01249" w:rsidRDefault="00A01249" w:rsidP="00BF0A16">
            <w:pPr>
              <w:jc w:val="left"/>
              <w:rPr>
                <w:rFonts w:ascii="Times New Roman" w:eastAsia="Times New Roman" w:hAnsi="Times New Roman"/>
                <w:sz w:val="20"/>
                <w:szCs w:val="20"/>
                <w:lang w:eastAsia="es-MX"/>
              </w:rPr>
            </w:pP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76DC8"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B8E30"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9CEE"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339F6"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39AF7"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AE4D"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F79F22"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6FCB5886" w14:textId="77777777" w:rsidTr="00BF0A16">
        <w:trPr>
          <w:trHeight w:val="300"/>
        </w:trPr>
        <w:tc>
          <w:tcPr>
            <w:tcW w:w="2887"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23F6D" w14:textId="77777777" w:rsidR="00A01249" w:rsidRPr="00A01249" w:rsidRDefault="00A01249" w:rsidP="00BF0A16">
            <w:pPr>
              <w:jc w:val="left"/>
              <w:rPr>
                <w:rFonts w:eastAsia="Times New Roman" w:cs="Calibri"/>
                <w:b/>
                <w:bCs/>
                <w:color w:val="000000"/>
                <w:sz w:val="20"/>
                <w:lang w:eastAsia="es-MX"/>
              </w:rPr>
            </w:pPr>
            <w:r w:rsidRPr="00A01249">
              <w:rPr>
                <w:rFonts w:eastAsia="Times New Roman" w:cs="Calibri"/>
                <w:b/>
                <w:bCs/>
                <w:color w:val="000000"/>
                <w:sz w:val="20"/>
                <w:lang w:eastAsia="es-MX"/>
              </w:rPr>
              <w:t>PARTIDA 4. MANTENIMIENTO Y CONSERVACIÓN DE MAQUINARIA, EQUIPO MÉDIIC Y VEHÍCULOS</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7FB10" w14:textId="77777777" w:rsidR="00A01249" w:rsidRPr="00A01249" w:rsidRDefault="00A01249" w:rsidP="00BF0A16">
            <w:pPr>
              <w:jc w:val="left"/>
              <w:rPr>
                <w:rFonts w:eastAsia="Times New Roman" w:cs="Calibri"/>
                <w:b/>
                <w:bCs/>
                <w:color w:val="000000"/>
                <w:sz w:val="20"/>
                <w:lang w:eastAsia="es-MX"/>
              </w:rPr>
            </w:pP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74CB6"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646A8EC"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06A54EC4" w14:textId="77777777" w:rsidTr="00BF0A16">
        <w:trPr>
          <w:trHeight w:val="600"/>
        </w:trPr>
        <w:tc>
          <w:tcPr>
            <w:tcW w:w="223"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670FF102"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PARTIDA</w:t>
            </w:r>
          </w:p>
        </w:tc>
        <w:tc>
          <w:tcPr>
            <w:tcW w:w="629" w:type="pct"/>
            <w:tcBorders>
              <w:top w:val="single" w:sz="4" w:space="0" w:color="auto"/>
              <w:left w:val="nil"/>
              <w:bottom w:val="single" w:sz="4" w:space="0" w:color="auto"/>
              <w:right w:val="single" w:sz="4" w:space="0" w:color="auto"/>
            </w:tcBorders>
            <w:shd w:val="clear" w:color="000000" w:fill="6A98C5"/>
            <w:noWrap/>
            <w:vAlign w:val="center"/>
            <w:hideMark/>
          </w:tcPr>
          <w:p w14:paraId="699DBBF5"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Programa</w:t>
            </w:r>
          </w:p>
        </w:tc>
        <w:tc>
          <w:tcPr>
            <w:tcW w:w="262" w:type="pct"/>
            <w:tcBorders>
              <w:top w:val="single" w:sz="4" w:space="0" w:color="auto"/>
              <w:left w:val="nil"/>
              <w:bottom w:val="single" w:sz="4" w:space="0" w:color="auto"/>
              <w:right w:val="single" w:sz="4" w:space="0" w:color="auto"/>
            </w:tcBorders>
            <w:shd w:val="clear" w:color="000000" w:fill="6A98C5"/>
            <w:vAlign w:val="center"/>
            <w:hideMark/>
          </w:tcPr>
          <w:p w14:paraId="634084DC"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Clave partida</w:t>
            </w:r>
          </w:p>
        </w:tc>
        <w:tc>
          <w:tcPr>
            <w:tcW w:w="687" w:type="pct"/>
            <w:tcBorders>
              <w:top w:val="single" w:sz="4" w:space="0" w:color="auto"/>
              <w:left w:val="nil"/>
              <w:bottom w:val="single" w:sz="4" w:space="0" w:color="auto"/>
              <w:right w:val="single" w:sz="4" w:space="0" w:color="auto"/>
            </w:tcBorders>
            <w:shd w:val="clear" w:color="000000" w:fill="6A98C5"/>
            <w:noWrap/>
            <w:vAlign w:val="center"/>
            <w:hideMark/>
          </w:tcPr>
          <w:p w14:paraId="3D35EA7A"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Insumo </w:t>
            </w:r>
          </w:p>
        </w:tc>
        <w:tc>
          <w:tcPr>
            <w:tcW w:w="1086" w:type="pct"/>
            <w:tcBorders>
              <w:top w:val="single" w:sz="4" w:space="0" w:color="auto"/>
              <w:left w:val="nil"/>
              <w:bottom w:val="single" w:sz="4" w:space="0" w:color="auto"/>
              <w:right w:val="single" w:sz="4" w:space="0" w:color="auto"/>
            </w:tcBorders>
            <w:shd w:val="clear" w:color="000000" w:fill="6A98C5"/>
            <w:noWrap/>
            <w:vAlign w:val="center"/>
            <w:hideMark/>
          </w:tcPr>
          <w:p w14:paraId="58711C24" w14:textId="71950E0F" w:rsidR="00A01249" w:rsidRPr="00A01249" w:rsidRDefault="00B01124"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Descripción</w:t>
            </w:r>
            <w:r w:rsidR="00A01249" w:rsidRPr="00A01249">
              <w:rPr>
                <w:rFonts w:eastAsia="Times New Roman" w:cs="Calibri"/>
                <w:b/>
                <w:bCs/>
                <w:color w:val="FFFFFF"/>
                <w:sz w:val="20"/>
                <w:lang w:eastAsia="es-MX"/>
              </w:rPr>
              <w:t xml:space="preserve"> complementaria</w:t>
            </w:r>
          </w:p>
        </w:tc>
        <w:tc>
          <w:tcPr>
            <w:tcW w:w="280" w:type="pct"/>
            <w:tcBorders>
              <w:top w:val="single" w:sz="4" w:space="0" w:color="auto"/>
              <w:left w:val="nil"/>
              <w:bottom w:val="single" w:sz="4" w:space="0" w:color="auto"/>
              <w:right w:val="single" w:sz="4" w:space="0" w:color="auto"/>
            </w:tcBorders>
            <w:shd w:val="clear" w:color="000000" w:fill="6A98C5"/>
            <w:vAlign w:val="center"/>
            <w:hideMark/>
          </w:tcPr>
          <w:p w14:paraId="06517868"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Unidad de medida</w:t>
            </w:r>
          </w:p>
        </w:tc>
        <w:tc>
          <w:tcPr>
            <w:tcW w:w="239" w:type="pct"/>
            <w:tcBorders>
              <w:top w:val="single" w:sz="4" w:space="0" w:color="auto"/>
              <w:left w:val="nil"/>
              <w:bottom w:val="single" w:sz="4" w:space="0" w:color="auto"/>
              <w:right w:val="single" w:sz="4" w:space="0" w:color="auto"/>
            </w:tcBorders>
            <w:shd w:val="clear" w:color="000000" w:fill="6A98C5"/>
            <w:noWrap/>
            <w:vAlign w:val="center"/>
            <w:hideMark/>
          </w:tcPr>
          <w:p w14:paraId="7E84F3C3"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Cantidad</w:t>
            </w:r>
          </w:p>
        </w:tc>
        <w:tc>
          <w:tcPr>
            <w:tcW w:w="1594" w:type="pct"/>
            <w:tcBorders>
              <w:top w:val="single" w:sz="4" w:space="0" w:color="auto"/>
              <w:left w:val="nil"/>
              <w:bottom w:val="single" w:sz="4" w:space="0" w:color="auto"/>
              <w:right w:val="single" w:sz="4" w:space="0" w:color="auto"/>
            </w:tcBorders>
            <w:shd w:val="clear" w:color="000000" w:fill="6A98C5"/>
            <w:vAlign w:val="center"/>
            <w:hideMark/>
          </w:tcPr>
          <w:p w14:paraId="4D8872B4" w14:textId="3975D1B6"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Ficha </w:t>
            </w:r>
            <w:r w:rsidR="00B01124" w:rsidRPr="00A01249">
              <w:rPr>
                <w:rFonts w:eastAsia="Times New Roman" w:cs="Calibri"/>
                <w:b/>
                <w:bCs/>
                <w:color w:val="FFFFFF"/>
                <w:sz w:val="20"/>
                <w:lang w:eastAsia="es-MX"/>
              </w:rPr>
              <w:t>Técnica</w:t>
            </w:r>
          </w:p>
        </w:tc>
      </w:tr>
      <w:tr w:rsidR="00A01249" w:rsidRPr="00A01249" w14:paraId="00DA29BC" w14:textId="77777777" w:rsidTr="00BF0A16">
        <w:trPr>
          <w:trHeight w:val="42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ECB73D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4.01</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27F99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9FD53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35701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4C2E535" w14:textId="23C08DC4"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Maquinaria y equipo (mantenimiento y </w:t>
            </w:r>
            <w:r w:rsidR="00B01124" w:rsidRPr="00A01249">
              <w:rPr>
                <w:rFonts w:eastAsia="Times New Roman" w:cs="Calibri"/>
                <w:color w:val="000000"/>
                <w:sz w:val="20"/>
                <w:lang w:eastAsia="es-MX"/>
              </w:rPr>
              <w:t>reparación</w:t>
            </w:r>
            <w:r w:rsidRPr="00A01249">
              <w:rPr>
                <w:rFonts w:eastAsia="Times New Roman" w:cs="Calibri"/>
                <w:color w:val="000000"/>
                <w:sz w:val="20"/>
                <w:lang w:eastAsia="es-MX"/>
              </w:rPr>
              <w:t>)</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3E020BC" w14:textId="27F56645"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w:t>
            </w:r>
            <w:r w:rsidR="00B01124" w:rsidRPr="00A01249">
              <w:rPr>
                <w:rFonts w:eastAsia="Times New Roman" w:cs="Calibri"/>
                <w:color w:val="000000"/>
                <w:sz w:val="20"/>
                <w:lang w:eastAsia="es-MX"/>
              </w:rPr>
              <w:t>póliza</w:t>
            </w:r>
            <w:r w:rsidRPr="00A01249">
              <w:rPr>
                <w:rFonts w:eastAsia="Times New Roman" w:cs="Calibri"/>
                <w:color w:val="000000"/>
                <w:sz w:val="20"/>
                <w:lang w:eastAsia="es-MX"/>
              </w:rPr>
              <w:t xml:space="preserve"> de mantenimiento para mastógrafo Digital ubicado en el Hospital General de Tecomán, Marca: </w:t>
            </w:r>
            <w:proofErr w:type="spellStart"/>
            <w:r w:rsidRPr="00A01249">
              <w:rPr>
                <w:rFonts w:eastAsia="Times New Roman" w:cs="Calibri"/>
                <w:color w:val="000000"/>
                <w:sz w:val="20"/>
                <w:lang w:eastAsia="es-MX"/>
              </w:rPr>
              <w:t>Hologic</w:t>
            </w:r>
            <w:proofErr w:type="spellEnd"/>
            <w:r w:rsidRPr="00A01249">
              <w:rPr>
                <w:rFonts w:eastAsia="Times New Roman" w:cs="Calibri"/>
                <w:color w:val="000000"/>
                <w:sz w:val="20"/>
                <w:lang w:eastAsia="es-MX"/>
              </w:rPr>
              <w:t xml:space="preserve">, Modelo: </w:t>
            </w:r>
            <w:proofErr w:type="spellStart"/>
            <w:r w:rsidRPr="00A01249">
              <w:rPr>
                <w:rFonts w:eastAsia="Times New Roman" w:cs="Calibri"/>
                <w:color w:val="000000"/>
                <w:sz w:val="20"/>
                <w:lang w:eastAsia="es-MX"/>
              </w:rPr>
              <w:t>Selenia</w:t>
            </w:r>
            <w:proofErr w:type="spellEnd"/>
            <w:r w:rsidRPr="00A01249">
              <w:rPr>
                <w:rFonts w:eastAsia="Times New Roman" w:cs="Calibri"/>
                <w:color w:val="000000"/>
                <w:sz w:val="20"/>
                <w:lang w:eastAsia="es-MX"/>
              </w:rPr>
              <w:t>, No. de Serie: 28402105493</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854972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037784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B0D1B39" w14:textId="6240A3F0"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Mantenimiento y conservación de maquinaria y equipo</w:t>
            </w:r>
            <w:r w:rsidR="00B01124">
              <w:rPr>
                <w:rFonts w:eastAsia="Times New Roman" w:cs="Calibri"/>
                <w:color w:val="000000"/>
                <w:sz w:val="20"/>
                <w:lang w:eastAsia="es-MX"/>
              </w:rPr>
              <w:t>.-</w:t>
            </w:r>
            <w:r w:rsidR="00B01124">
              <w:rPr>
                <w:rFonts w:eastAsia="Times New Roman" w:cs="Calibri"/>
                <w:color w:val="000000"/>
                <w:sz w:val="20"/>
                <w:lang w:eastAsia="es-MX"/>
              </w:rPr>
              <w:br/>
              <w:t>Póliza de mantenimiento al ma</w:t>
            </w:r>
            <w:r w:rsidRPr="00A01249">
              <w:rPr>
                <w:rFonts w:eastAsia="Times New Roman" w:cs="Calibri"/>
                <w:color w:val="000000"/>
                <w:sz w:val="20"/>
                <w:lang w:eastAsia="es-MX"/>
              </w:rPr>
              <w:t>st</w:t>
            </w:r>
            <w:r w:rsidR="00B01124">
              <w:rPr>
                <w:rFonts w:eastAsia="Times New Roman" w:cs="Calibri"/>
                <w:color w:val="000000"/>
                <w:sz w:val="20"/>
                <w:lang w:eastAsia="es-MX"/>
              </w:rPr>
              <w:t>ó</w:t>
            </w:r>
            <w:r w:rsidRPr="00A01249">
              <w:rPr>
                <w:rFonts w:eastAsia="Times New Roman" w:cs="Calibri"/>
                <w:color w:val="000000"/>
                <w:sz w:val="20"/>
                <w:lang w:eastAsia="es-MX"/>
              </w:rPr>
              <w:t xml:space="preserve">grafo digital ubicado en el Hospital General de </w:t>
            </w:r>
            <w:r w:rsidR="00B01124" w:rsidRPr="00A01249">
              <w:rPr>
                <w:rFonts w:eastAsia="Times New Roman" w:cs="Calibri"/>
                <w:color w:val="000000"/>
                <w:sz w:val="20"/>
                <w:lang w:eastAsia="es-MX"/>
              </w:rPr>
              <w:t>Tecomán.</w:t>
            </w:r>
            <w:r w:rsidRPr="00A01249">
              <w:rPr>
                <w:rFonts w:eastAsia="Times New Roman" w:cs="Calibri"/>
                <w:color w:val="000000"/>
                <w:sz w:val="20"/>
                <w:lang w:eastAsia="es-MX"/>
              </w:rPr>
              <w:br/>
              <w:t>Que incluya los siguientes servicios:</w:t>
            </w:r>
            <w:r w:rsidRPr="00A01249">
              <w:rPr>
                <w:rFonts w:eastAsia="Times New Roman" w:cs="Calibri"/>
                <w:color w:val="000000"/>
                <w:sz w:val="20"/>
                <w:lang w:eastAsia="es-MX"/>
              </w:rPr>
              <w:br/>
              <w:t>• 2 mantenimientos preventivos durante la vigencia del contrato.</w:t>
            </w:r>
            <w:r w:rsidRPr="00A01249">
              <w:rPr>
                <w:rFonts w:eastAsia="Times New Roman" w:cs="Calibri"/>
                <w:color w:val="000000"/>
                <w:sz w:val="20"/>
                <w:lang w:eastAsia="es-MX"/>
              </w:rPr>
              <w:br/>
              <w:t>• Atención a todos los mantenimientos correctivos que se requieran durante el periodo contratado.</w:t>
            </w:r>
            <w:r w:rsidRPr="00A01249">
              <w:rPr>
                <w:rFonts w:eastAsia="Times New Roman" w:cs="Calibri"/>
                <w:color w:val="000000"/>
                <w:sz w:val="20"/>
                <w:lang w:eastAsia="es-MX"/>
              </w:rPr>
              <w:br/>
              <w:t>• Asesoría telefónica ilimitada durante el periodo contratado</w:t>
            </w:r>
            <w:r w:rsidRPr="00A01249">
              <w:rPr>
                <w:rFonts w:eastAsia="Times New Roman" w:cs="Calibri"/>
                <w:color w:val="000000"/>
                <w:sz w:val="20"/>
                <w:lang w:eastAsia="es-MX"/>
              </w:rPr>
              <w:br/>
              <w:t xml:space="preserve">• Atención a reportes de servicio dentro de las 48 </w:t>
            </w:r>
            <w:proofErr w:type="spellStart"/>
            <w:r w:rsidRPr="00A01249">
              <w:rPr>
                <w:rFonts w:eastAsia="Times New Roman" w:cs="Calibri"/>
                <w:color w:val="000000"/>
                <w:sz w:val="20"/>
                <w:lang w:eastAsia="es-MX"/>
              </w:rPr>
              <w:t>hrs</w:t>
            </w:r>
            <w:proofErr w:type="spellEnd"/>
            <w:r w:rsidRPr="00A01249">
              <w:rPr>
                <w:rFonts w:eastAsia="Times New Roman" w:cs="Calibri"/>
                <w:color w:val="000000"/>
                <w:sz w:val="20"/>
                <w:lang w:eastAsia="es-MX"/>
              </w:rPr>
              <w:t>. siguientes al llamado</w:t>
            </w:r>
            <w:r w:rsidRPr="00A01249">
              <w:rPr>
                <w:rFonts w:eastAsia="Times New Roman" w:cs="Calibri"/>
                <w:color w:val="000000"/>
                <w:sz w:val="20"/>
                <w:lang w:eastAsia="es-MX"/>
              </w:rPr>
              <w:br/>
              <w:t xml:space="preserve">• Suministro de todas las refacciones necesarias del sistema, excepto elementos al vacío (detector y tubo de rayos x), accesorios periféricos (impresoras, CR, UPS, grabadora externa o similar, monitores, etc.) y consumibles. </w:t>
            </w:r>
          </w:p>
        </w:tc>
      </w:tr>
      <w:tr w:rsidR="00A01249" w:rsidRPr="00A01249" w14:paraId="6935D563" w14:textId="77777777" w:rsidTr="00BF0A16">
        <w:trPr>
          <w:trHeight w:val="36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C47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4.02</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1321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C9E3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35701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1F4ED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Maquinaria y equipo (mantenimiento y </w:t>
            </w:r>
            <w:proofErr w:type="spellStart"/>
            <w:r w:rsidRPr="00A01249">
              <w:rPr>
                <w:rFonts w:eastAsia="Times New Roman" w:cs="Calibri"/>
                <w:color w:val="000000"/>
                <w:sz w:val="20"/>
                <w:lang w:eastAsia="es-MX"/>
              </w:rPr>
              <w:t>reparacion</w:t>
            </w:r>
            <w:proofErr w:type="spellEnd"/>
            <w:r w:rsidRPr="00A01249">
              <w:rPr>
                <w:rFonts w:eastAsia="Times New Roman" w:cs="Calibri"/>
                <w:color w:val="000000"/>
                <w:sz w:val="20"/>
                <w:lang w:eastAsia="es-MX"/>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18A2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PÓLIZA DE MANTENIMIENTO PARA LOS COLPOSCOPIOS</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BD6BB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9D66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3B4A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Limpieza general de la estructura.</w:t>
            </w:r>
            <w:r w:rsidRPr="00A01249">
              <w:rPr>
                <w:rFonts w:eastAsia="Times New Roman" w:cs="Calibri"/>
                <w:color w:val="000000"/>
                <w:sz w:val="20"/>
                <w:lang w:eastAsia="es-MX"/>
              </w:rPr>
              <w:br/>
              <w:t xml:space="preserve">Limpieza de llantas. </w:t>
            </w:r>
            <w:r w:rsidRPr="00A01249">
              <w:rPr>
                <w:rFonts w:eastAsia="Times New Roman" w:cs="Calibri"/>
                <w:color w:val="000000"/>
                <w:sz w:val="20"/>
                <w:lang w:eastAsia="es-MX"/>
              </w:rPr>
              <w:br/>
              <w:t>Ajuste de frenos estructurales.</w:t>
            </w:r>
            <w:r w:rsidRPr="00A01249">
              <w:rPr>
                <w:rFonts w:eastAsia="Times New Roman" w:cs="Calibri"/>
                <w:color w:val="000000"/>
                <w:sz w:val="20"/>
                <w:lang w:eastAsia="es-MX"/>
              </w:rPr>
              <w:br/>
              <w:t>Ajuste de conexiones de la cámara (si la incluye el equipo).</w:t>
            </w:r>
            <w:r w:rsidRPr="00A01249">
              <w:rPr>
                <w:rFonts w:eastAsia="Times New Roman" w:cs="Calibri"/>
                <w:color w:val="000000"/>
                <w:sz w:val="20"/>
                <w:lang w:eastAsia="es-MX"/>
              </w:rPr>
              <w:br/>
              <w:t xml:space="preserve">Revisión de fuente de voltaje. </w:t>
            </w:r>
            <w:r w:rsidRPr="00A01249">
              <w:rPr>
                <w:rFonts w:eastAsia="Times New Roman" w:cs="Calibri"/>
                <w:color w:val="000000"/>
                <w:sz w:val="20"/>
                <w:lang w:eastAsia="es-MX"/>
              </w:rPr>
              <w:br/>
              <w:t xml:space="preserve">Limpieza de la fuente de voltaje. </w:t>
            </w:r>
            <w:r w:rsidRPr="00A01249">
              <w:rPr>
                <w:rFonts w:eastAsia="Times New Roman" w:cs="Calibri"/>
                <w:color w:val="000000"/>
                <w:sz w:val="20"/>
                <w:lang w:eastAsia="es-MX"/>
              </w:rPr>
              <w:br/>
              <w:t xml:space="preserve">Revisión del sistema de luz. </w:t>
            </w:r>
            <w:r w:rsidRPr="00A01249">
              <w:rPr>
                <w:rFonts w:eastAsia="Times New Roman" w:cs="Calibri"/>
                <w:color w:val="000000"/>
                <w:sz w:val="20"/>
                <w:lang w:eastAsia="es-MX"/>
              </w:rPr>
              <w:br/>
              <w:t>Limpieza del sistema de iluminación.</w:t>
            </w:r>
            <w:r w:rsidRPr="00A01249">
              <w:rPr>
                <w:rFonts w:eastAsia="Times New Roman" w:cs="Calibri"/>
                <w:color w:val="000000"/>
                <w:sz w:val="20"/>
                <w:lang w:eastAsia="es-MX"/>
              </w:rPr>
              <w:br/>
              <w:t>Revisión sistema de enfriamiento.</w:t>
            </w:r>
            <w:r w:rsidRPr="00A01249">
              <w:rPr>
                <w:rFonts w:eastAsia="Times New Roman" w:cs="Calibri"/>
                <w:color w:val="000000"/>
                <w:sz w:val="20"/>
                <w:lang w:eastAsia="es-MX"/>
              </w:rPr>
              <w:br/>
              <w:t>Limpieza del sistema de enfriamiento.</w:t>
            </w:r>
            <w:r w:rsidRPr="00A01249">
              <w:rPr>
                <w:rFonts w:eastAsia="Times New Roman" w:cs="Calibri"/>
                <w:color w:val="000000"/>
                <w:sz w:val="20"/>
                <w:lang w:eastAsia="es-MX"/>
              </w:rPr>
              <w:br/>
              <w:t>Limpieza de cabezal (ópticas).</w:t>
            </w:r>
            <w:r w:rsidRPr="00A01249">
              <w:rPr>
                <w:rFonts w:eastAsia="Times New Roman" w:cs="Calibri"/>
                <w:color w:val="000000"/>
                <w:sz w:val="20"/>
                <w:lang w:eastAsia="es-MX"/>
              </w:rPr>
              <w:br/>
              <w:t>Pruebas de funcionamiento y ajuste de intensidades</w:t>
            </w:r>
          </w:p>
        </w:tc>
      </w:tr>
      <w:tr w:rsidR="00A01249" w:rsidRPr="00A01249" w14:paraId="60A289ED" w14:textId="77777777" w:rsidTr="00BF0A16">
        <w:trPr>
          <w:trHeight w:val="30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1482C2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4.03</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8D2B14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5E8CEB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35701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F4ED9A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Maquinaria y equipo (mantenimiento y </w:t>
            </w:r>
            <w:proofErr w:type="spellStart"/>
            <w:r w:rsidRPr="00A01249">
              <w:rPr>
                <w:rFonts w:eastAsia="Times New Roman" w:cs="Calibri"/>
                <w:color w:val="000000"/>
                <w:sz w:val="20"/>
                <w:lang w:eastAsia="es-MX"/>
              </w:rPr>
              <w:t>reparacion</w:t>
            </w:r>
            <w:proofErr w:type="spellEnd"/>
            <w:r w:rsidRPr="00A01249">
              <w:rPr>
                <w:rFonts w:eastAsia="Times New Roman" w:cs="Calibri"/>
                <w:color w:val="000000"/>
                <w:sz w:val="20"/>
                <w:lang w:eastAsia="es-MX"/>
              </w:rPr>
              <w:t>)</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3EFFFA9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COL. Póliza de mantenimiento preventivo de Microscopios DOBLE CABEZAL ubicados en el </w:t>
            </w:r>
            <w:proofErr w:type="spellStart"/>
            <w:r w:rsidRPr="00A01249">
              <w:rPr>
                <w:rFonts w:eastAsia="Times New Roman" w:cs="Calibri"/>
                <w:color w:val="000000"/>
                <w:sz w:val="20"/>
                <w:lang w:eastAsia="es-MX"/>
              </w:rPr>
              <w:t>Lab</w:t>
            </w:r>
            <w:proofErr w:type="spellEnd"/>
            <w:r w:rsidRPr="00A01249">
              <w:rPr>
                <w:rFonts w:eastAsia="Times New Roman" w:cs="Calibri"/>
                <w:color w:val="000000"/>
                <w:sz w:val="20"/>
                <w:lang w:eastAsia="es-MX"/>
              </w:rPr>
              <w:t>. de citología en el Instituto Estatal de Cancerología</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D3C309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92004B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2</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C62AD6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Póliza de mantenimiento preventivo de Microscopios DOBLE CABEZAL ubicados en el </w:t>
            </w:r>
            <w:proofErr w:type="spellStart"/>
            <w:r w:rsidRPr="00A01249">
              <w:rPr>
                <w:rFonts w:eastAsia="Times New Roman" w:cs="Calibri"/>
                <w:color w:val="000000"/>
                <w:sz w:val="20"/>
                <w:lang w:eastAsia="es-MX"/>
              </w:rPr>
              <w:t>Lab</w:t>
            </w:r>
            <w:proofErr w:type="spellEnd"/>
            <w:r w:rsidRPr="00A01249">
              <w:rPr>
                <w:rFonts w:eastAsia="Times New Roman" w:cs="Calibri"/>
                <w:color w:val="000000"/>
                <w:sz w:val="20"/>
                <w:lang w:eastAsia="es-MX"/>
              </w:rPr>
              <w:t>. de citología en el Instituto Estatal de Cancerología que incluya lo siguiente:</w:t>
            </w:r>
            <w:r w:rsidRPr="00A01249">
              <w:rPr>
                <w:rFonts w:eastAsia="Times New Roman" w:cs="Calibri"/>
                <w:color w:val="000000"/>
                <w:sz w:val="20"/>
                <w:lang w:eastAsia="es-MX"/>
              </w:rPr>
              <w:br/>
              <w:t>Limpieza de estativo</w:t>
            </w:r>
            <w:r w:rsidRPr="00A01249">
              <w:rPr>
                <w:rFonts w:eastAsia="Times New Roman" w:cs="Calibri"/>
                <w:color w:val="000000"/>
                <w:sz w:val="20"/>
                <w:lang w:eastAsia="es-MX"/>
              </w:rPr>
              <w:br/>
              <w:t>Limpieza de óptica</w:t>
            </w:r>
            <w:r w:rsidRPr="00A01249">
              <w:rPr>
                <w:rFonts w:eastAsia="Times New Roman" w:cs="Calibri"/>
                <w:color w:val="000000"/>
                <w:sz w:val="20"/>
                <w:lang w:eastAsia="es-MX"/>
              </w:rPr>
              <w:br/>
              <w:t>Objetivos oculares</w:t>
            </w:r>
            <w:r w:rsidRPr="00A01249">
              <w:rPr>
                <w:rFonts w:eastAsia="Times New Roman" w:cs="Calibri"/>
                <w:color w:val="000000"/>
                <w:sz w:val="20"/>
                <w:lang w:eastAsia="es-MX"/>
              </w:rPr>
              <w:br/>
              <w:t>Lubricación de platina</w:t>
            </w:r>
            <w:r w:rsidRPr="00A01249">
              <w:rPr>
                <w:rFonts w:eastAsia="Times New Roman" w:cs="Calibri"/>
                <w:color w:val="000000"/>
                <w:sz w:val="20"/>
                <w:lang w:eastAsia="es-MX"/>
              </w:rPr>
              <w:br/>
              <w:t>Lubricación de sistema micro y macro</w:t>
            </w:r>
            <w:r w:rsidRPr="00A01249">
              <w:rPr>
                <w:rFonts w:eastAsia="Times New Roman" w:cs="Calibri"/>
                <w:color w:val="000000"/>
                <w:sz w:val="20"/>
                <w:lang w:eastAsia="es-MX"/>
              </w:rPr>
              <w:br/>
              <w:t>Medición de voltaje de alimentación</w:t>
            </w:r>
            <w:r w:rsidRPr="00A01249">
              <w:rPr>
                <w:rFonts w:eastAsia="Times New Roman" w:cs="Calibri"/>
                <w:color w:val="000000"/>
                <w:sz w:val="20"/>
                <w:lang w:eastAsia="es-MX"/>
              </w:rPr>
              <w:br/>
              <w:t>Revisión de control de intensidad</w:t>
            </w:r>
          </w:p>
        </w:tc>
      </w:tr>
      <w:tr w:rsidR="00A01249" w:rsidRPr="00A01249" w14:paraId="51F06C64" w14:textId="77777777" w:rsidTr="00BF0A16">
        <w:trPr>
          <w:trHeight w:val="30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2369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4.04</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40F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Cáncer</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D8AA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35701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D7F6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Maquinaria y equipo (mantenimiento y </w:t>
            </w:r>
            <w:proofErr w:type="spellStart"/>
            <w:r w:rsidRPr="00A01249">
              <w:rPr>
                <w:rFonts w:eastAsia="Times New Roman" w:cs="Calibri"/>
                <w:color w:val="000000"/>
                <w:sz w:val="20"/>
                <w:lang w:eastAsia="es-MX"/>
              </w:rPr>
              <w:t>reparacion</w:t>
            </w:r>
            <w:proofErr w:type="spellEnd"/>
            <w:r w:rsidRPr="00A01249">
              <w:rPr>
                <w:rFonts w:eastAsia="Times New Roman" w:cs="Calibri"/>
                <w:color w:val="000000"/>
                <w:sz w:val="20"/>
                <w:lang w:eastAsia="es-MX"/>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DCF5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COL. Póliza de mantenimiento preventivo de   MICROSCOPIOS DE RUTINA.</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706A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81A2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C014F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 xml:space="preserve">Póliza de mantenimiento preventivo de Microscopios ubicados en el </w:t>
            </w:r>
            <w:proofErr w:type="spellStart"/>
            <w:r w:rsidRPr="00A01249">
              <w:rPr>
                <w:rFonts w:eastAsia="Times New Roman" w:cs="Calibri"/>
                <w:color w:val="000000"/>
                <w:sz w:val="20"/>
                <w:lang w:eastAsia="es-MX"/>
              </w:rPr>
              <w:t>Lab</w:t>
            </w:r>
            <w:proofErr w:type="spellEnd"/>
            <w:r w:rsidRPr="00A01249">
              <w:rPr>
                <w:rFonts w:eastAsia="Times New Roman" w:cs="Calibri"/>
                <w:color w:val="000000"/>
                <w:sz w:val="20"/>
                <w:lang w:eastAsia="es-MX"/>
              </w:rPr>
              <w:t>. de citología en el Instituto Estatal de cancerología que incluya lo siguiente:</w:t>
            </w:r>
            <w:r w:rsidRPr="00A01249">
              <w:rPr>
                <w:rFonts w:eastAsia="Times New Roman" w:cs="Calibri"/>
                <w:color w:val="000000"/>
                <w:sz w:val="20"/>
                <w:lang w:eastAsia="es-MX"/>
              </w:rPr>
              <w:br/>
              <w:t>Limpieza de estativo</w:t>
            </w:r>
            <w:r w:rsidRPr="00A01249">
              <w:rPr>
                <w:rFonts w:eastAsia="Times New Roman" w:cs="Calibri"/>
                <w:color w:val="000000"/>
                <w:sz w:val="20"/>
                <w:lang w:eastAsia="es-MX"/>
              </w:rPr>
              <w:br/>
              <w:t>Limpieza de óptica</w:t>
            </w:r>
            <w:r w:rsidRPr="00A01249">
              <w:rPr>
                <w:rFonts w:eastAsia="Times New Roman" w:cs="Calibri"/>
                <w:color w:val="000000"/>
                <w:sz w:val="20"/>
                <w:lang w:eastAsia="es-MX"/>
              </w:rPr>
              <w:br/>
              <w:t>Objetivos oculares</w:t>
            </w:r>
            <w:r w:rsidRPr="00A01249">
              <w:rPr>
                <w:rFonts w:eastAsia="Times New Roman" w:cs="Calibri"/>
                <w:color w:val="000000"/>
                <w:sz w:val="20"/>
                <w:lang w:eastAsia="es-MX"/>
              </w:rPr>
              <w:br/>
              <w:t>Lubricación de platina</w:t>
            </w:r>
            <w:r w:rsidRPr="00A01249">
              <w:rPr>
                <w:rFonts w:eastAsia="Times New Roman" w:cs="Calibri"/>
                <w:color w:val="000000"/>
                <w:sz w:val="20"/>
                <w:lang w:eastAsia="es-MX"/>
              </w:rPr>
              <w:br/>
              <w:t>Lubricación de sistema micro y macro</w:t>
            </w:r>
            <w:r w:rsidRPr="00A01249">
              <w:rPr>
                <w:rFonts w:eastAsia="Times New Roman" w:cs="Calibri"/>
                <w:color w:val="000000"/>
                <w:sz w:val="20"/>
                <w:lang w:eastAsia="es-MX"/>
              </w:rPr>
              <w:br/>
              <w:t>Medición de voltaje de alimentación</w:t>
            </w:r>
            <w:r w:rsidRPr="00A01249">
              <w:rPr>
                <w:rFonts w:eastAsia="Times New Roman" w:cs="Calibri"/>
                <w:color w:val="000000"/>
                <w:sz w:val="20"/>
                <w:lang w:eastAsia="es-MX"/>
              </w:rPr>
              <w:br/>
              <w:t>Revisión de control de intensidad</w:t>
            </w:r>
          </w:p>
        </w:tc>
      </w:tr>
      <w:tr w:rsidR="00A01249" w:rsidRPr="00A01249" w14:paraId="3E6159B4"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F7B286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4.05</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2CA86E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EA5692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AC03AAB"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B97646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9F3725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B75A8C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BD7BC5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5962AB78"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312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4.06</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41B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AEB3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D64E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00C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CEA17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6386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E1119"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04EC253E"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9590E0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4.07</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7D2BC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504E1A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750DF1E"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48C3E8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34725C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B80CBE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71B7F3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62B87473"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813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4.08</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2A54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A376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B67B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7C64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BD8A7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61C2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22AFA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3AB4173E"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9584C1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4.09</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B6D342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7759AE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15C52DC6"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879B6D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0067E22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C5C6ED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114815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443B3DD8"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779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4.10</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3F1E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4314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2CB67"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2161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765B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96487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6EA66"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00674ACF"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C06BC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4.11</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3F4534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F2B2F98"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46CDB688"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CE050DA"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48AA60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610CE9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DD21B1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321828A0" w14:textId="77777777" w:rsidTr="00BF0A16">
        <w:trPr>
          <w:trHeight w:val="900"/>
        </w:trPr>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D92E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4.12</w:t>
            </w:r>
          </w:p>
        </w:tc>
        <w:tc>
          <w:tcPr>
            <w:tcW w:w="6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BDF9"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Diagnóstico en Salud</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CC17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35401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6031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Servicios de mantenimiento de equipo e instrumental medico</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523B10"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La relación de equipos, instrumentos y servicios requeridos. Se indica en el Anexo respectivo</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0C94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5809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28FEC" w14:textId="77777777" w:rsidR="00A01249" w:rsidRPr="00A01249" w:rsidRDefault="00A01249" w:rsidP="00856479">
            <w:pPr>
              <w:rPr>
                <w:rFonts w:eastAsia="Times New Roman" w:cs="Calibri"/>
                <w:color w:val="000000"/>
                <w:sz w:val="20"/>
                <w:lang w:eastAsia="es-MX"/>
              </w:rPr>
            </w:pPr>
            <w:r w:rsidRPr="00A01249">
              <w:rPr>
                <w:rFonts w:eastAsia="Times New Roman" w:cs="Calibri"/>
                <w:color w:val="000000"/>
                <w:sz w:val="20"/>
                <w:lang w:eastAsia="es-MX"/>
              </w:rPr>
              <w:t>Apegarse a Anexo  G  (Anexo técnico de mantenimientos, verificaciones y calibraciones del componente "vigilancia por laboratorio") y Consideraciones Generales.</w:t>
            </w:r>
          </w:p>
        </w:tc>
      </w:tr>
      <w:tr w:rsidR="00A01249" w:rsidRPr="00A01249" w14:paraId="6DD5C84F" w14:textId="77777777" w:rsidTr="00BF0A16">
        <w:trPr>
          <w:trHeight w:val="702"/>
        </w:trPr>
        <w:tc>
          <w:tcPr>
            <w:tcW w:w="223"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3DB5E6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4.13</w:t>
            </w:r>
          </w:p>
        </w:tc>
        <w:tc>
          <w:tcPr>
            <w:tcW w:w="62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1C2C022"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Determinantes Personales</w:t>
            </w:r>
          </w:p>
        </w:tc>
        <w:tc>
          <w:tcPr>
            <w:tcW w:w="262"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751C333"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35501</w:t>
            </w:r>
          </w:p>
        </w:tc>
        <w:tc>
          <w:tcPr>
            <w:tcW w:w="687"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76BA5643" w14:textId="5BDF61AA"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Mantenimiento y </w:t>
            </w:r>
            <w:r w:rsidR="00B01124" w:rsidRPr="00A01249">
              <w:rPr>
                <w:rFonts w:eastAsia="Times New Roman" w:cs="Calibri"/>
                <w:color w:val="000000"/>
                <w:sz w:val="20"/>
                <w:lang w:eastAsia="es-MX"/>
              </w:rPr>
              <w:t>conservación</w:t>
            </w:r>
            <w:r w:rsidRPr="00A01249">
              <w:rPr>
                <w:rFonts w:eastAsia="Times New Roman" w:cs="Calibri"/>
                <w:color w:val="000000"/>
                <w:sz w:val="20"/>
                <w:lang w:eastAsia="es-MX"/>
              </w:rPr>
              <w:t xml:space="preserve"> de </w:t>
            </w:r>
            <w:r w:rsidR="00B01124" w:rsidRPr="00A01249">
              <w:rPr>
                <w:rFonts w:eastAsia="Times New Roman" w:cs="Calibri"/>
                <w:color w:val="000000"/>
                <w:sz w:val="20"/>
                <w:lang w:eastAsia="es-MX"/>
              </w:rPr>
              <w:t>vehículos</w:t>
            </w:r>
            <w:r w:rsidRPr="00A01249">
              <w:rPr>
                <w:rFonts w:eastAsia="Times New Roman" w:cs="Calibri"/>
                <w:color w:val="000000"/>
                <w:sz w:val="20"/>
                <w:lang w:eastAsia="es-MX"/>
              </w:rPr>
              <w:t xml:space="preserve"> terrestres</w:t>
            </w:r>
          </w:p>
        </w:tc>
        <w:tc>
          <w:tcPr>
            <w:tcW w:w="1086"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658C4744"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Mantenimiento de Unidades Móviles</w:t>
            </w:r>
          </w:p>
        </w:tc>
        <w:tc>
          <w:tcPr>
            <w:tcW w:w="280"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196F08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2695D89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auto"/>
              <w:left w:val="single" w:sz="4" w:space="0" w:color="auto"/>
              <w:bottom w:val="single" w:sz="4" w:space="0" w:color="auto"/>
              <w:right w:val="single" w:sz="4" w:space="0" w:color="auto"/>
            </w:tcBorders>
            <w:shd w:val="clear" w:color="000000" w:fill="C5D9F1"/>
            <w:vAlign w:val="center"/>
            <w:hideMark/>
          </w:tcPr>
          <w:p w14:paraId="5DA3BEA6" w14:textId="06BFE0A7" w:rsidR="00A01249" w:rsidRPr="00A01249" w:rsidRDefault="00A01249" w:rsidP="00856479">
            <w:pPr>
              <w:rPr>
                <w:rFonts w:eastAsia="Times New Roman" w:cs="Calibri"/>
                <w:color w:val="000000"/>
                <w:sz w:val="20"/>
                <w:lang w:eastAsia="es-MX"/>
              </w:rPr>
            </w:pPr>
            <w:r w:rsidRPr="00A01249">
              <w:rPr>
                <w:rFonts w:eastAsia="Times New Roman" w:cs="Calibri"/>
                <w:color w:val="000000"/>
                <w:sz w:val="20"/>
                <w:lang w:eastAsia="es-MX"/>
              </w:rPr>
              <w:t xml:space="preserve">Servicio preventivo para 3 Unidades Móviles y 10 Vehículos de Promoción de la Salud en el que se traslada personal que realiza acciones del Componente Determinantes Personales y Estilos de Vida Saludable que incluyan: cambio de aceite y filtros de motor y de aire, cambio de </w:t>
            </w:r>
            <w:r w:rsidR="00B01124" w:rsidRPr="00A01249">
              <w:rPr>
                <w:rFonts w:eastAsia="Times New Roman" w:cs="Calibri"/>
                <w:color w:val="000000"/>
                <w:sz w:val="20"/>
                <w:lang w:eastAsia="es-MX"/>
              </w:rPr>
              <w:t>bujías</w:t>
            </w:r>
            <w:r w:rsidRPr="00A01249">
              <w:rPr>
                <w:rFonts w:eastAsia="Times New Roman" w:cs="Calibri"/>
                <w:color w:val="000000"/>
                <w:sz w:val="20"/>
                <w:lang w:eastAsia="es-MX"/>
              </w:rPr>
              <w:t xml:space="preserve">,  limpieza y ajuste de frenos, limpiador de </w:t>
            </w:r>
            <w:r w:rsidR="00B01124" w:rsidRPr="00A01249">
              <w:rPr>
                <w:rFonts w:eastAsia="Times New Roman" w:cs="Calibri"/>
                <w:color w:val="000000"/>
                <w:sz w:val="20"/>
                <w:lang w:eastAsia="es-MX"/>
              </w:rPr>
              <w:t>frenos</w:t>
            </w:r>
            <w:r w:rsidRPr="00A01249">
              <w:rPr>
                <w:rFonts w:eastAsia="Times New Roman" w:cs="Calibri"/>
                <w:color w:val="000000"/>
                <w:sz w:val="20"/>
                <w:lang w:eastAsia="es-MX"/>
              </w:rPr>
              <w:t xml:space="preserve">, mantenimiento de frenos, inspección de fluidos, lavado de inyectores y lubricante en general, lavado de motor y </w:t>
            </w:r>
            <w:r w:rsidR="00B01124" w:rsidRPr="00A01249">
              <w:rPr>
                <w:rFonts w:eastAsia="Times New Roman" w:cs="Calibri"/>
                <w:color w:val="000000"/>
                <w:sz w:val="20"/>
                <w:lang w:eastAsia="es-MX"/>
              </w:rPr>
              <w:t>carrocería</w:t>
            </w:r>
            <w:r w:rsidRPr="00A01249">
              <w:rPr>
                <w:rFonts w:eastAsia="Times New Roman" w:cs="Calibri"/>
                <w:color w:val="000000"/>
                <w:sz w:val="20"/>
                <w:lang w:eastAsia="es-MX"/>
              </w:rPr>
              <w:t xml:space="preserve">, inspección de punto de seguridad, rotación de balatas y llantas, lavado de </w:t>
            </w:r>
            <w:r w:rsidR="00B01124" w:rsidRPr="00A01249">
              <w:rPr>
                <w:rFonts w:eastAsia="Times New Roman" w:cs="Calibri"/>
                <w:color w:val="000000"/>
                <w:sz w:val="20"/>
                <w:lang w:eastAsia="es-MX"/>
              </w:rPr>
              <w:t>cámara</w:t>
            </w:r>
            <w:r w:rsidRPr="00A01249">
              <w:rPr>
                <w:rFonts w:eastAsia="Times New Roman" w:cs="Calibri"/>
                <w:color w:val="000000"/>
                <w:sz w:val="20"/>
                <w:lang w:eastAsia="es-MX"/>
              </w:rPr>
              <w:t xml:space="preserve"> de aceleración, </w:t>
            </w:r>
            <w:r w:rsidRPr="00A01249">
              <w:rPr>
                <w:rFonts w:eastAsia="Times New Roman" w:cs="Calibri"/>
                <w:color w:val="000000"/>
                <w:sz w:val="20"/>
                <w:lang w:eastAsia="es-MX"/>
              </w:rPr>
              <w:lastRenderedPageBreak/>
              <w:t xml:space="preserve">alineación y balanceo, cambio de limpia parabrisas. </w:t>
            </w:r>
          </w:p>
        </w:tc>
      </w:tr>
      <w:tr w:rsidR="00A01249" w:rsidRPr="00A01249" w14:paraId="6A30B300" w14:textId="77777777" w:rsidTr="00BF0A16">
        <w:trPr>
          <w:trHeight w:val="300"/>
        </w:trPr>
        <w:tc>
          <w:tcPr>
            <w:tcW w:w="223" w:type="pct"/>
            <w:tcBorders>
              <w:top w:val="single" w:sz="4" w:space="0" w:color="auto"/>
              <w:left w:val="nil"/>
              <w:bottom w:val="nil"/>
              <w:right w:val="nil"/>
            </w:tcBorders>
            <w:shd w:val="clear" w:color="auto" w:fill="auto"/>
            <w:noWrap/>
            <w:vAlign w:val="bottom"/>
            <w:hideMark/>
          </w:tcPr>
          <w:p w14:paraId="3D726F04" w14:textId="77777777" w:rsidR="00A01249" w:rsidRPr="00A01249" w:rsidRDefault="00A01249" w:rsidP="00BF0A16">
            <w:pPr>
              <w:jc w:val="center"/>
              <w:rPr>
                <w:rFonts w:eastAsia="Times New Roman" w:cs="Calibri"/>
                <w:color w:val="000000"/>
                <w:sz w:val="20"/>
                <w:lang w:eastAsia="es-MX"/>
              </w:rPr>
            </w:pPr>
          </w:p>
        </w:tc>
        <w:tc>
          <w:tcPr>
            <w:tcW w:w="629" w:type="pct"/>
            <w:tcBorders>
              <w:top w:val="single" w:sz="4" w:space="0" w:color="auto"/>
              <w:left w:val="nil"/>
              <w:bottom w:val="nil"/>
              <w:right w:val="nil"/>
            </w:tcBorders>
            <w:shd w:val="clear" w:color="auto" w:fill="auto"/>
            <w:noWrap/>
            <w:vAlign w:val="bottom"/>
            <w:hideMark/>
          </w:tcPr>
          <w:p w14:paraId="6A19D114"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single" w:sz="4" w:space="0" w:color="auto"/>
              <w:left w:val="nil"/>
              <w:bottom w:val="nil"/>
              <w:right w:val="nil"/>
            </w:tcBorders>
            <w:shd w:val="clear" w:color="auto" w:fill="auto"/>
            <w:noWrap/>
            <w:vAlign w:val="bottom"/>
            <w:hideMark/>
          </w:tcPr>
          <w:p w14:paraId="7B76EA4B"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single" w:sz="4" w:space="0" w:color="auto"/>
              <w:left w:val="nil"/>
              <w:bottom w:val="nil"/>
              <w:right w:val="nil"/>
            </w:tcBorders>
            <w:shd w:val="clear" w:color="auto" w:fill="auto"/>
            <w:noWrap/>
            <w:vAlign w:val="bottom"/>
            <w:hideMark/>
          </w:tcPr>
          <w:p w14:paraId="1C072D05"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single" w:sz="4" w:space="0" w:color="auto"/>
              <w:left w:val="nil"/>
              <w:bottom w:val="nil"/>
              <w:right w:val="nil"/>
            </w:tcBorders>
            <w:shd w:val="clear" w:color="auto" w:fill="auto"/>
            <w:noWrap/>
            <w:vAlign w:val="bottom"/>
            <w:hideMark/>
          </w:tcPr>
          <w:p w14:paraId="5A56D056"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single" w:sz="4" w:space="0" w:color="auto"/>
              <w:left w:val="nil"/>
              <w:bottom w:val="nil"/>
              <w:right w:val="nil"/>
            </w:tcBorders>
            <w:shd w:val="clear" w:color="auto" w:fill="auto"/>
            <w:vAlign w:val="center"/>
            <w:hideMark/>
          </w:tcPr>
          <w:p w14:paraId="4F8363EF"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single" w:sz="4" w:space="0" w:color="auto"/>
              <w:left w:val="nil"/>
              <w:bottom w:val="nil"/>
              <w:right w:val="nil"/>
            </w:tcBorders>
            <w:shd w:val="clear" w:color="auto" w:fill="auto"/>
            <w:noWrap/>
            <w:vAlign w:val="center"/>
            <w:hideMark/>
          </w:tcPr>
          <w:p w14:paraId="7E9DA8DA"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single" w:sz="4" w:space="0" w:color="auto"/>
              <w:left w:val="nil"/>
              <w:bottom w:val="nil"/>
              <w:right w:val="nil"/>
            </w:tcBorders>
            <w:shd w:val="clear" w:color="auto" w:fill="auto"/>
            <w:vAlign w:val="bottom"/>
            <w:hideMark/>
          </w:tcPr>
          <w:p w14:paraId="0163BC05"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40889F91" w14:textId="77777777" w:rsidTr="00BF0A16">
        <w:trPr>
          <w:trHeight w:val="300"/>
        </w:trPr>
        <w:tc>
          <w:tcPr>
            <w:tcW w:w="223" w:type="pct"/>
            <w:tcBorders>
              <w:top w:val="nil"/>
              <w:left w:val="nil"/>
              <w:bottom w:val="nil"/>
              <w:right w:val="nil"/>
            </w:tcBorders>
            <w:shd w:val="clear" w:color="auto" w:fill="auto"/>
            <w:noWrap/>
            <w:vAlign w:val="bottom"/>
            <w:hideMark/>
          </w:tcPr>
          <w:p w14:paraId="69500720" w14:textId="77777777" w:rsidR="00A01249" w:rsidRPr="00A01249" w:rsidRDefault="00A01249" w:rsidP="00BF0A16">
            <w:pPr>
              <w:jc w:val="left"/>
              <w:rPr>
                <w:rFonts w:ascii="Times New Roman" w:eastAsia="Times New Roman" w:hAnsi="Times New Roman"/>
                <w:sz w:val="20"/>
                <w:szCs w:val="20"/>
                <w:lang w:eastAsia="es-MX"/>
              </w:rPr>
            </w:pPr>
          </w:p>
        </w:tc>
        <w:tc>
          <w:tcPr>
            <w:tcW w:w="629" w:type="pct"/>
            <w:tcBorders>
              <w:top w:val="nil"/>
              <w:left w:val="nil"/>
              <w:bottom w:val="nil"/>
              <w:right w:val="nil"/>
            </w:tcBorders>
            <w:shd w:val="clear" w:color="auto" w:fill="auto"/>
            <w:noWrap/>
            <w:vAlign w:val="bottom"/>
            <w:hideMark/>
          </w:tcPr>
          <w:p w14:paraId="3E2E5328" w14:textId="77777777" w:rsidR="00A01249" w:rsidRPr="00A01249" w:rsidRDefault="00A01249" w:rsidP="00BF0A16">
            <w:pPr>
              <w:jc w:val="left"/>
              <w:rPr>
                <w:rFonts w:ascii="Times New Roman" w:eastAsia="Times New Roman" w:hAnsi="Times New Roman"/>
                <w:sz w:val="20"/>
                <w:szCs w:val="20"/>
                <w:lang w:eastAsia="es-MX"/>
              </w:rPr>
            </w:pPr>
          </w:p>
        </w:tc>
        <w:tc>
          <w:tcPr>
            <w:tcW w:w="262" w:type="pct"/>
            <w:tcBorders>
              <w:top w:val="nil"/>
              <w:left w:val="nil"/>
              <w:bottom w:val="nil"/>
              <w:right w:val="nil"/>
            </w:tcBorders>
            <w:shd w:val="clear" w:color="auto" w:fill="auto"/>
            <w:noWrap/>
            <w:vAlign w:val="bottom"/>
            <w:hideMark/>
          </w:tcPr>
          <w:p w14:paraId="1238FB07" w14:textId="77777777" w:rsidR="00A01249" w:rsidRPr="00A01249" w:rsidRDefault="00A01249" w:rsidP="00BF0A16">
            <w:pPr>
              <w:jc w:val="left"/>
              <w:rPr>
                <w:rFonts w:ascii="Times New Roman" w:eastAsia="Times New Roman" w:hAnsi="Times New Roman"/>
                <w:sz w:val="20"/>
                <w:szCs w:val="20"/>
                <w:lang w:eastAsia="es-MX"/>
              </w:rPr>
            </w:pPr>
          </w:p>
        </w:tc>
        <w:tc>
          <w:tcPr>
            <w:tcW w:w="687" w:type="pct"/>
            <w:tcBorders>
              <w:top w:val="nil"/>
              <w:left w:val="nil"/>
              <w:bottom w:val="nil"/>
              <w:right w:val="nil"/>
            </w:tcBorders>
            <w:shd w:val="clear" w:color="auto" w:fill="auto"/>
            <w:noWrap/>
            <w:vAlign w:val="bottom"/>
            <w:hideMark/>
          </w:tcPr>
          <w:p w14:paraId="2F02F8B0" w14:textId="77777777" w:rsidR="00A01249" w:rsidRPr="00A01249" w:rsidRDefault="00A01249" w:rsidP="00BF0A16">
            <w:pPr>
              <w:jc w:val="left"/>
              <w:rPr>
                <w:rFonts w:ascii="Times New Roman" w:eastAsia="Times New Roman" w:hAnsi="Times New Roman"/>
                <w:sz w:val="20"/>
                <w:szCs w:val="20"/>
                <w:lang w:eastAsia="es-MX"/>
              </w:rPr>
            </w:pPr>
          </w:p>
        </w:tc>
        <w:tc>
          <w:tcPr>
            <w:tcW w:w="1086" w:type="pct"/>
            <w:tcBorders>
              <w:top w:val="nil"/>
              <w:left w:val="nil"/>
              <w:bottom w:val="nil"/>
              <w:right w:val="nil"/>
            </w:tcBorders>
            <w:shd w:val="clear" w:color="auto" w:fill="auto"/>
            <w:noWrap/>
            <w:vAlign w:val="bottom"/>
            <w:hideMark/>
          </w:tcPr>
          <w:p w14:paraId="200B33CF"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68CF44B1"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728B38DA"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6210FB61"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3D845519" w14:textId="77777777" w:rsidTr="00BF0A16">
        <w:trPr>
          <w:trHeight w:val="300"/>
        </w:trPr>
        <w:tc>
          <w:tcPr>
            <w:tcW w:w="1114" w:type="pct"/>
            <w:gridSpan w:val="3"/>
            <w:tcBorders>
              <w:top w:val="nil"/>
              <w:left w:val="nil"/>
              <w:bottom w:val="nil"/>
              <w:right w:val="nil"/>
            </w:tcBorders>
            <w:shd w:val="clear" w:color="auto" w:fill="auto"/>
            <w:noWrap/>
            <w:vAlign w:val="bottom"/>
            <w:hideMark/>
          </w:tcPr>
          <w:p w14:paraId="545E43A8" w14:textId="77777777" w:rsidR="00A01249" w:rsidRPr="00A01249" w:rsidRDefault="00A01249" w:rsidP="00BF0A16">
            <w:pPr>
              <w:jc w:val="left"/>
              <w:rPr>
                <w:rFonts w:eastAsia="Times New Roman" w:cs="Calibri"/>
                <w:b/>
                <w:bCs/>
                <w:color w:val="000000"/>
                <w:sz w:val="20"/>
                <w:lang w:eastAsia="es-MX"/>
              </w:rPr>
            </w:pPr>
            <w:r w:rsidRPr="00A01249">
              <w:rPr>
                <w:rFonts w:eastAsia="Times New Roman" w:cs="Calibri"/>
                <w:b/>
                <w:bCs/>
                <w:color w:val="000000"/>
                <w:sz w:val="20"/>
                <w:lang w:eastAsia="es-MX"/>
              </w:rPr>
              <w:t>PARTIDA 5. CREACIÓN Y DIFUSIÓN DE MENSAJES</w:t>
            </w:r>
          </w:p>
        </w:tc>
        <w:tc>
          <w:tcPr>
            <w:tcW w:w="687" w:type="pct"/>
            <w:tcBorders>
              <w:top w:val="nil"/>
              <w:left w:val="nil"/>
              <w:bottom w:val="nil"/>
              <w:right w:val="nil"/>
            </w:tcBorders>
            <w:shd w:val="clear" w:color="auto" w:fill="auto"/>
            <w:noWrap/>
            <w:vAlign w:val="bottom"/>
            <w:hideMark/>
          </w:tcPr>
          <w:p w14:paraId="3F5676E6" w14:textId="77777777" w:rsidR="00A01249" w:rsidRPr="00A01249" w:rsidRDefault="00A01249" w:rsidP="00BF0A16">
            <w:pPr>
              <w:jc w:val="left"/>
              <w:rPr>
                <w:rFonts w:eastAsia="Times New Roman" w:cs="Calibri"/>
                <w:b/>
                <w:bCs/>
                <w:color w:val="000000"/>
                <w:sz w:val="20"/>
                <w:lang w:eastAsia="es-MX"/>
              </w:rPr>
            </w:pPr>
          </w:p>
        </w:tc>
        <w:tc>
          <w:tcPr>
            <w:tcW w:w="1086" w:type="pct"/>
            <w:tcBorders>
              <w:top w:val="nil"/>
              <w:left w:val="nil"/>
              <w:bottom w:val="nil"/>
              <w:right w:val="nil"/>
            </w:tcBorders>
            <w:shd w:val="clear" w:color="auto" w:fill="auto"/>
            <w:noWrap/>
            <w:vAlign w:val="bottom"/>
            <w:hideMark/>
          </w:tcPr>
          <w:p w14:paraId="731C1A7C" w14:textId="77777777" w:rsidR="00A01249" w:rsidRPr="00A01249" w:rsidRDefault="00A01249" w:rsidP="00BF0A16">
            <w:pPr>
              <w:jc w:val="left"/>
              <w:rPr>
                <w:rFonts w:ascii="Times New Roman" w:eastAsia="Times New Roman" w:hAnsi="Times New Roman"/>
                <w:sz w:val="20"/>
                <w:szCs w:val="20"/>
                <w:lang w:eastAsia="es-MX"/>
              </w:rPr>
            </w:pPr>
          </w:p>
        </w:tc>
        <w:tc>
          <w:tcPr>
            <w:tcW w:w="280" w:type="pct"/>
            <w:tcBorders>
              <w:top w:val="nil"/>
              <w:left w:val="nil"/>
              <w:bottom w:val="nil"/>
              <w:right w:val="nil"/>
            </w:tcBorders>
            <w:shd w:val="clear" w:color="auto" w:fill="auto"/>
            <w:vAlign w:val="center"/>
            <w:hideMark/>
          </w:tcPr>
          <w:p w14:paraId="18310B73" w14:textId="77777777" w:rsidR="00A01249" w:rsidRPr="00A01249" w:rsidRDefault="00A01249" w:rsidP="00BF0A16">
            <w:pPr>
              <w:jc w:val="left"/>
              <w:rPr>
                <w:rFonts w:ascii="Times New Roman" w:eastAsia="Times New Roman" w:hAnsi="Times New Roman"/>
                <w:sz w:val="20"/>
                <w:szCs w:val="20"/>
                <w:lang w:eastAsia="es-MX"/>
              </w:rPr>
            </w:pPr>
          </w:p>
        </w:tc>
        <w:tc>
          <w:tcPr>
            <w:tcW w:w="239" w:type="pct"/>
            <w:tcBorders>
              <w:top w:val="nil"/>
              <w:left w:val="nil"/>
              <w:bottom w:val="nil"/>
              <w:right w:val="nil"/>
            </w:tcBorders>
            <w:shd w:val="clear" w:color="auto" w:fill="auto"/>
            <w:noWrap/>
            <w:vAlign w:val="center"/>
            <w:hideMark/>
          </w:tcPr>
          <w:p w14:paraId="2C90ECC2" w14:textId="77777777" w:rsidR="00A01249" w:rsidRPr="00A01249" w:rsidRDefault="00A01249" w:rsidP="00BF0A16">
            <w:pPr>
              <w:jc w:val="center"/>
              <w:rPr>
                <w:rFonts w:ascii="Times New Roman" w:eastAsia="Times New Roman" w:hAnsi="Times New Roman"/>
                <w:sz w:val="20"/>
                <w:szCs w:val="20"/>
                <w:lang w:eastAsia="es-MX"/>
              </w:rPr>
            </w:pPr>
          </w:p>
        </w:tc>
        <w:tc>
          <w:tcPr>
            <w:tcW w:w="1594" w:type="pct"/>
            <w:tcBorders>
              <w:top w:val="nil"/>
              <w:left w:val="nil"/>
              <w:bottom w:val="nil"/>
              <w:right w:val="nil"/>
            </w:tcBorders>
            <w:shd w:val="clear" w:color="auto" w:fill="auto"/>
            <w:vAlign w:val="bottom"/>
            <w:hideMark/>
          </w:tcPr>
          <w:p w14:paraId="4ED787DF" w14:textId="77777777" w:rsidR="00A01249" w:rsidRPr="00A01249" w:rsidRDefault="00A01249" w:rsidP="00BF0A16">
            <w:pPr>
              <w:jc w:val="center"/>
              <w:rPr>
                <w:rFonts w:ascii="Times New Roman" w:eastAsia="Times New Roman" w:hAnsi="Times New Roman"/>
                <w:sz w:val="20"/>
                <w:szCs w:val="20"/>
                <w:lang w:eastAsia="es-MX"/>
              </w:rPr>
            </w:pPr>
          </w:p>
        </w:tc>
      </w:tr>
      <w:tr w:rsidR="00A01249" w:rsidRPr="00A01249" w14:paraId="711AAB66" w14:textId="77777777" w:rsidTr="00BF0A16">
        <w:trPr>
          <w:trHeight w:val="600"/>
        </w:trPr>
        <w:tc>
          <w:tcPr>
            <w:tcW w:w="223"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18C166D1"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PARTIDA</w:t>
            </w:r>
          </w:p>
        </w:tc>
        <w:tc>
          <w:tcPr>
            <w:tcW w:w="629" w:type="pct"/>
            <w:tcBorders>
              <w:top w:val="single" w:sz="4" w:space="0" w:color="auto"/>
              <w:left w:val="nil"/>
              <w:bottom w:val="single" w:sz="4" w:space="0" w:color="auto"/>
              <w:right w:val="single" w:sz="4" w:space="0" w:color="auto"/>
            </w:tcBorders>
            <w:shd w:val="clear" w:color="000000" w:fill="6A98C5"/>
            <w:noWrap/>
            <w:vAlign w:val="center"/>
            <w:hideMark/>
          </w:tcPr>
          <w:p w14:paraId="4E922562"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Programa</w:t>
            </w:r>
          </w:p>
        </w:tc>
        <w:tc>
          <w:tcPr>
            <w:tcW w:w="262" w:type="pct"/>
            <w:tcBorders>
              <w:top w:val="single" w:sz="4" w:space="0" w:color="auto"/>
              <w:left w:val="nil"/>
              <w:bottom w:val="single" w:sz="4" w:space="0" w:color="auto"/>
              <w:right w:val="single" w:sz="4" w:space="0" w:color="auto"/>
            </w:tcBorders>
            <w:shd w:val="clear" w:color="000000" w:fill="6A98C5"/>
            <w:vAlign w:val="center"/>
            <w:hideMark/>
          </w:tcPr>
          <w:p w14:paraId="57B1090D"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Clave partida</w:t>
            </w:r>
          </w:p>
        </w:tc>
        <w:tc>
          <w:tcPr>
            <w:tcW w:w="687" w:type="pct"/>
            <w:tcBorders>
              <w:top w:val="single" w:sz="4" w:space="0" w:color="auto"/>
              <w:left w:val="nil"/>
              <w:bottom w:val="single" w:sz="4" w:space="0" w:color="auto"/>
              <w:right w:val="single" w:sz="4" w:space="0" w:color="auto"/>
            </w:tcBorders>
            <w:shd w:val="clear" w:color="000000" w:fill="6A98C5"/>
            <w:noWrap/>
            <w:vAlign w:val="center"/>
            <w:hideMark/>
          </w:tcPr>
          <w:p w14:paraId="3DB51981"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Insumo </w:t>
            </w:r>
          </w:p>
        </w:tc>
        <w:tc>
          <w:tcPr>
            <w:tcW w:w="1086" w:type="pct"/>
            <w:tcBorders>
              <w:top w:val="single" w:sz="4" w:space="0" w:color="auto"/>
              <w:left w:val="nil"/>
              <w:bottom w:val="single" w:sz="4" w:space="0" w:color="auto"/>
              <w:right w:val="single" w:sz="4" w:space="0" w:color="auto"/>
            </w:tcBorders>
            <w:shd w:val="clear" w:color="000000" w:fill="6A98C5"/>
            <w:noWrap/>
            <w:vAlign w:val="center"/>
            <w:hideMark/>
          </w:tcPr>
          <w:p w14:paraId="67A04546" w14:textId="36470857" w:rsidR="00A01249" w:rsidRPr="00A01249" w:rsidRDefault="00B01124"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Descripción</w:t>
            </w:r>
            <w:r w:rsidR="00A01249" w:rsidRPr="00A01249">
              <w:rPr>
                <w:rFonts w:eastAsia="Times New Roman" w:cs="Calibri"/>
                <w:b/>
                <w:bCs/>
                <w:color w:val="FFFFFF"/>
                <w:sz w:val="20"/>
                <w:lang w:eastAsia="es-MX"/>
              </w:rPr>
              <w:t xml:space="preserve"> complementaria</w:t>
            </w:r>
          </w:p>
        </w:tc>
        <w:tc>
          <w:tcPr>
            <w:tcW w:w="280" w:type="pct"/>
            <w:tcBorders>
              <w:top w:val="single" w:sz="4" w:space="0" w:color="auto"/>
              <w:left w:val="nil"/>
              <w:bottom w:val="single" w:sz="4" w:space="0" w:color="auto"/>
              <w:right w:val="single" w:sz="4" w:space="0" w:color="auto"/>
            </w:tcBorders>
            <w:shd w:val="clear" w:color="000000" w:fill="6A98C5"/>
            <w:vAlign w:val="center"/>
            <w:hideMark/>
          </w:tcPr>
          <w:p w14:paraId="0A8E7F5A"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Unidad de medida</w:t>
            </w:r>
          </w:p>
        </w:tc>
        <w:tc>
          <w:tcPr>
            <w:tcW w:w="239" w:type="pct"/>
            <w:tcBorders>
              <w:top w:val="single" w:sz="4" w:space="0" w:color="auto"/>
              <w:left w:val="nil"/>
              <w:bottom w:val="single" w:sz="4" w:space="0" w:color="auto"/>
              <w:right w:val="single" w:sz="4" w:space="0" w:color="auto"/>
            </w:tcBorders>
            <w:shd w:val="clear" w:color="000000" w:fill="6A98C5"/>
            <w:noWrap/>
            <w:vAlign w:val="center"/>
            <w:hideMark/>
          </w:tcPr>
          <w:p w14:paraId="17B848E9" w14:textId="77777777"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Cantidad</w:t>
            </w:r>
          </w:p>
        </w:tc>
        <w:tc>
          <w:tcPr>
            <w:tcW w:w="1594" w:type="pct"/>
            <w:tcBorders>
              <w:top w:val="single" w:sz="4" w:space="0" w:color="auto"/>
              <w:left w:val="nil"/>
              <w:bottom w:val="single" w:sz="4" w:space="0" w:color="auto"/>
              <w:right w:val="single" w:sz="4" w:space="0" w:color="auto"/>
            </w:tcBorders>
            <w:shd w:val="clear" w:color="000000" w:fill="6A98C5"/>
            <w:vAlign w:val="center"/>
            <w:hideMark/>
          </w:tcPr>
          <w:p w14:paraId="13D1C260" w14:textId="542D9492" w:rsidR="00A01249" w:rsidRPr="00A01249" w:rsidRDefault="00A01249" w:rsidP="00BF0A16">
            <w:pPr>
              <w:jc w:val="center"/>
              <w:rPr>
                <w:rFonts w:eastAsia="Times New Roman" w:cs="Calibri"/>
                <w:b/>
                <w:bCs/>
                <w:color w:val="FFFFFF"/>
                <w:sz w:val="20"/>
                <w:lang w:eastAsia="es-MX"/>
              </w:rPr>
            </w:pPr>
            <w:r w:rsidRPr="00A01249">
              <w:rPr>
                <w:rFonts w:eastAsia="Times New Roman" w:cs="Calibri"/>
                <w:b/>
                <w:bCs/>
                <w:color w:val="FFFFFF"/>
                <w:sz w:val="20"/>
                <w:lang w:eastAsia="es-MX"/>
              </w:rPr>
              <w:t xml:space="preserve">Ficha </w:t>
            </w:r>
            <w:r w:rsidR="00B01124" w:rsidRPr="00A01249">
              <w:rPr>
                <w:rFonts w:eastAsia="Times New Roman" w:cs="Calibri"/>
                <w:b/>
                <w:bCs/>
                <w:color w:val="FFFFFF"/>
                <w:sz w:val="20"/>
                <w:lang w:eastAsia="es-MX"/>
              </w:rPr>
              <w:t>Técnica</w:t>
            </w:r>
          </w:p>
        </w:tc>
      </w:tr>
      <w:tr w:rsidR="00A01249" w:rsidRPr="00A01249" w14:paraId="0B2D452C" w14:textId="77777777" w:rsidTr="00BF0A16">
        <w:trPr>
          <w:trHeight w:val="2100"/>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272E4FAF"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5.01</w:t>
            </w:r>
          </w:p>
        </w:tc>
        <w:tc>
          <w:tcPr>
            <w:tcW w:w="629" w:type="pct"/>
            <w:tcBorders>
              <w:top w:val="single" w:sz="4" w:space="0" w:color="8DB4E2"/>
              <w:left w:val="single" w:sz="4" w:space="0" w:color="8DB4E2"/>
              <w:bottom w:val="single" w:sz="4" w:space="0" w:color="8DB4E2"/>
              <w:right w:val="single" w:sz="4" w:space="0" w:color="8DB4E2"/>
            </w:tcBorders>
            <w:shd w:val="clear" w:color="000000" w:fill="C5D9F1"/>
            <w:noWrap/>
            <w:vAlign w:val="center"/>
            <w:hideMark/>
          </w:tcPr>
          <w:p w14:paraId="36B3A825"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SSR para Adolescentes</w:t>
            </w:r>
          </w:p>
        </w:tc>
        <w:tc>
          <w:tcPr>
            <w:tcW w:w="262" w:type="pct"/>
            <w:tcBorders>
              <w:top w:val="nil"/>
              <w:left w:val="single" w:sz="4" w:space="0" w:color="auto"/>
              <w:bottom w:val="single" w:sz="4" w:space="0" w:color="auto"/>
              <w:right w:val="single" w:sz="4" w:space="0" w:color="auto"/>
            </w:tcBorders>
            <w:shd w:val="clear" w:color="000000" w:fill="C5D9F1"/>
            <w:noWrap/>
            <w:vAlign w:val="center"/>
            <w:hideMark/>
          </w:tcPr>
          <w:p w14:paraId="2546566E"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36101</w:t>
            </w:r>
          </w:p>
        </w:tc>
        <w:tc>
          <w:tcPr>
            <w:tcW w:w="687" w:type="pct"/>
            <w:tcBorders>
              <w:top w:val="single" w:sz="4" w:space="0" w:color="8DB4E2"/>
              <w:left w:val="single" w:sz="4" w:space="0" w:color="8DB4E2"/>
              <w:bottom w:val="single" w:sz="4" w:space="0" w:color="8DB4E2"/>
              <w:right w:val="single" w:sz="4" w:space="0" w:color="8DB4E2"/>
            </w:tcBorders>
            <w:shd w:val="clear" w:color="000000" w:fill="C5D9F1"/>
            <w:vAlign w:val="center"/>
            <w:hideMark/>
          </w:tcPr>
          <w:p w14:paraId="166E7C46" w14:textId="6AC141E6" w:rsidR="00A01249" w:rsidRPr="00A01249" w:rsidRDefault="00B01124" w:rsidP="00BF0A16">
            <w:pPr>
              <w:jc w:val="left"/>
              <w:rPr>
                <w:rFonts w:eastAsia="Times New Roman" w:cs="Calibri"/>
                <w:color w:val="000000"/>
                <w:sz w:val="20"/>
                <w:lang w:eastAsia="es-MX"/>
              </w:rPr>
            </w:pPr>
            <w:r w:rsidRPr="00A01249">
              <w:rPr>
                <w:rFonts w:eastAsia="Times New Roman" w:cs="Calibri"/>
                <w:color w:val="000000"/>
                <w:sz w:val="20"/>
                <w:lang w:eastAsia="es-MX"/>
              </w:rPr>
              <w:t>Difusión</w:t>
            </w:r>
            <w:r w:rsidR="00A01249" w:rsidRPr="00A01249">
              <w:rPr>
                <w:rFonts w:eastAsia="Times New Roman" w:cs="Calibri"/>
                <w:color w:val="000000"/>
                <w:sz w:val="20"/>
                <w:lang w:eastAsia="es-MX"/>
              </w:rPr>
              <w:t xml:space="preserve"> de mensajes sobre programas y actividades gubernamentales</w:t>
            </w:r>
          </w:p>
        </w:tc>
        <w:tc>
          <w:tcPr>
            <w:tcW w:w="1086" w:type="pct"/>
            <w:tcBorders>
              <w:top w:val="single" w:sz="4" w:space="0" w:color="8DB4E2"/>
              <w:left w:val="nil"/>
              <w:bottom w:val="single" w:sz="4" w:space="0" w:color="8DB4E2"/>
              <w:right w:val="single" w:sz="4" w:space="0" w:color="8DB4E2"/>
            </w:tcBorders>
            <w:shd w:val="clear" w:color="000000" w:fill="C5D9F1"/>
            <w:vAlign w:val="center"/>
            <w:hideMark/>
          </w:tcPr>
          <w:p w14:paraId="27A259C1"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Campaña de información de Salud Sexual y Reproductiva en medios diversos</w:t>
            </w:r>
          </w:p>
        </w:tc>
        <w:tc>
          <w:tcPr>
            <w:tcW w:w="280" w:type="pct"/>
            <w:tcBorders>
              <w:top w:val="nil"/>
              <w:left w:val="nil"/>
              <w:bottom w:val="single" w:sz="4" w:space="0" w:color="8DB4E2"/>
              <w:right w:val="single" w:sz="4" w:space="0" w:color="8DB4E2"/>
            </w:tcBorders>
            <w:shd w:val="clear" w:color="000000" w:fill="C5D9F1"/>
            <w:vAlign w:val="center"/>
            <w:hideMark/>
          </w:tcPr>
          <w:p w14:paraId="1A5A102A"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0C2AE6F0"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single" w:sz="4" w:space="0" w:color="8DB4E2"/>
              <w:left w:val="nil"/>
              <w:bottom w:val="single" w:sz="4" w:space="0" w:color="8DB4E2"/>
              <w:right w:val="single" w:sz="4" w:space="0" w:color="8DB4E2"/>
            </w:tcBorders>
            <w:shd w:val="clear" w:color="000000" w:fill="C5D9F1"/>
            <w:vAlign w:val="center"/>
            <w:hideMark/>
          </w:tcPr>
          <w:p w14:paraId="7593B856" w14:textId="7F9CAA61"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Difusión de los servicios amigables para adolescentes, a través del Diseño y  elaboración de    una Aplicación móvil.  Que deberá estar conformada por los siguiente módulos:</w:t>
            </w:r>
          </w:p>
          <w:p w14:paraId="3F13B3CD" w14:textId="77777777"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 Módulo de noticias: Es el módulo que permitirá a los usuarios que</w:t>
            </w:r>
          </w:p>
          <w:p w14:paraId="11B89268" w14:textId="3C906741" w:rsidR="008F4A3B" w:rsidRPr="008F4A3B" w:rsidRDefault="008F4A3B" w:rsidP="008F4A3B">
            <w:pPr>
              <w:rPr>
                <w:rFonts w:eastAsia="Times New Roman" w:cs="Calibri"/>
                <w:color w:val="000000"/>
                <w:sz w:val="20"/>
                <w:lang w:eastAsia="es-MX"/>
              </w:rPr>
            </w:pPr>
            <w:proofErr w:type="gramStart"/>
            <w:r w:rsidRPr="008F4A3B">
              <w:rPr>
                <w:rFonts w:eastAsia="Times New Roman" w:cs="Calibri"/>
                <w:color w:val="000000"/>
                <w:sz w:val="20"/>
                <w:lang w:eastAsia="es-MX"/>
              </w:rPr>
              <w:t>descarguen</w:t>
            </w:r>
            <w:proofErr w:type="gramEnd"/>
            <w:r w:rsidRPr="008F4A3B">
              <w:rPr>
                <w:rFonts w:eastAsia="Times New Roman" w:cs="Calibri"/>
                <w:color w:val="000000"/>
                <w:sz w:val="20"/>
                <w:lang w:eastAsia="es-MX"/>
              </w:rPr>
              <w:t xml:space="preserve"> la aplicación visualizar todas las noticias que se publiquen</w:t>
            </w:r>
            <w:r>
              <w:rPr>
                <w:rFonts w:eastAsia="Times New Roman" w:cs="Calibri"/>
                <w:color w:val="000000"/>
                <w:sz w:val="20"/>
                <w:lang w:eastAsia="es-MX"/>
              </w:rPr>
              <w:t xml:space="preserve"> </w:t>
            </w:r>
            <w:r w:rsidRPr="008F4A3B">
              <w:rPr>
                <w:rFonts w:eastAsia="Times New Roman" w:cs="Calibri"/>
                <w:color w:val="000000"/>
                <w:sz w:val="20"/>
                <w:lang w:eastAsia="es-MX"/>
              </w:rPr>
              <w:t>dentro de la APP.</w:t>
            </w:r>
          </w:p>
          <w:p w14:paraId="47A6649B" w14:textId="52D12981"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 Módulo de Servicios: Módulo usado para que los usuarios de la APP</w:t>
            </w:r>
            <w:r>
              <w:rPr>
                <w:rFonts w:eastAsia="Times New Roman" w:cs="Calibri"/>
                <w:color w:val="000000"/>
                <w:sz w:val="20"/>
                <w:lang w:eastAsia="es-MX"/>
              </w:rPr>
              <w:t xml:space="preserve"> </w:t>
            </w:r>
            <w:r w:rsidRPr="008F4A3B">
              <w:rPr>
                <w:rFonts w:eastAsia="Times New Roman" w:cs="Calibri"/>
                <w:color w:val="000000"/>
                <w:sz w:val="20"/>
                <w:lang w:eastAsia="es-MX"/>
              </w:rPr>
              <w:t>accedan a información que describe los diferentes servicios que ofrece la</w:t>
            </w:r>
            <w:r>
              <w:rPr>
                <w:rFonts w:eastAsia="Times New Roman" w:cs="Calibri"/>
                <w:color w:val="000000"/>
                <w:sz w:val="20"/>
                <w:lang w:eastAsia="es-MX"/>
              </w:rPr>
              <w:t xml:space="preserve"> </w:t>
            </w:r>
            <w:r w:rsidRPr="008F4A3B">
              <w:rPr>
                <w:rFonts w:eastAsia="Times New Roman" w:cs="Calibri"/>
                <w:color w:val="000000"/>
                <w:sz w:val="20"/>
                <w:lang w:eastAsia="es-MX"/>
              </w:rPr>
              <w:t>secretaría de salud.</w:t>
            </w:r>
          </w:p>
          <w:p w14:paraId="556E6945" w14:textId="77777777"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 Módulo de directorio: Módulo que presenta información de la dirección de</w:t>
            </w:r>
          </w:p>
          <w:p w14:paraId="07C9698A" w14:textId="77777777"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los diferentes módulos de atención, presentando su domicilio, teléfono,</w:t>
            </w:r>
          </w:p>
          <w:p w14:paraId="54E29512" w14:textId="77777777" w:rsidR="008F4A3B" w:rsidRPr="008F4A3B" w:rsidRDefault="008F4A3B" w:rsidP="008F4A3B">
            <w:pPr>
              <w:rPr>
                <w:rFonts w:eastAsia="Times New Roman" w:cs="Calibri"/>
                <w:color w:val="000000"/>
                <w:sz w:val="20"/>
                <w:lang w:eastAsia="es-MX"/>
              </w:rPr>
            </w:pPr>
            <w:proofErr w:type="gramStart"/>
            <w:r w:rsidRPr="008F4A3B">
              <w:rPr>
                <w:rFonts w:eastAsia="Times New Roman" w:cs="Calibri"/>
                <w:color w:val="000000"/>
                <w:sz w:val="20"/>
                <w:lang w:eastAsia="es-MX"/>
              </w:rPr>
              <w:t>horario</w:t>
            </w:r>
            <w:proofErr w:type="gramEnd"/>
            <w:r w:rsidRPr="008F4A3B">
              <w:rPr>
                <w:rFonts w:eastAsia="Times New Roman" w:cs="Calibri"/>
                <w:color w:val="000000"/>
                <w:sz w:val="20"/>
                <w:lang w:eastAsia="es-MX"/>
              </w:rPr>
              <w:t xml:space="preserve"> de atención y ubicación mediante mapa.</w:t>
            </w:r>
          </w:p>
          <w:p w14:paraId="137DA763" w14:textId="77777777"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 Módulo de Temas: Módulo que presentará a los usuarios los diferentes</w:t>
            </w:r>
          </w:p>
          <w:p w14:paraId="568B3E41" w14:textId="77777777" w:rsidR="008F4A3B" w:rsidRPr="008F4A3B" w:rsidRDefault="008F4A3B" w:rsidP="008F4A3B">
            <w:pPr>
              <w:rPr>
                <w:rFonts w:eastAsia="Times New Roman" w:cs="Calibri"/>
                <w:color w:val="000000"/>
                <w:sz w:val="20"/>
                <w:lang w:eastAsia="es-MX"/>
              </w:rPr>
            </w:pPr>
            <w:r w:rsidRPr="008F4A3B">
              <w:rPr>
                <w:rFonts w:eastAsia="Times New Roman" w:cs="Calibri"/>
                <w:color w:val="000000"/>
                <w:sz w:val="20"/>
                <w:lang w:eastAsia="es-MX"/>
              </w:rPr>
              <w:t>temas de interés que publique la secretaría de salud con respecto al giro de</w:t>
            </w:r>
          </w:p>
          <w:p w14:paraId="64EA4A32" w14:textId="7D0D945E" w:rsidR="00A01249" w:rsidRPr="00A01249" w:rsidRDefault="008F4A3B" w:rsidP="008F4A3B">
            <w:pPr>
              <w:rPr>
                <w:rFonts w:eastAsia="Times New Roman" w:cs="Calibri"/>
                <w:color w:val="000000"/>
                <w:sz w:val="20"/>
                <w:lang w:eastAsia="es-MX"/>
              </w:rPr>
            </w:pPr>
            <w:proofErr w:type="gramStart"/>
            <w:r w:rsidRPr="008F4A3B">
              <w:rPr>
                <w:rFonts w:eastAsia="Times New Roman" w:cs="Calibri"/>
                <w:color w:val="000000"/>
                <w:sz w:val="20"/>
                <w:lang w:eastAsia="es-MX"/>
              </w:rPr>
              <w:t>la</w:t>
            </w:r>
            <w:proofErr w:type="gramEnd"/>
            <w:r w:rsidRPr="008F4A3B">
              <w:rPr>
                <w:rFonts w:eastAsia="Times New Roman" w:cs="Calibri"/>
                <w:color w:val="000000"/>
                <w:sz w:val="20"/>
                <w:lang w:eastAsia="es-MX"/>
              </w:rPr>
              <w:t xml:space="preserve"> aplicación. Y se promocionará su uso en diversos medios electrónicos.</w:t>
            </w:r>
          </w:p>
        </w:tc>
      </w:tr>
      <w:tr w:rsidR="00A01249" w:rsidRPr="00A01249" w14:paraId="5CC39BE9" w14:textId="77777777" w:rsidTr="00BF0A16">
        <w:trPr>
          <w:trHeight w:val="844"/>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62C356C4"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5.02</w:t>
            </w:r>
          </w:p>
        </w:tc>
        <w:tc>
          <w:tcPr>
            <w:tcW w:w="629" w:type="pct"/>
            <w:tcBorders>
              <w:top w:val="nil"/>
              <w:left w:val="single" w:sz="4" w:space="0" w:color="8DB4E2"/>
              <w:bottom w:val="single" w:sz="4" w:space="0" w:color="8DB4E2"/>
              <w:right w:val="single" w:sz="4" w:space="0" w:color="8DB4E2"/>
            </w:tcBorders>
            <w:shd w:val="clear" w:color="auto" w:fill="auto"/>
            <w:noWrap/>
            <w:vAlign w:val="center"/>
            <w:hideMark/>
          </w:tcPr>
          <w:p w14:paraId="7AE4765D"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PF y Anticoncepción</w:t>
            </w:r>
          </w:p>
        </w:tc>
        <w:tc>
          <w:tcPr>
            <w:tcW w:w="262" w:type="pct"/>
            <w:tcBorders>
              <w:top w:val="nil"/>
              <w:left w:val="single" w:sz="4" w:space="0" w:color="auto"/>
              <w:bottom w:val="single" w:sz="4" w:space="0" w:color="auto"/>
              <w:right w:val="single" w:sz="4" w:space="0" w:color="auto"/>
            </w:tcBorders>
            <w:shd w:val="clear" w:color="auto" w:fill="auto"/>
            <w:noWrap/>
            <w:vAlign w:val="center"/>
            <w:hideMark/>
          </w:tcPr>
          <w:p w14:paraId="299DD3D5"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36101</w:t>
            </w:r>
          </w:p>
        </w:tc>
        <w:tc>
          <w:tcPr>
            <w:tcW w:w="687" w:type="pct"/>
            <w:tcBorders>
              <w:top w:val="nil"/>
              <w:left w:val="single" w:sz="4" w:space="0" w:color="8DB4E2"/>
              <w:bottom w:val="single" w:sz="4" w:space="0" w:color="8DB4E2"/>
              <w:right w:val="single" w:sz="4" w:space="0" w:color="8DB4E2"/>
            </w:tcBorders>
            <w:shd w:val="clear" w:color="auto" w:fill="auto"/>
            <w:vAlign w:val="center"/>
            <w:hideMark/>
          </w:tcPr>
          <w:p w14:paraId="26D46A92" w14:textId="06DD91C6" w:rsidR="00A01249" w:rsidRPr="00A01249" w:rsidRDefault="00B01124" w:rsidP="00BF0A16">
            <w:pPr>
              <w:jc w:val="left"/>
              <w:rPr>
                <w:rFonts w:eastAsia="Times New Roman" w:cs="Calibri"/>
                <w:color w:val="000000"/>
                <w:sz w:val="20"/>
                <w:lang w:eastAsia="es-MX"/>
              </w:rPr>
            </w:pPr>
            <w:r w:rsidRPr="00A01249">
              <w:rPr>
                <w:rFonts w:eastAsia="Times New Roman" w:cs="Calibri"/>
                <w:color w:val="000000"/>
                <w:sz w:val="20"/>
                <w:lang w:eastAsia="es-MX"/>
              </w:rPr>
              <w:t>Difusión</w:t>
            </w:r>
            <w:r w:rsidR="00A01249" w:rsidRPr="00A01249">
              <w:rPr>
                <w:rFonts w:eastAsia="Times New Roman" w:cs="Calibri"/>
                <w:color w:val="000000"/>
                <w:sz w:val="20"/>
                <w:lang w:eastAsia="es-MX"/>
              </w:rPr>
              <w:t xml:space="preserve"> de mensajes sobre programas y actividades gubernamentales</w:t>
            </w:r>
          </w:p>
        </w:tc>
        <w:tc>
          <w:tcPr>
            <w:tcW w:w="1086" w:type="pct"/>
            <w:tcBorders>
              <w:top w:val="nil"/>
              <w:left w:val="nil"/>
              <w:bottom w:val="single" w:sz="4" w:space="0" w:color="8DB4E2"/>
              <w:right w:val="single" w:sz="4" w:space="0" w:color="8DB4E2"/>
            </w:tcBorders>
            <w:shd w:val="clear" w:color="auto" w:fill="auto"/>
            <w:vAlign w:val="center"/>
            <w:hideMark/>
          </w:tcPr>
          <w:p w14:paraId="3E0934DC"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Campaña masiva de comunicación. Difusión por medios masivos de comunicación de campaña </w:t>
            </w:r>
            <w:r w:rsidRPr="00A01249">
              <w:rPr>
                <w:rFonts w:eastAsia="Times New Roman" w:cs="Calibri"/>
                <w:color w:val="000000"/>
                <w:sz w:val="20"/>
                <w:lang w:eastAsia="es-MX"/>
              </w:rPr>
              <w:lastRenderedPageBreak/>
              <w:t>del Programa de Planificación Familiar con énfasis en la prevención del embarazo en adolescentes.</w:t>
            </w:r>
          </w:p>
        </w:tc>
        <w:tc>
          <w:tcPr>
            <w:tcW w:w="280" w:type="pct"/>
            <w:tcBorders>
              <w:top w:val="nil"/>
              <w:left w:val="nil"/>
              <w:bottom w:val="single" w:sz="4" w:space="0" w:color="8DB4E2"/>
              <w:right w:val="single" w:sz="4" w:space="0" w:color="8DB4E2"/>
            </w:tcBorders>
            <w:shd w:val="clear" w:color="auto" w:fill="auto"/>
            <w:vAlign w:val="center"/>
            <w:hideMark/>
          </w:tcPr>
          <w:p w14:paraId="023DC34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Servicio</w:t>
            </w:r>
          </w:p>
        </w:tc>
        <w:tc>
          <w:tcPr>
            <w:tcW w:w="239" w:type="pct"/>
            <w:tcBorders>
              <w:top w:val="nil"/>
              <w:left w:val="nil"/>
              <w:bottom w:val="single" w:sz="4" w:space="0" w:color="8DB4E2"/>
              <w:right w:val="single" w:sz="4" w:space="0" w:color="8DB4E2"/>
            </w:tcBorders>
            <w:shd w:val="clear" w:color="auto" w:fill="auto"/>
            <w:vAlign w:val="center"/>
            <w:hideMark/>
          </w:tcPr>
          <w:p w14:paraId="1678343C"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auto" w:fill="auto"/>
            <w:vAlign w:val="center"/>
            <w:hideMark/>
          </w:tcPr>
          <w:p w14:paraId="1C78AE4E" w14:textId="54FBC8C0" w:rsidR="00A01249" w:rsidRPr="00A01249" w:rsidRDefault="00A01249" w:rsidP="00BC67FC">
            <w:pPr>
              <w:rPr>
                <w:rFonts w:eastAsia="Times New Roman" w:cs="Calibri"/>
                <w:color w:val="000000"/>
                <w:sz w:val="20"/>
                <w:lang w:eastAsia="es-MX"/>
              </w:rPr>
            </w:pPr>
            <w:r w:rsidRPr="00A01249">
              <w:rPr>
                <w:rFonts w:eastAsia="Times New Roman" w:cs="Calibri"/>
                <w:color w:val="000000"/>
                <w:sz w:val="20"/>
                <w:lang w:eastAsia="es-MX"/>
              </w:rPr>
              <w:t xml:space="preserve">10 espectaculares para la campaña publicitaria  Vasectomía Sin Bisturí. Requiere impresión,  renta del espacio por dos (dos) meses  y </w:t>
            </w:r>
            <w:r w:rsidR="00B01124" w:rsidRPr="00A01249">
              <w:rPr>
                <w:rFonts w:eastAsia="Times New Roman" w:cs="Calibri"/>
                <w:color w:val="000000"/>
                <w:sz w:val="20"/>
                <w:lang w:eastAsia="es-MX"/>
              </w:rPr>
              <w:t xml:space="preserve">colocación. </w:t>
            </w:r>
            <w:r w:rsidR="00B01124" w:rsidRPr="00A01249">
              <w:rPr>
                <w:rFonts w:eastAsia="Times New Roman" w:cs="Calibri"/>
                <w:color w:val="000000"/>
                <w:sz w:val="20"/>
                <w:lang w:eastAsia="es-MX"/>
              </w:rPr>
              <w:lastRenderedPageBreak/>
              <w:t>Dimensiones</w:t>
            </w:r>
            <w:r w:rsidRPr="00A01249">
              <w:rPr>
                <w:rFonts w:eastAsia="Times New Roman" w:cs="Calibri"/>
                <w:color w:val="000000"/>
                <w:sz w:val="20"/>
                <w:lang w:eastAsia="es-MX"/>
              </w:rPr>
              <w:t xml:space="preserve"> del espectacular 4 x 8 </w:t>
            </w:r>
            <w:proofErr w:type="spellStart"/>
            <w:r w:rsidRPr="00A01249">
              <w:rPr>
                <w:rFonts w:eastAsia="Times New Roman" w:cs="Calibri"/>
                <w:color w:val="000000"/>
                <w:sz w:val="20"/>
                <w:lang w:eastAsia="es-MX"/>
              </w:rPr>
              <w:t>mts</w:t>
            </w:r>
            <w:proofErr w:type="spellEnd"/>
            <w:r w:rsidRPr="00A01249">
              <w:rPr>
                <w:rFonts w:eastAsia="Times New Roman" w:cs="Calibri"/>
                <w:color w:val="000000"/>
                <w:sz w:val="20"/>
                <w:lang w:eastAsia="es-MX"/>
              </w:rPr>
              <w:t xml:space="preserve">. </w:t>
            </w:r>
            <w:r w:rsidR="00B01124" w:rsidRPr="00A01249">
              <w:rPr>
                <w:rFonts w:eastAsia="Times New Roman" w:cs="Calibri"/>
                <w:color w:val="000000"/>
                <w:sz w:val="20"/>
                <w:lang w:eastAsia="es-MX"/>
              </w:rPr>
              <w:t>Distribuidos</w:t>
            </w:r>
            <w:r w:rsidRPr="00A01249">
              <w:rPr>
                <w:rFonts w:eastAsia="Times New Roman" w:cs="Calibri"/>
                <w:color w:val="000000"/>
                <w:sz w:val="20"/>
                <w:lang w:eastAsia="es-MX"/>
              </w:rPr>
              <w:t xml:space="preserve"> equitativamente en  los municipios de Colima, Tecomán, Manzanillo y Villa de </w:t>
            </w:r>
            <w:r w:rsidR="00BC67FC" w:rsidRPr="00A01249">
              <w:rPr>
                <w:rFonts w:eastAsia="Times New Roman" w:cs="Calibri"/>
                <w:color w:val="000000"/>
                <w:sz w:val="20"/>
                <w:lang w:eastAsia="es-MX"/>
              </w:rPr>
              <w:t>Álvarez</w:t>
            </w:r>
            <w:r w:rsidRPr="00A01249">
              <w:rPr>
                <w:rFonts w:eastAsia="Times New Roman" w:cs="Calibri"/>
                <w:color w:val="000000"/>
                <w:sz w:val="20"/>
                <w:lang w:eastAsia="es-MX"/>
              </w:rPr>
              <w:t>. Colocados en las principales calles y avenidas.  No incluye diseño de los anuncios, solo adecuación en las dimensiones que requieran los espectaculares.</w:t>
            </w:r>
          </w:p>
        </w:tc>
      </w:tr>
      <w:tr w:rsidR="00A01249" w:rsidRPr="00A01249" w14:paraId="50EE4C8D" w14:textId="77777777" w:rsidTr="00BF0A16">
        <w:trPr>
          <w:trHeight w:val="2291"/>
        </w:trPr>
        <w:tc>
          <w:tcPr>
            <w:tcW w:w="223" w:type="pct"/>
            <w:tcBorders>
              <w:top w:val="nil"/>
              <w:left w:val="single" w:sz="4" w:space="0" w:color="auto"/>
              <w:bottom w:val="single" w:sz="4" w:space="0" w:color="auto"/>
              <w:right w:val="single" w:sz="4" w:space="0" w:color="auto"/>
            </w:tcBorders>
            <w:shd w:val="clear" w:color="000000" w:fill="C5D9F1"/>
            <w:noWrap/>
            <w:vAlign w:val="center"/>
            <w:hideMark/>
          </w:tcPr>
          <w:p w14:paraId="57410E9D"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lastRenderedPageBreak/>
              <w:t>5.03</w:t>
            </w:r>
          </w:p>
        </w:tc>
        <w:tc>
          <w:tcPr>
            <w:tcW w:w="629" w:type="pct"/>
            <w:tcBorders>
              <w:top w:val="nil"/>
              <w:left w:val="single" w:sz="4" w:space="0" w:color="8DB4E2"/>
              <w:bottom w:val="single" w:sz="4" w:space="0" w:color="8DB4E2"/>
              <w:right w:val="single" w:sz="4" w:space="0" w:color="8DB4E2"/>
            </w:tcBorders>
            <w:shd w:val="clear" w:color="000000" w:fill="C5D9F1"/>
            <w:noWrap/>
            <w:vAlign w:val="center"/>
            <w:hideMark/>
          </w:tcPr>
          <w:p w14:paraId="75DA761F"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Violencia de Género</w:t>
            </w:r>
          </w:p>
        </w:tc>
        <w:tc>
          <w:tcPr>
            <w:tcW w:w="262" w:type="pct"/>
            <w:tcBorders>
              <w:top w:val="nil"/>
              <w:left w:val="single" w:sz="4" w:space="0" w:color="auto"/>
              <w:bottom w:val="single" w:sz="4" w:space="0" w:color="auto"/>
              <w:right w:val="single" w:sz="4" w:space="0" w:color="auto"/>
            </w:tcBorders>
            <w:shd w:val="clear" w:color="000000" w:fill="C5D9F1"/>
            <w:noWrap/>
            <w:vAlign w:val="center"/>
            <w:hideMark/>
          </w:tcPr>
          <w:p w14:paraId="58F28257"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36600</w:t>
            </w:r>
          </w:p>
        </w:tc>
        <w:tc>
          <w:tcPr>
            <w:tcW w:w="687" w:type="pct"/>
            <w:tcBorders>
              <w:top w:val="nil"/>
              <w:left w:val="single" w:sz="4" w:space="0" w:color="8DB4E2"/>
              <w:bottom w:val="single" w:sz="4" w:space="0" w:color="8DB4E2"/>
              <w:right w:val="single" w:sz="4" w:space="0" w:color="8DB4E2"/>
            </w:tcBorders>
            <w:shd w:val="clear" w:color="000000" w:fill="C5D9F1"/>
            <w:vAlign w:val="center"/>
            <w:hideMark/>
          </w:tcPr>
          <w:p w14:paraId="6A7F1FD7" w14:textId="245F2A1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 xml:space="preserve">Diseño de materiales de difusión. Contratación de diseño de </w:t>
            </w:r>
            <w:r w:rsidR="00B01124" w:rsidRPr="00A01249">
              <w:rPr>
                <w:rFonts w:eastAsia="Times New Roman" w:cs="Calibri"/>
                <w:color w:val="000000"/>
                <w:sz w:val="20"/>
                <w:lang w:eastAsia="es-MX"/>
              </w:rPr>
              <w:t>páginas</w:t>
            </w:r>
            <w:r w:rsidRPr="00A01249">
              <w:rPr>
                <w:rFonts w:eastAsia="Times New Roman" w:cs="Calibri"/>
                <w:color w:val="000000"/>
                <w:sz w:val="20"/>
                <w:lang w:eastAsia="es-MX"/>
              </w:rPr>
              <w:t xml:space="preserve"> web, aplicaciones y contenidos para la difusión de mensajes de </w:t>
            </w:r>
            <w:proofErr w:type="gramStart"/>
            <w:r w:rsidRPr="00A01249">
              <w:rPr>
                <w:rFonts w:eastAsia="Times New Roman" w:cs="Calibri"/>
                <w:color w:val="000000"/>
                <w:sz w:val="20"/>
                <w:lang w:eastAsia="es-MX"/>
              </w:rPr>
              <w:t>prevención ,promoción</w:t>
            </w:r>
            <w:proofErr w:type="gramEnd"/>
            <w:r w:rsidRPr="00A01249">
              <w:rPr>
                <w:rFonts w:eastAsia="Times New Roman" w:cs="Calibri"/>
                <w:color w:val="000000"/>
                <w:sz w:val="20"/>
                <w:lang w:eastAsia="es-MX"/>
              </w:rPr>
              <w:t xml:space="preserve"> de la salud y detección oportuna de enfermedades a través de </w:t>
            </w:r>
            <w:r w:rsidR="00B01124" w:rsidRPr="00A01249">
              <w:rPr>
                <w:rFonts w:eastAsia="Times New Roman" w:cs="Calibri"/>
                <w:color w:val="000000"/>
                <w:sz w:val="20"/>
                <w:lang w:eastAsia="es-MX"/>
              </w:rPr>
              <w:t>internet</w:t>
            </w:r>
            <w:r w:rsidR="00856479">
              <w:rPr>
                <w:rFonts w:eastAsia="Times New Roman" w:cs="Calibri"/>
                <w:color w:val="000000"/>
                <w:sz w:val="20"/>
                <w:lang w:eastAsia="es-MX"/>
              </w:rPr>
              <w:t>.</w:t>
            </w:r>
          </w:p>
        </w:tc>
        <w:tc>
          <w:tcPr>
            <w:tcW w:w="1086" w:type="pct"/>
            <w:tcBorders>
              <w:top w:val="nil"/>
              <w:left w:val="nil"/>
              <w:bottom w:val="single" w:sz="4" w:space="0" w:color="8DB4E2"/>
              <w:right w:val="single" w:sz="4" w:space="0" w:color="8DB4E2"/>
            </w:tcBorders>
            <w:shd w:val="clear" w:color="000000" w:fill="C5D9F1"/>
            <w:vAlign w:val="center"/>
            <w:hideMark/>
          </w:tcPr>
          <w:p w14:paraId="29F56BF3" w14:textId="77777777" w:rsidR="00A01249" w:rsidRPr="00A01249" w:rsidRDefault="00A01249" w:rsidP="00BF0A16">
            <w:pPr>
              <w:jc w:val="left"/>
              <w:rPr>
                <w:rFonts w:eastAsia="Times New Roman" w:cs="Calibri"/>
                <w:color w:val="000000"/>
                <w:sz w:val="20"/>
                <w:lang w:eastAsia="es-MX"/>
              </w:rPr>
            </w:pPr>
            <w:r w:rsidRPr="00A01249">
              <w:rPr>
                <w:rFonts w:eastAsia="Times New Roman" w:cs="Calibri"/>
                <w:color w:val="000000"/>
                <w:sz w:val="20"/>
                <w:lang w:eastAsia="es-MX"/>
              </w:rPr>
              <w:t>Prevención y promoción de una vida libre de violencia y la resolución pacífica de conflictos.</w:t>
            </w:r>
          </w:p>
        </w:tc>
        <w:tc>
          <w:tcPr>
            <w:tcW w:w="280" w:type="pct"/>
            <w:tcBorders>
              <w:top w:val="nil"/>
              <w:left w:val="nil"/>
              <w:bottom w:val="single" w:sz="4" w:space="0" w:color="8DB4E2"/>
              <w:right w:val="single" w:sz="4" w:space="0" w:color="8DB4E2"/>
            </w:tcBorders>
            <w:shd w:val="clear" w:color="000000" w:fill="C5D9F1"/>
            <w:vAlign w:val="center"/>
            <w:hideMark/>
          </w:tcPr>
          <w:p w14:paraId="473B11E2"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Servicio</w:t>
            </w:r>
          </w:p>
        </w:tc>
        <w:tc>
          <w:tcPr>
            <w:tcW w:w="239" w:type="pct"/>
            <w:tcBorders>
              <w:top w:val="nil"/>
              <w:left w:val="nil"/>
              <w:bottom w:val="single" w:sz="4" w:space="0" w:color="8DB4E2"/>
              <w:right w:val="single" w:sz="4" w:space="0" w:color="8DB4E2"/>
            </w:tcBorders>
            <w:shd w:val="clear" w:color="000000" w:fill="C5D9F1"/>
            <w:vAlign w:val="center"/>
            <w:hideMark/>
          </w:tcPr>
          <w:p w14:paraId="4029E551" w14:textId="77777777" w:rsidR="00A01249" w:rsidRPr="00A01249" w:rsidRDefault="00A01249" w:rsidP="00BF0A16">
            <w:pPr>
              <w:jc w:val="center"/>
              <w:rPr>
                <w:rFonts w:eastAsia="Times New Roman" w:cs="Calibri"/>
                <w:color w:val="000000"/>
                <w:sz w:val="20"/>
                <w:lang w:eastAsia="es-MX"/>
              </w:rPr>
            </w:pPr>
            <w:r w:rsidRPr="00A01249">
              <w:rPr>
                <w:rFonts w:eastAsia="Times New Roman" w:cs="Calibri"/>
                <w:color w:val="000000"/>
                <w:sz w:val="20"/>
                <w:lang w:eastAsia="es-MX"/>
              </w:rPr>
              <w:t>1</w:t>
            </w:r>
          </w:p>
        </w:tc>
        <w:tc>
          <w:tcPr>
            <w:tcW w:w="1594" w:type="pct"/>
            <w:tcBorders>
              <w:top w:val="nil"/>
              <w:left w:val="nil"/>
              <w:bottom w:val="single" w:sz="4" w:space="0" w:color="8DB4E2"/>
              <w:right w:val="single" w:sz="4" w:space="0" w:color="8DB4E2"/>
            </w:tcBorders>
            <w:shd w:val="clear" w:color="000000" w:fill="C5D9F1"/>
            <w:vAlign w:val="center"/>
            <w:hideMark/>
          </w:tcPr>
          <w:p w14:paraId="224F2294" w14:textId="256B2841" w:rsidR="00A01249" w:rsidRPr="00A01249" w:rsidRDefault="00A01249" w:rsidP="00856479">
            <w:pPr>
              <w:rPr>
                <w:rFonts w:eastAsia="Times New Roman" w:cs="Calibri"/>
                <w:color w:val="000000"/>
                <w:sz w:val="20"/>
                <w:lang w:eastAsia="es-MX"/>
              </w:rPr>
            </w:pPr>
            <w:r w:rsidRPr="00A01249">
              <w:rPr>
                <w:rFonts w:eastAsia="Times New Roman" w:cs="Calibri"/>
                <w:color w:val="000000"/>
                <w:sz w:val="20"/>
                <w:lang w:eastAsia="es-MX"/>
              </w:rPr>
              <w:t xml:space="preserve">Paquete de contratación de diseño de </w:t>
            </w:r>
            <w:r w:rsidR="00B01124" w:rsidRPr="00A01249">
              <w:rPr>
                <w:rFonts w:eastAsia="Times New Roman" w:cs="Calibri"/>
                <w:color w:val="000000"/>
                <w:sz w:val="20"/>
                <w:lang w:eastAsia="es-MX"/>
              </w:rPr>
              <w:t>página</w:t>
            </w:r>
            <w:r w:rsidRPr="00A01249">
              <w:rPr>
                <w:rFonts w:eastAsia="Times New Roman" w:cs="Calibri"/>
                <w:color w:val="000000"/>
                <w:sz w:val="20"/>
                <w:lang w:eastAsia="es-MX"/>
              </w:rPr>
              <w:t xml:space="preserve"> web, aplicaciones y contenidos de difusión para mensajes de prevención y promoción de una vida libre de violencia y resolución </w:t>
            </w:r>
            <w:r w:rsidR="00B01124" w:rsidRPr="00A01249">
              <w:rPr>
                <w:rFonts w:eastAsia="Times New Roman" w:cs="Calibri"/>
                <w:color w:val="000000"/>
                <w:sz w:val="20"/>
                <w:lang w:eastAsia="es-MX"/>
              </w:rPr>
              <w:t>pacífica</w:t>
            </w:r>
            <w:r w:rsidRPr="00A01249">
              <w:rPr>
                <w:rFonts w:eastAsia="Times New Roman" w:cs="Calibri"/>
                <w:color w:val="000000"/>
                <w:sz w:val="20"/>
                <w:lang w:eastAsia="es-MX"/>
              </w:rPr>
              <w:t xml:space="preserve"> de conflictos.</w:t>
            </w:r>
          </w:p>
        </w:tc>
      </w:tr>
    </w:tbl>
    <w:p w14:paraId="130B4256" w14:textId="74EC95A0" w:rsidR="006A37A7" w:rsidRDefault="00BF0A16" w:rsidP="00CE2A5E">
      <w:pPr>
        <w:tabs>
          <w:tab w:val="left" w:pos="0"/>
        </w:tabs>
        <w:ind w:right="51"/>
        <w:jc w:val="left"/>
        <w:outlineLvl w:val="0"/>
        <w:rPr>
          <w:rFonts w:ascii="Arial" w:hAnsi="Arial" w:cs="Arial"/>
          <w:bCs/>
          <w:highlight w:val="red"/>
        </w:rPr>
        <w:sectPr w:rsidR="006A37A7" w:rsidSect="006A37A7">
          <w:pgSz w:w="15840" w:h="12240" w:orient="landscape"/>
          <w:pgMar w:top="1185" w:right="720" w:bottom="992" w:left="720" w:header="720" w:footer="720" w:gutter="0"/>
          <w:cols w:space="720"/>
          <w:docGrid w:linePitch="360"/>
        </w:sectPr>
      </w:pPr>
      <w:r>
        <w:rPr>
          <w:rFonts w:ascii="Arial" w:hAnsi="Arial" w:cs="Arial"/>
          <w:bCs/>
          <w:highlight w:val="red"/>
        </w:rPr>
        <w:br w:type="textWrapping" w:clear="all"/>
      </w:r>
    </w:p>
    <w:p w14:paraId="1DE06456" w14:textId="179A3C62" w:rsidR="00CE2A5E" w:rsidRDefault="00CE2A5E" w:rsidP="00CE2A5E">
      <w:pPr>
        <w:tabs>
          <w:tab w:val="left" w:pos="0"/>
        </w:tabs>
        <w:ind w:right="51"/>
        <w:jc w:val="left"/>
        <w:outlineLvl w:val="0"/>
        <w:rPr>
          <w:rFonts w:ascii="Arial" w:hAnsi="Arial" w:cs="Arial"/>
          <w:bCs/>
          <w:highlight w:val="red"/>
        </w:rPr>
      </w:pPr>
    </w:p>
    <w:p w14:paraId="2651CDE2" w14:textId="77777777" w:rsidR="00CE2A5E" w:rsidRDefault="00CE2A5E" w:rsidP="00CE2A5E">
      <w:pPr>
        <w:tabs>
          <w:tab w:val="left" w:pos="0"/>
        </w:tabs>
        <w:ind w:right="51"/>
        <w:jc w:val="left"/>
        <w:outlineLvl w:val="0"/>
        <w:rPr>
          <w:rFonts w:ascii="Arial" w:hAnsi="Arial" w:cs="Arial"/>
          <w:bCs/>
          <w:highlight w:val="red"/>
        </w:rPr>
      </w:pPr>
    </w:p>
    <w:p w14:paraId="2B54282D" w14:textId="77777777" w:rsidR="00CE2A5E" w:rsidRDefault="00CE2A5E" w:rsidP="00CE2A5E">
      <w:pPr>
        <w:tabs>
          <w:tab w:val="left" w:pos="0"/>
        </w:tabs>
        <w:ind w:right="51"/>
        <w:jc w:val="left"/>
        <w:outlineLvl w:val="0"/>
        <w:rPr>
          <w:rFonts w:ascii="Arial" w:hAnsi="Arial" w:cs="Arial"/>
          <w:bCs/>
          <w:highlight w:val="red"/>
        </w:rPr>
      </w:pPr>
    </w:p>
    <w:p w14:paraId="6572A48B" w14:textId="77777777" w:rsidR="006A37A7" w:rsidRDefault="006A37A7" w:rsidP="00CE2A5E">
      <w:pPr>
        <w:tabs>
          <w:tab w:val="left" w:pos="0"/>
        </w:tabs>
        <w:ind w:right="51"/>
        <w:jc w:val="left"/>
        <w:outlineLvl w:val="0"/>
        <w:rPr>
          <w:rFonts w:ascii="Arial" w:hAnsi="Arial" w:cs="Arial"/>
          <w:bCs/>
          <w:highlight w:val="red"/>
        </w:rPr>
      </w:pPr>
    </w:p>
    <w:p w14:paraId="7A1F4DA5" w14:textId="77777777" w:rsidR="006A37A7" w:rsidRDefault="006A37A7" w:rsidP="00CE2A5E">
      <w:pPr>
        <w:tabs>
          <w:tab w:val="left" w:pos="0"/>
        </w:tabs>
        <w:ind w:right="51"/>
        <w:jc w:val="left"/>
        <w:outlineLvl w:val="0"/>
        <w:rPr>
          <w:rFonts w:ascii="Arial" w:hAnsi="Arial" w:cs="Arial"/>
          <w:bCs/>
          <w:highlight w:val="red"/>
        </w:rPr>
      </w:pPr>
    </w:p>
    <w:p w14:paraId="32874A70" w14:textId="0B3F66B5" w:rsidR="00CF2375" w:rsidRDefault="00CF2375" w:rsidP="00CF2375">
      <w:pPr>
        <w:jc w:val="center"/>
        <w:rPr>
          <w:b/>
        </w:rPr>
      </w:pPr>
      <w:r w:rsidRPr="00CF2375">
        <w:rPr>
          <w:b/>
        </w:rPr>
        <w:t>ANEXO A SALUD SEXUAL Y REPRODUCTIVA PARA ADOLESCENTES</w:t>
      </w:r>
    </w:p>
    <w:p w14:paraId="4CB93811" w14:textId="77777777" w:rsidR="00CF2375" w:rsidRPr="00CF2375" w:rsidRDefault="00CF2375" w:rsidP="00CF2375">
      <w:pPr>
        <w:jc w:val="center"/>
        <w:rPr>
          <w:b/>
        </w:rPr>
      </w:pPr>
    </w:p>
    <w:p w14:paraId="154B4FB0" w14:textId="0A81D9A5" w:rsidR="00CF2375" w:rsidRPr="00CA2A62" w:rsidRDefault="00CF2375" w:rsidP="00CF2375">
      <w:pPr>
        <w:jc w:val="center"/>
        <w:rPr>
          <w:rFonts w:ascii="ColaborateLight" w:hAnsi="ColaborateLight"/>
        </w:rPr>
      </w:pPr>
      <w:r w:rsidRPr="00CA2A62">
        <w:rPr>
          <w:rFonts w:ascii="ColaborateLight" w:hAnsi="ColaborateLight"/>
        </w:rPr>
        <w:t>"CAPACITACIÓN A DOCENTES DE LA SECRETARIA DE EDUCACION PUBLICA, EN ESTRATEGIAS DE EDUCACIÓN SEXUAL INTEGRAL”</w:t>
      </w:r>
    </w:p>
    <w:p w14:paraId="053CD075" w14:textId="77777777" w:rsidR="00CF2375" w:rsidRPr="00CA2A62" w:rsidRDefault="00CF2375" w:rsidP="00CF2375">
      <w:pPr>
        <w:jc w:val="center"/>
        <w:rPr>
          <w:rFonts w:ascii="ColaborateLight" w:hAnsi="ColaborateLight"/>
        </w:rPr>
      </w:pPr>
      <w:r w:rsidRPr="00CA2A62">
        <w:rPr>
          <w:rFonts w:ascii="ColaborateLight" w:hAnsi="ColaborateLight"/>
        </w:rPr>
        <w:t>SALUD SEXUAL Y REPRODUCTIVA PARA ADOLESCENTES</w:t>
      </w:r>
    </w:p>
    <w:p w14:paraId="0915D0DB" w14:textId="77777777" w:rsidR="00CF2375" w:rsidRPr="00CA2A62" w:rsidRDefault="00CF2375" w:rsidP="00CF2375">
      <w:pPr>
        <w:jc w:val="center"/>
        <w:rPr>
          <w:rFonts w:ascii="ColaborateLight" w:hAnsi="ColaborateLight"/>
        </w:rPr>
      </w:pPr>
      <w:r w:rsidRPr="00CA2A62">
        <w:rPr>
          <w:rFonts w:ascii="ColaborateLight" w:hAnsi="ColaborateLight"/>
        </w:rPr>
        <w:t>Sede: Colima</w:t>
      </w:r>
    </w:p>
    <w:p w14:paraId="24FA0574" w14:textId="77777777" w:rsidR="00CF2375" w:rsidRPr="00CA2A62" w:rsidRDefault="00CF2375" w:rsidP="00CF2375">
      <w:pPr>
        <w:jc w:val="center"/>
        <w:rPr>
          <w:rFonts w:ascii="ColaborateLight" w:hAnsi="ColaborateLight"/>
        </w:rPr>
      </w:pPr>
      <w:r w:rsidRPr="00CA2A62">
        <w:rPr>
          <w:rFonts w:ascii="ColaborateLight" w:hAnsi="ColaborateLight"/>
        </w:rPr>
        <w:t>Periodo: Abril - Junio 2020</w:t>
      </w:r>
    </w:p>
    <w:p w14:paraId="26AFE6D8" w14:textId="77777777" w:rsidR="00CF2375" w:rsidRPr="00CA2A62" w:rsidRDefault="00CF2375" w:rsidP="00CF2375">
      <w:pPr>
        <w:jc w:val="center"/>
        <w:rPr>
          <w:rFonts w:ascii="ColaborateLight" w:hAnsi="ColaborateLight"/>
        </w:rPr>
      </w:pPr>
      <w:r w:rsidRPr="00CA2A62">
        <w:rPr>
          <w:rFonts w:ascii="ColaborateLight" w:hAnsi="ColaborateLight"/>
        </w:rPr>
        <w:t>Horario: 8:00 a 16:00 horas.</w:t>
      </w:r>
    </w:p>
    <w:p w14:paraId="4537ACAF" w14:textId="77777777" w:rsidR="00CF2375" w:rsidRPr="00CA2A62" w:rsidRDefault="00CF2375" w:rsidP="00CF2375">
      <w:pPr>
        <w:jc w:val="center"/>
        <w:rPr>
          <w:rFonts w:ascii="ColaborateLight" w:hAnsi="ColaborateLight"/>
        </w:rPr>
      </w:pPr>
      <w:r w:rsidRPr="00CA2A62">
        <w:rPr>
          <w:rFonts w:ascii="ColaborateLight" w:hAnsi="ColaborateLight"/>
        </w:rPr>
        <w:t>Duración: 2 días</w:t>
      </w:r>
    </w:p>
    <w:p w14:paraId="03E8829B" w14:textId="77777777" w:rsidR="00CF2375" w:rsidRPr="00CA2A62" w:rsidRDefault="00CF2375" w:rsidP="00CF2375">
      <w:pPr>
        <w:jc w:val="center"/>
        <w:rPr>
          <w:rFonts w:ascii="ColaborateLight" w:hAnsi="ColaborateLight"/>
        </w:rPr>
      </w:pPr>
      <w:r w:rsidRPr="00CA2A62">
        <w:rPr>
          <w:rFonts w:ascii="ColaborateLight" w:hAnsi="ColaborateLight"/>
        </w:rPr>
        <w:t>No. participantes: 100 participantes</w:t>
      </w:r>
    </w:p>
    <w:p w14:paraId="09E71D4C" w14:textId="77777777" w:rsidR="00CF2375" w:rsidRPr="00CA2A62" w:rsidRDefault="00CF2375" w:rsidP="00CF2375">
      <w:pPr>
        <w:jc w:val="center"/>
        <w:rPr>
          <w:rFonts w:ascii="ColaborateLight" w:hAnsi="ColaborateLight"/>
        </w:rPr>
      </w:pPr>
      <w:r w:rsidRPr="00CA2A62">
        <w:rPr>
          <w:rFonts w:ascii="ColaborateLight" w:hAnsi="ColaborateLight"/>
        </w:rPr>
        <w:t>No. ponentes: 5 ponentes</w:t>
      </w:r>
    </w:p>
    <w:p w14:paraId="025BADCD" w14:textId="77777777" w:rsidR="00CF2375" w:rsidRPr="00CA2A62" w:rsidRDefault="00CF2375" w:rsidP="00CF2375">
      <w:pPr>
        <w:rPr>
          <w:rFonts w:ascii="ColaborateLight" w:hAnsi="ColaborateLight"/>
        </w:rPr>
      </w:pPr>
      <w:r w:rsidRPr="00CA2A62">
        <w:rPr>
          <w:rFonts w:ascii="ColaborateLight" w:hAnsi="ColaborateLight"/>
        </w:rPr>
        <w:t>Especificaciones técnicas.</w:t>
      </w:r>
    </w:p>
    <w:p w14:paraId="12274600" w14:textId="77777777" w:rsidR="00CF2375" w:rsidRPr="00CA2A62" w:rsidRDefault="00CF2375" w:rsidP="00CF2375">
      <w:pPr>
        <w:rPr>
          <w:rFonts w:ascii="ColaborateLight" w:hAnsi="ColaborateLight"/>
        </w:rPr>
      </w:pPr>
      <w:r w:rsidRPr="00CA2A62">
        <w:rPr>
          <w:rFonts w:ascii="ColaborateLight" w:hAnsi="ColaborateLight"/>
        </w:rPr>
        <w:t>1.      Alimentos para participantes y ponentes.  (</w:t>
      </w:r>
      <w:proofErr w:type="gramStart"/>
      <w:r w:rsidRPr="00CA2A62">
        <w:rPr>
          <w:rFonts w:ascii="ColaborateLight" w:hAnsi="ColaborateLight"/>
        </w:rPr>
        <w:t>todos</w:t>
      </w:r>
      <w:proofErr w:type="gramEnd"/>
      <w:r w:rsidRPr="00CA2A62">
        <w:rPr>
          <w:rFonts w:ascii="ColaborateLight" w:hAnsi="ColaborateLight"/>
        </w:rPr>
        <w:t xml:space="preserve"> los alimentos deben de ser l</w:t>
      </w:r>
      <w:r>
        <w:rPr>
          <w:rFonts w:ascii="ColaborateLight" w:hAnsi="ColaborateLight"/>
        </w:rPr>
        <w:t xml:space="preserve">ibres de gluten) </w:t>
      </w:r>
    </w:p>
    <w:p w14:paraId="07B52E25" w14:textId="77777777" w:rsidR="00CF2375" w:rsidRPr="00CA2A62" w:rsidRDefault="00CF2375" w:rsidP="00CF2375">
      <w:pPr>
        <w:rPr>
          <w:rFonts w:ascii="ColaborateLight" w:hAnsi="ColaborateLight"/>
        </w:rPr>
      </w:pPr>
      <w:r w:rsidRPr="00CA2A62">
        <w:rPr>
          <w:rFonts w:ascii="ColaborateLight" w:hAnsi="ColaborateLight"/>
        </w:rPr>
        <w:t xml:space="preserve">1.1Desayuno tipo Buffet (08:00 - 09:00 </w:t>
      </w:r>
      <w:proofErr w:type="spellStart"/>
      <w:r w:rsidRPr="00CA2A62">
        <w:rPr>
          <w:rFonts w:ascii="ColaborateLight" w:hAnsi="ColaborateLight"/>
        </w:rPr>
        <w:t>Hrs</w:t>
      </w:r>
      <w:proofErr w:type="spellEnd"/>
      <w:r w:rsidRPr="00CA2A62">
        <w:rPr>
          <w:rFonts w:ascii="ColaborateLight" w:hAnsi="ColaborateLight"/>
        </w:rPr>
        <w:t xml:space="preserve">) por 2 </w:t>
      </w:r>
      <w:proofErr w:type="gramStart"/>
      <w:r w:rsidRPr="00CA2A62">
        <w:rPr>
          <w:rFonts w:ascii="ColaborateLight" w:hAnsi="ColaborateLight"/>
        </w:rPr>
        <w:t>día</w:t>
      </w:r>
      <w:proofErr w:type="gramEnd"/>
      <w:r w:rsidRPr="00CA2A62">
        <w:rPr>
          <w:rFonts w:ascii="ColaborateLight" w:hAnsi="ColaborateLight"/>
        </w:rPr>
        <w:t xml:space="preserve"> d</w:t>
      </w:r>
      <w:r>
        <w:rPr>
          <w:rFonts w:ascii="ColaborateLight" w:hAnsi="ColaborateLight"/>
        </w:rPr>
        <w:t>el curso, consiste al menos en:</w:t>
      </w:r>
    </w:p>
    <w:p w14:paraId="4CB7F823" w14:textId="77777777" w:rsidR="00CF2375" w:rsidRPr="00CA2A62" w:rsidRDefault="00CF2375" w:rsidP="00CF2375">
      <w:pPr>
        <w:rPr>
          <w:rFonts w:ascii="ColaborateLight" w:hAnsi="ColaborateLight"/>
        </w:rPr>
      </w:pPr>
      <w:r w:rsidRPr="00CA2A62">
        <w:rPr>
          <w:rFonts w:ascii="ColaborateLight" w:hAnsi="ColaborateLight"/>
        </w:rPr>
        <w:t>Los dos días:</w:t>
      </w:r>
    </w:p>
    <w:p w14:paraId="48B7477B" w14:textId="77777777" w:rsidR="00CF2375" w:rsidRPr="00CA2A62" w:rsidRDefault="00CF2375" w:rsidP="00CF2375">
      <w:pPr>
        <w:rPr>
          <w:rFonts w:ascii="ColaborateLight" w:hAnsi="ColaborateLight"/>
        </w:rPr>
      </w:pPr>
      <w:r w:rsidRPr="00CA2A62">
        <w:rPr>
          <w:rFonts w:ascii="ColaborateLight" w:hAnsi="ColaborateLight"/>
        </w:rPr>
        <w:t xml:space="preserve">·      Fruta picada: kiwi, fresa, uva, Higos (3 kilos de cada </w:t>
      </w:r>
      <w:proofErr w:type="gramStart"/>
      <w:r w:rsidRPr="00CA2A62">
        <w:rPr>
          <w:rFonts w:ascii="ColaborateLight" w:hAnsi="ColaborateLight"/>
        </w:rPr>
        <w:t>fruta )</w:t>
      </w:r>
      <w:proofErr w:type="gramEnd"/>
      <w:r w:rsidRPr="00CA2A62">
        <w:rPr>
          <w:rFonts w:ascii="ColaborateLight" w:hAnsi="ColaborateLight"/>
        </w:rPr>
        <w:t xml:space="preserve"> cada día </w:t>
      </w:r>
    </w:p>
    <w:p w14:paraId="3A3E21AF" w14:textId="77777777" w:rsidR="00CF2375" w:rsidRPr="00CA2A62" w:rsidRDefault="00CF2375" w:rsidP="00CF2375">
      <w:pPr>
        <w:rPr>
          <w:rFonts w:ascii="ColaborateLight" w:hAnsi="ColaborateLight"/>
        </w:rPr>
      </w:pPr>
      <w:r w:rsidRPr="00CA2A62">
        <w:rPr>
          <w:rFonts w:ascii="ColaborateLight" w:hAnsi="ColaborateLight"/>
        </w:rPr>
        <w:t xml:space="preserve">·      Cereales: (Base avena, Base trigo, Base maíz, Base amaranto </w:t>
      </w:r>
      <w:proofErr w:type="gramStart"/>
      <w:r w:rsidRPr="00CA2A62">
        <w:rPr>
          <w:rFonts w:ascii="ColaborateLight" w:hAnsi="ColaborateLight"/>
        </w:rPr>
        <w:t>( 1</w:t>
      </w:r>
      <w:proofErr w:type="gramEnd"/>
      <w:r w:rsidRPr="00CA2A62">
        <w:rPr>
          <w:rFonts w:ascii="ColaborateLight" w:hAnsi="ColaborateLight"/>
        </w:rPr>
        <w:t xml:space="preserve"> kilo de cada cereal) cada día </w:t>
      </w:r>
    </w:p>
    <w:p w14:paraId="7C9F14E8" w14:textId="77777777" w:rsidR="00CF2375" w:rsidRPr="00CA2A62" w:rsidRDefault="00CF2375" w:rsidP="00CF2375">
      <w:pPr>
        <w:rPr>
          <w:rFonts w:ascii="ColaborateLight" w:hAnsi="ColaborateLight"/>
        </w:rPr>
      </w:pPr>
      <w:r w:rsidRPr="00CA2A62">
        <w:rPr>
          <w:rFonts w:ascii="ColaborateLight" w:hAnsi="ColaborateLight"/>
        </w:rPr>
        <w:t xml:space="preserve">·      Bebidas </w:t>
      </w:r>
    </w:p>
    <w:p w14:paraId="7DF1FC6B"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xml:space="preserve">  Jugos de naranja, de zanahoria, combinado zanahoria y naranja, se requieren al menos 10 litros de cada uno por cada día.</w:t>
      </w:r>
    </w:p>
    <w:p w14:paraId="476D83B1"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xml:space="preserve">  Café de grano se requiere al menos 40 tazas.</w:t>
      </w:r>
    </w:p>
    <w:p w14:paraId="4F61E9A7"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xml:space="preserve">  Té de frutas rojas al menos 20 sobres, té negro al menos 20 sobres, té de manzanilla al menos 20 sobres.</w:t>
      </w:r>
    </w:p>
    <w:p w14:paraId="7A4D8906"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xml:space="preserve">  Leche entera, Light y deslactosada al menos 5 litros de cada una por cada día.</w:t>
      </w:r>
    </w:p>
    <w:p w14:paraId="0B8EB7D3" w14:textId="77777777" w:rsidR="00CF2375" w:rsidRPr="00CA2A62" w:rsidRDefault="00CF2375" w:rsidP="00CF2375">
      <w:pPr>
        <w:rPr>
          <w:rFonts w:ascii="ColaborateLight" w:hAnsi="ColaborateLight"/>
        </w:rPr>
      </w:pPr>
      <w:r w:rsidRPr="00CA2A62">
        <w:rPr>
          <w:rFonts w:ascii="ColaborateLight" w:hAnsi="ColaborateLight"/>
        </w:rPr>
        <w:t xml:space="preserve">·      Platos fuertes (huevos con jamón, huevos a la mexicana, huevos revueltos en salsa roja, </w:t>
      </w:r>
      <w:proofErr w:type="spellStart"/>
      <w:r w:rsidRPr="00CA2A62">
        <w:rPr>
          <w:rFonts w:ascii="ColaborateLight" w:hAnsi="ColaborateLight"/>
        </w:rPr>
        <w:t>omelette</w:t>
      </w:r>
      <w:proofErr w:type="spellEnd"/>
      <w:r w:rsidRPr="00CA2A62">
        <w:rPr>
          <w:rFonts w:ascii="ColaborateLight" w:hAnsi="ColaborateLight"/>
        </w:rPr>
        <w:t xml:space="preserve"> de champiñones) se deberá servir alguna presentación, considerar 200grs por porción para cada persona por cada día.</w:t>
      </w:r>
    </w:p>
    <w:p w14:paraId="7D2ECAE0" w14:textId="77777777" w:rsidR="00CF2375" w:rsidRPr="00CA2A62" w:rsidRDefault="00CF2375" w:rsidP="00CF2375">
      <w:pPr>
        <w:rPr>
          <w:rFonts w:ascii="ColaborateLight" w:hAnsi="ColaborateLight"/>
        </w:rPr>
      </w:pPr>
      <w:r w:rsidRPr="00CA2A62">
        <w:rPr>
          <w:rFonts w:ascii="ColaborateLight" w:hAnsi="ColaborateLight"/>
        </w:rPr>
        <w:t xml:space="preserve">·      Guarnición (frijoles fritos 100 </w:t>
      </w:r>
      <w:proofErr w:type="spellStart"/>
      <w:r w:rsidRPr="00CA2A62">
        <w:rPr>
          <w:rFonts w:ascii="ColaborateLight" w:hAnsi="ColaborateLight"/>
        </w:rPr>
        <w:t>grs</w:t>
      </w:r>
      <w:proofErr w:type="spellEnd"/>
      <w:r w:rsidRPr="00CA2A62">
        <w:rPr>
          <w:rFonts w:ascii="ColaborateLight" w:hAnsi="ColaborateLight"/>
        </w:rPr>
        <w:t>, arroz blanco  50 gramos, ensalada 50 gramos) por cada día.</w:t>
      </w:r>
    </w:p>
    <w:p w14:paraId="072A008B" w14:textId="77777777" w:rsidR="00CF2375" w:rsidRPr="00CA2A62" w:rsidRDefault="00CF2375" w:rsidP="00CF2375">
      <w:pPr>
        <w:rPr>
          <w:rFonts w:ascii="ColaborateLight" w:hAnsi="ColaborateLight"/>
        </w:rPr>
      </w:pPr>
      <w:r w:rsidRPr="00CA2A62">
        <w:rPr>
          <w:rFonts w:ascii="ColaborateLight" w:hAnsi="ColaborateLight"/>
        </w:rPr>
        <w:t>·      Quesos (colocar al menor medio kilo de queso fresco, 500 gramos de queso gouda) por cada día.</w:t>
      </w:r>
    </w:p>
    <w:p w14:paraId="71639010" w14:textId="77777777" w:rsidR="00CF2375" w:rsidRPr="00CA2A62" w:rsidRDefault="00CF2375" w:rsidP="00CF2375">
      <w:pPr>
        <w:rPr>
          <w:rFonts w:ascii="ColaborateLight" w:hAnsi="ColaborateLight"/>
        </w:rPr>
      </w:pPr>
      <w:r w:rsidRPr="00CA2A62">
        <w:rPr>
          <w:rFonts w:ascii="ColaborateLight" w:hAnsi="ColaborateLight"/>
        </w:rPr>
        <w:t>·      Pan dulce, integral, blanco y tortillas (1 pieza por participante) por cada día.</w:t>
      </w:r>
    </w:p>
    <w:p w14:paraId="139A9F2A" w14:textId="77777777" w:rsidR="00CF2375" w:rsidRPr="00CA2A62" w:rsidRDefault="00CF2375" w:rsidP="00CF2375">
      <w:pPr>
        <w:rPr>
          <w:rFonts w:ascii="ColaborateLight" w:hAnsi="ColaborateLight"/>
        </w:rPr>
      </w:pPr>
      <w:r w:rsidRPr="00CA2A62">
        <w:rPr>
          <w:rFonts w:ascii="ColaborateLight" w:hAnsi="ColaborateLight"/>
        </w:rPr>
        <w:t>·      Mantequilla, mermelada, miel de abeja. (</w:t>
      </w:r>
      <w:proofErr w:type="gramStart"/>
      <w:r w:rsidRPr="00CA2A62">
        <w:rPr>
          <w:rFonts w:ascii="ColaborateLight" w:hAnsi="ColaborateLight"/>
        </w:rPr>
        <w:t>al</w:t>
      </w:r>
      <w:proofErr w:type="gramEnd"/>
      <w:r w:rsidRPr="00CA2A62">
        <w:rPr>
          <w:rFonts w:ascii="ColaborateLight" w:hAnsi="ColaborateLight"/>
        </w:rPr>
        <w:t xml:space="preserve"> menos 500 gramos</w:t>
      </w:r>
      <w:r>
        <w:rPr>
          <w:rFonts w:ascii="ColaborateLight" w:hAnsi="ColaborateLight"/>
        </w:rPr>
        <w:t xml:space="preserve"> de cada una) por cada día.  </w:t>
      </w:r>
    </w:p>
    <w:p w14:paraId="2DD8D0B8" w14:textId="77777777" w:rsidR="00CF2375" w:rsidRPr="00CA2A62" w:rsidRDefault="00CF2375" w:rsidP="00CF2375">
      <w:pPr>
        <w:rPr>
          <w:rFonts w:ascii="ColaborateLight" w:hAnsi="ColaborateLight"/>
        </w:rPr>
      </w:pPr>
      <w:r w:rsidRPr="00CA2A62">
        <w:rPr>
          <w:rFonts w:ascii="ColaborateLight" w:hAnsi="ColaborateLight"/>
        </w:rPr>
        <w:t xml:space="preserve">1.2 Comidas tipo Buffet (15:30 - 16:00 </w:t>
      </w:r>
      <w:proofErr w:type="spellStart"/>
      <w:r w:rsidRPr="00CA2A62">
        <w:rPr>
          <w:rFonts w:ascii="ColaborateLight" w:hAnsi="ColaborateLight"/>
        </w:rPr>
        <w:t>Hrs</w:t>
      </w:r>
      <w:proofErr w:type="spellEnd"/>
      <w:r w:rsidRPr="00CA2A62">
        <w:rPr>
          <w:rFonts w:ascii="ColaborateLight" w:hAnsi="ColaborateLight"/>
        </w:rPr>
        <w:t xml:space="preserve">) por los 2 </w:t>
      </w:r>
      <w:proofErr w:type="spellStart"/>
      <w:r w:rsidRPr="00CA2A62">
        <w:rPr>
          <w:rFonts w:ascii="ColaborateLight" w:hAnsi="ColaborateLight"/>
        </w:rPr>
        <w:t>dias</w:t>
      </w:r>
      <w:proofErr w:type="spellEnd"/>
      <w:r w:rsidRPr="00CA2A62">
        <w:rPr>
          <w:rFonts w:ascii="ColaborateLight" w:hAnsi="ColaborateLight"/>
        </w:rPr>
        <w:t xml:space="preserve"> del curso, consistirá  al menos:</w:t>
      </w:r>
    </w:p>
    <w:p w14:paraId="71CC011A" w14:textId="77777777" w:rsidR="00CF2375" w:rsidRPr="00CA2A62" w:rsidRDefault="00CF2375" w:rsidP="00CF2375">
      <w:pPr>
        <w:rPr>
          <w:rFonts w:ascii="ColaborateLight" w:hAnsi="ColaborateLight"/>
        </w:rPr>
      </w:pPr>
      <w:r w:rsidRPr="00CA2A62">
        <w:rPr>
          <w:rFonts w:ascii="ColaborateLight" w:hAnsi="ColaborateLight"/>
        </w:rPr>
        <w:t xml:space="preserve">Primer día: </w:t>
      </w:r>
    </w:p>
    <w:p w14:paraId="3A532F9E" w14:textId="77777777" w:rsidR="00CF2375" w:rsidRPr="00CA2A62" w:rsidRDefault="00CF2375" w:rsidP="00CF2375">
      <w:pPr>
        <w:rPr>
          <w:rFonts w:ascii="ColaborateLight" w:hAnsi="ColaborateLight"/>
        </w:rPr>
      </w:pPr>
      <w:r w:rsidRPr="00CA2A62">
        <w:rPr>
          <w:rFonts w:ascii="ColaborateLight" w:hAnsi="ColaborateLight"/>
        </w:rPr>
        <w:t>·      Barra de ensaladas (Variedad de legumbres, verduras y frutas) y aderezos.</w:t>
      </w:r>
    </w:p>
    <w:p w14:paraId="24568CE7" w14:textId="77777777" w:rsidR="00CF2375" w:rsidRPr="00CA2A62" w:rsidRDefault="00CF2375" w:rsidP="00CF2375">
      <w:pPr>
        <w:rPr>
          <w:rFonts w:ascii="ColaborateLight" w:hAnsi="ColaborateLight"/>
        </w:rPr>
      </w:pPr>
      <w:r w:rsidRPr="00CA2A62">
        <w:rPr>
          <w:rFonts w:ascii="ColaborateLight" w:hAnsi="ColaborateLight"/>
        </w:rPr>
        <w:t>·      Principio caliente (sopa azteca y crema calabacitas con acelgas), servir con galletas saladas.</w:t>
      </w:r>
    </w:p>
    <w:p w14:paraId="27683EDB" w14:textId="77777777" w:rsidR="00CF2375" w:rsidRPr="00CA2A62" w:rsidRDefault="00CF2375" w:rsidP="00CF2375">
      <w:pPr>
        <w:rPr>
          <w:rFonts w:ascii="ColaborateLight" w:hAnsi="ColaborateLight"/>
        </w:rPr>
      </w:pPr>
      <w:r w:rsidRPr="00CA2A62">
        <w:rPr>
          <w:rFonts w:ascii="ColaborateLight" w:hAnsi="ColaborateLight"/>
        </w:rPr>
        <w:t xml:space="preserve">·      Plato fuerte (tocinillo preparación vacío a 3/4, re requieren 200 gramos por persona, acompañado de ensalada tipo </w:t>
      </w:r>
      <w:proofErr w:type="gramStart"/>
      <w:r w:rsidRPr="00CA2A62">
        <w:rPr>
          <w:rFonts w:ascii="ColaborateLight" w:hAnsi="ColaborateLight"/>
        </w:rPr>
        <w:t>césar  100</w:t>
      </w:r>
      <w:proofErr w:type="gramEnd"/>
      <w:r w:rsidRPr="00CA2A62">
        <w:rPr>
          <w:rFonts w:ascii="ColaborateLight" w:hAnsi="ColaborateLight"/>
        </w:rPr>
        <w:t xml:space="preserve"> gramos) .</w:t>
      </w:r>
    </w:p>
    <w:p w14:paraId="65400F3A" w14:textId="77777777" w:rsidR="00CF2375" w:rsidRPr="00CA2A62" w:rsidRDefault="00CF2375" w:rsidP="00CF2375">
      <w:pPr>
        <w:rPr>
          <w:rFonts w:ascii="ColaborateLight" w:hAnsi="ColaborateLight"/>
        </w:rPr>
      </w:pPr>
      <w:r w:rsidRPr="00CA2A62">
        <w:rPr>
          <w:rFonts w:ascii="ColaborateLight" w:hAnsi="ColaborateLight"/>
        </w:rPr>
        <w:lastRenderedPageBreak/>
        <w:t>·      Disponibilidad en buffet de quesos (gouda y manchego, 500 gramos de cada uno), carnes frías (jamón, corte delgado 1 kg) y salsas (mexicana, roja y verde, 1 kilo de cada una).</w:t>
      </w:r>
    </w:p>
    <w:p w14:paraId="659522B2" w14:textId="77777777" w:rsidR="00CF2375" w:rsidRPr="00CA2A62" w:rsidRDefault="00CF2375" w:rsidP="00CF2375">
      <w:pPr>
        <w:rPr>
          <w:rFonts w:ascii="ColaborateLight" w:hAnsi="ColaborateLight"/>
        </w:rPr>
      </w:pPr>
      <w:r w:rsidRPr="00CA2A62">
        <w:rPr>
          <w:rFonts w:ascii="ColaborateLight" w:hAnsi="ColaborateLight"/>
        </w:rPr>
        <w:t>·      Bebidas (naranjada mineral, limonada mineral y agua mineral, café de grano, variedad de tés, agua natural y de frutas).</w:t>
      </w:r>
    </w:p>
    <w:p w14:paraId="256105D2" w14:textId="77777777" w:rsidR="00CF2375" w:rsidRPr="00CA2A62" w:rsidRDefault="00CF2375" w:rsidP="00CF2375">
      <w:pPr>
        <w:rPr>
          <w:rFonts w:ascii="ColaborateLight" w:hAnsi="ColaborateLight"/>
        </w:rPr>
      </w:pPr>
      <w:r w:rsidRPr="00CA2A62">
        <w:rPr>
          <w:rFonts w:ascii="ColaborateLight" w:hAnsi="ColaborateLight"/>
        </w:rPr>
        <w:t>·      Barra de postres (Gelatina de limón y fresa 100 gramos por participante).</w:t>
      </w:r>
    </w:p>
    <w:p w14:paraId="16290622" w14:textId="77777777" w:rsidR="00CF2375" w:rsidRPr="00CA2A62" w:rsidRDefault="00CF2375" w:rsidP="00CF2375">
      <w:pPr>
        <w:rPr>
          <w:rFonts w:ascii="ColaborateLight" w:hAnsi="ColaborateLight"/>
        </w:rPr>
      </w:pPr>
      <w:r w:rsidRPr="00CA2A62">
        <w:rPr>
          <w:rFonts w:ascii="ColaborateLight" w:hAnsi="ColaborateLight"/>
        </w:rPr>
        <w:t>* Se contará de manera permanente con una persona de logística encargada de vigilar que los alimentos sean servidos en el restaurante o en un salón debidamente acondicionado y solicitar que se suministren los alimentos necesarios a tiempo y con l</w:t>
      </w:r>
      <w:r>
        <w:rPr>
          <w:rFonts w:ascii="ColaborateLight" w:hAnsi="ColaborateLight"/>
        </w:rPr>
        <w:t>as características solicitadas.</w:t>
      </w:r>
    </w:p>
    <w:p w14:paraId="3EDD0CB6" w14:textId="77777777" w:rsidR="00CF2375" w:rsidRPr="00CA2A62" w:rsidRDefault="00CF2375" w:rsidP="00CF2375">
      <w:pPr>
        <w:rPr>
          <w:rFonts w:ascii="ColaborateLight" w:hAnsi="ColaborateLight"/>
        </w:rPr>
      </w:pPr>
      <w:r w:rsidRPr="00CA2A62">
        <w:rPr>
          <w:rFonts w:ascii="ColaborateLight" w:hAnsi="ColaborateLight"/>
        </w:rPr>
        <w:t>3. Servicio de salón.</w:t>
      </w:r>
    </w:p>
    <w:p w14:paraId="413D6B19" w14:textId="77777777" w:rsidR="00CF2375" w:rsidRPr="00CA2A62" w:rsidRDefault="00CF2375" w:rsidP="00CF2375">
      <w:pPr>
        <w:rPr>
          <w:rFonts w:ascii="ColaborateLight" w:hAnsi="ColaborateLight"/>
        </w:rPr>
      </w:pPr>
      <w:r w:rsidRPr="00CA2A62">
        <w:rPr>
          <w:rFonts w:ascii="ColaborateLight" w:hAnsi="ColaborateLight"/>
        </w:rPr>
        <w:t xml:space="preserve">Para el evento se contempla 1 salón con las siguientes características: </w:t>
      </w:r>
    </w:p>
    <w:p w14:paraId="6C4274C6" w14:textId="77777777" w:rsidR="00CF2375" w:rsidRPr="000F28B8" w:rsidRDefault="00CF2375" w:rsidP="00CF2375">
      <w:pPr>
        <w:rPr>
          <w:rFonts w:ascii="ColaborateLight" w:hAnsi="ColaborateLight"/>
        </w:rPr>
      </w:pPr>
      <w:r w:rsidRPr="000F28B8">
        <w:rPr>
          <w:rFonts w:ascii="ColaborateLight" w:hAnsi="ColaborateLight"/>
        </w:rPr>
        <w:t>Núm. de personas: Capacidad para 100 personas</w:t>
      </w:r>
    </w:p>
    <w:p w14:paraId="4C86AFD6" w14:textId="77777777" w:rsidR="00CF2375" w:rsidRPr="000F28B8" w:rsidRDefault="00CF2375" w:rsidP="00CF2375">
      <w:pPr>
        <w:rPr>
          <w:rFonts w:ascii="ColaborateLight" w:hAnsi="ColaborateLight"/>
        </w:rPr>
      </w:pPr>
      <w:r w:rsidRPr="000F28B8">
        <w:rPr>
          <w:rFonts w:ascii="ColaborateLight" w:hAnsi="ColaborateLight"/>
        </w:rPr>
        <w:t>Formato: Montaje tipo Mesas de trabajo.</w:t>
      </w:r>
    </w:p>
    <w:p w14:paraId="661491C3" w14:textId="77777777" w:rsidR="00CF2375" w:rsidRPr="000F28B8" w:rsidRDefault="00CF2375" w:rsidP="00CF2375">
      <w:pPr>
        <w:rPr>
          <w:rFonts w:ascii="ColaborateLight" w:hAnsi="ColaborateLight"/>
        </w:rPr>
      </w:pPr>
      <w:r w:rsidRPr="000F28B8">
        <w:rPr>
          <w:rFonts w:ascii="ColaborateLight" w:hAnsi="ColaborateLight"/>
        </w:rPr>
        <w:t xml:space="preserve">Día (s): 2 días </w:t>
      </w:r>
    </w:p>
    <w:p w14:paraId="3E28CAB2" w14:textId="77777777" w:rsidR="00CF2375" w:rsidRPr="000F28B8" w:rsidRDefault="00CF2375" w:rsidP="00CF2375">
      <w:pPr>
        <w:rPr>
          <w:rFonts w:ascii="ColaborateLight" w:hAnsi="ColaborateLight"/>
        </w:rPr>
      </w:pPr>
      <w:r>
        <w:rPr>
          <w:rFonts w:ascii="ColaborateLight" w:hAnsi="ColaborateLight"/>
        </w:rPr>
        <w:t>Horario: 8:00 a 16:00 horas</w:t>
      </w:r>
    </w:p>
    <w:p w14:paraId="3DF4D4DF" w14:textId="77777777" w:rsidR="00CF2375" w:rsidRPr="000F28B8" w:rsidRDefault="00CF2375" w:rsidP="00CF2375">
      <w:pPr>
        <w:rPr>
          <w:rFonts w:ascii="ColaborateLight" w:hAnsi="ColaborateLight"/>
        </w:rPr>
      </w:pPr>
      <w:r>
        <w:rPr>
          <w:rFonts w:ascii="ColaborateLight" w:hAnsi="ColaborateLight"/>
        </w:rPr>
        <w:t>3.1 Características del Salón</w:t>
      </w:r>
    </w:p>
    <w:p w14:paraId="7497506A" w14:textId="77777777" w:rsidR="00CF2375" w:rsidRPr="000F28B8" w:rsidRDefault="00CF2375" w:rsidP="00CF2375">
      <w:pPr>
        <w:rPr>
          <w:rFonts w:ascii="ColaborateLight" w:hAnsi="ColaborateLight"/>
        </w:rPr>
      </w:pPr>
      <w:r w:rsidRPr="000F28B8">
        <w:rPr>
          <w:rFonts w:ascii="ColaborateLight" w:hAnsi="ColaborateLight"/>
        </w:rPr>
        <w:t>El</w:t>
      </w:r>
      <w:r>
        <w:rPr>
          <w:rFonts w:ascii="ColaborateLight" w:hAnsi="ColaborateLight"/>
        </w:rPr>
        <w:t xml:space="preserve"> salón cumple con lo siguiente:</w:t>
      </w:r>
    </w:p>
    <w:p w14:paraId="6BF4F7CE" w14:textId="77777777" w:rsidR="00CF2375" w:rsidRPr="000F28B8" w:rsidRDefault="00CF2375" w:rsidP="00CF2375">
      <w:pPr>
        <w:rPr>
          <w:rFonts w:ascii="ColaborateLight" w:hAnsi="ColaborateLight"/>
        </w:rPr>
      </w:pPr>
      <w:r w:rsidRPr="000F28B8">
        <w:rPr>
          <w:rFonts w:ascii="ColaborateLight" w:hAnsi="ColaborateLight"/>
        </w:rPr>
        <w:t>·         Capacidad para 100 personas, sentadas cómodamente y con posibilidad de desplazamiento y espacio para trabajar en equipos.</w:t>
      </w:r>
    </w:p>
    <w:p w14:paraId="2FD37912" w14:textId="77777777" w:rsidR="00CF2375" w:rsidRPr="000F28B8" w:rsidRDefault="00CF2375" w:rsidP="00CF2375">
      <w:pPr>
        <w:rPr>
          <w:rFonts w:ascii="ColaborateLight" w:hAnsi="ColaborateLight"/>
        </w:rPr>
      </w:pPr>
      <w:r w:rsidRPr="000F28B8">
        <w:rPr>
          <w:rFonts w:ascii="ColaborateLight" w:hAnsi="ColaborateLight"/>
        </w:rPr>
        <w:t>·         Formato: Tablones con mantelería independiente con 10 sillas.</w:t>
      </w:r>
    </w:p>
    <w:p w14:paraId="5ED87C48" w14:textId="77777777" w:rsidR="00CF2375" w:rsidRPr="000F28B8" w:rsidRDefault="00CF2375" w:rsidP="00CF2375">
      <w:pPr>
        <w:rPr>
          <w:rFonts w:ascii="ColaborateLight" w:hAnsi="ColaborateLight"/>
        </w:rPr>
      </w:pPr>
      <w:r w:rsidRPr="000F28B8">
        <w:rPr>
          <w:rFonts w:ascii="ColaborateLight" w:hAnsi="ColaborateLight"/>
        </w:rPr>
        <w:t>·         Con tomas de corriente para equipos de audio, video, cómputo y/o adaptadores trifásicos.</w:t>
      </w:r>
    </w:p>
    <w:p w14:paraId="3224C0B5" w14:textId="77777777" w:rsidR="00CF2375" w:rsidRPr="000F28B8" w:rsidRDefault="00CF2375" w:rsidP="00CF2375">
      <w:pPr>
        <w:rPr>
          <w:rFonts w:ascii="ColaborateLight" w:hAnsi="ColaborateLight"/>
        </w:rPr>
      </w:pPr>
      <w:r w:rsidRPr="000F28B8">
        <w:rPr>
          <w:rFonts w:ascii="ColaborateLight" w:hAnsi="ColaborateLight"/>
        </w:rPr>
        <w:t>·         E</w:t>
      </w:r>
      <w:r>
        <w:rPr>
          <w:rFonts w:ascii="ColaborateLight" w:hAnsi="ColaborateLight"/>
        </w:rPr>
        <w:t>quipado con aire acondicionado.</w:t>
      </w:r>
    </w:p>
    <w:p w14:paraId="47019E78" w14:textId="77777777" w:rsidR="00CF2375" w:rsidRPr="000F28B8" w:rsidRDefault="00CF2375" w:rsidP="00CF2375">
      <w:pPr>
        <w:rPr>
          <w:rFonts w:ascii="ColaborateLight" w:hAnsi="ColaborateLight"/>
        </w:rPr>
      </w:pPr>
      <w:r w:rsidRPr="000F28B8">
        <w:rPr>
          <w:rFonts w:ascii="ColaborateLight" w:hAnsi="ColaborateLight"/>
        </w:rPr>
        <w:t>Equipamiento para el salón:</w:t>
      </w:r>
    </w:p>
    <w:p w14:paraId="24293CB5" w14:textId="77777777" w:rsidR="00CF2375" w:rsidRPr="000F28B8" w:rsidRDefault="00CF2375" w:rsidP="00CF2375">
      <w:pPr>
        <w:rPr>
          <w:rFonts w:ascii="ColaborateLight" w:hAnsi="ColaborateLight"/>
        </w:rPr>
      </w:pPr>
      <w:r w:rsidRPr="000F28B8">
        <w:rPr>
          <w:rFonts w:ascii="ColaborateLight" w:hAnsi="ColaborateLight"/>
        </w:rPr>
        <w:t xml:space="preserve">·         1 pantalla para proyección de 3.65 X 2.75 </w:t>
      </w:r>
      <w:proofErr w:type="spellStart"/>
      <w:r w:rsidRPr="000F28B8">
        <w:rPr>
          <w:rFonts w:ascii="ColaborateLight" w:hAnsi="ColaborateLight"/>
        </w:rPr>
        <w:t>mts</w:t>
      </w:r>
      <w:proofErr w:type="spellEnd"/>
      <w:r w:rsidRPr="000F28B8">
        <w:rPr>
          <w:rFonts w:ascii="ColaborateLight" w:hAnsi="ColaborateLight"/>
        </w:rPr>
        <w:t>.</w:t>
      </w:r>
    </w:p>
    <w:p w14:paraId="5D0AC0CC" w14:textId="77777777" w:rsidR="00CF2375" w:rsidRPr="000F28B8" w:rsidRDefault="00CF2375" w:rsidP="00CF2375">
      <w:pPr>
        <w:rPr>
          <w:rFonts w:ascii="ColaborateLight" w:hAnsi="ColaborateLight"/>
        </w:rPr>
      </w:pPr>
      <w:r w:rsidRPr="000F28B8">
        <w:rPr>
          <w:rFonts w:ascii="ColaborateLight" w:hAnsi="ColaborateLight"/>
        </w:rPr>
        <w:t xml:space="preserve">·         1 Laptop conectada con memoria RAM 2Gb, Disco duro igual o mayor a 100 Gb, </w:t>
      </w:r>
      <w:proofErr w:type="spellStart"/>
      <w:r w:rsidRPr="000F28B8">
        <w:rPr>
          <w:rFonts w:ascii="ColaborateLight" w:hAnsi="ColaborateLight"/>
        </w:rPr>
        <w:t>paqueteríaa</w:t>
      </w:r>
      <w:proofErr w:type="spellEnd"/>
      <w:r w:rsidRPr="000F28B8">
        <w:rPr>
          <w:rFonts w:ascii="ColaborateLight" w:hAnsi="ColaborateLight"/>
        </w:rPr>
        <w:t xml:space="preserve"> Windows XP y Office 2003, parche para conversión 2007-2010, con unidad y software para proyectar videos en formato de DVD.</w:t>
      </w:r>
    </w:p>
    <w:p w14:paraId="0093322C" w14:textId="77777777" w:rsidR="00CF2375" w:rsidRPr="000F28B8" w:rsidRDefault="00CF2375" w:rsidP="00CF2375">
      <w:pPr>
        <w:rPr>
          <w:rFonts w:ascii="ColaborateLight" w:hAnsi="ColaborateLight"/>
        </w:rPr>
      </w:pPr>
      <w:r w:rsidRPr="000F28B8">
        <w:rPr>
          <w:rFonts w:ascii="ColaborateLight" w:hAnsi="ColaborateLight"/>
        </w:rPr>
        <w:t xml:space="preserve">·         Cañón proyector (Resolución </w:t>
      </w:r>
      <w:proofErr w:type="spellStart"/>
      <w:r w:rsidRPr="000F28B8">
        <w:rPr>
          <w:rFonts w:ascii="ColaborateLight" w:hAnsi="ColaborateLight"/>
        </w:rPr>
        <w:t>Lumens</w:t>
      </w:r>
      <w:proofErr w:type="spellEnd"/>
      <w:r w:rsidRPr="000F28B8">
        <w:rPr>
          <w:rFonts w:ascii="ColaborateLight" w:hAnsi="ColaborateLight"/>
        </w:rPr>
        <w:t xml:space="preserve"> SVGA 800 X 600 contraste 2000:1), </w:t>
      </w:r>
    </w:p>
    <w:p w14:paraId="29F87038" w14:textId="77777777" w:rsidR="00CF2375" w:rsidRPr="000F28B8" w:rsidRDefault="00CF2375" w:rsidP="00CF2375">
      <w:pPr>
        <w:rPr>
          <w:rFonts w:ascii="ColaborateLight" w:hAnsi="ColaborateLight"/>
        </w:rPr>
      </w:pPr>
      <w:r w:rsidRPr="000F28B8">
        <w:rPr>
          <w:rFonts w:ascii="ColaborateLight" w:hAnsi="ColaborateLight"/>
        </w:rPr>
        <w:t>·         1 Equipo de sonido (1 consola de sonido, 2 altavoces y 2 micrófonos inalámbricos y 01 de solapa).</w:t>
      </w:r>
    </w:p>
    <w:p w14:paraId="3AF5CA98" w14:textId="77777777" w:rsidR="00CF2375" w:rsidRPr="000F28B8" w:rsidRDefault="00CF2375" w:rsidP="00CF2375">
      <w:pPr>
        <w:rPr>
          <w:rFonts w:ascii="ColaborateLight" w:hAnsi="ColaborateLight"/>
        </w:rPr>
      </w:pPr>
      <w:r w:rsidRPr="000F28B8">
        <w:rPr>
          <w:rFonts w:ascii="ColaborateLight" w:hAnsi="ColaborateLight"/>
        </w:rPr>
        <w:t>·         Internet inalámbrico</w:t>
      </w:r>
    </w:p>
    <w:p w14:paraId="0269FBAE" w14:textId="77777777" w:rsidR="00CF2375" w:rsidRPr="000F28B8" w:rsidRDefault="00CF2375" w:rsidP="00CF2375">
      <w:pPr>
        <w:rPr>
          <w:rFonts w:ascii="ColaborateLight" w:hAnsi="ColaborateLight"/>
        </w:rPr>
      </w:pPr>
      <w:r w:rsidRPr="000F28B8">
        <w:rPr>
          <w:rFonts w:ascii="ColaborateLight" w:hAnsi="ColaborateLight"/>
        </w:rPr>
        <w:t xml:space="preserve">·         Un pizarrón montado en un </w:t>
      </w:r>
      <w:proofErr w:type="spellStart"/>
      <w:r w:rsidRPr="000F28B8">
        <w:rPr>
          <w:rFonts w:ascii="ColaborateLight" w:hAnsi="ColaborateLight"/>
        </w:rPr>
        <w:t>portarotafolio</w:t>
      </w:r>
      <w:proofErr w:type="spellEnd"/>
    </w:p>
    <w:p w14:paraId="36E904E6" w14:textId="77777777" w:rsidR="00CF2375" w:rsidRPr="000F28B8" w:rsidRDefault="00CF2375" w:rsidP="00CF2375">
      <w:pPr>
        <w:rPr>
          <w:rFonts w:ascii="ColaborateLight" w:hAnsi="ColaborateLight"/>
        </w:rPr>
      </w:pPr>
      <w:r w:rsidRPr="000F28B8">
        <w:rPr>
          <w:rFonts w:ascii="ColaborateLight" w:hAnsi="ColaborateLight"/>
        </w:rPr>
        <w:t>·         Mesas vestidas y sillas acojinadas (10 tablones con 10 sillas cada uno)</w:t>
      </w:r>
    </w:p>
    <w:p w14:paraId="246DB85C" w14:textId="77777777" w:rsidR="00CF2375" w:rsidRPr="000F28B8" w:rsidRDefault="00CF2375" w:rsidP="00CF2375">
      <w:pPr>
        <w:rPr>
          <w:rFonts w:ascii="ColaborateLight" w:hAnsi="ColaborateLight"/>
        </w:rPr>
      </w:pPr>
      <w:r w:rsidRPr="000F28B8">
        <w:rPr>
          <w:rFonts w:ascii="ColaborateLight" w:hAnsi="ColaborateLight"/>
        </w:rPr>
        <w:t xml:space="preserve">·         Mesa vestida para </w:t>
      </w:r>
      <w:proofErr w:type="spellStart"/>
      <w:r w:rsidRPr="000F28B8">
        <w:rPr>
          <w:rFonts w:ascii="ColaborateLight" w:hAnsi="ColaborateLight"/>
        </w:rPr>
        <w:t>presidium</w:t>
      </w:r>
      <w:proofErr w:type="spellEnd"/>
      <w:r w:rsidRPr="000F28B8">
        <w:rPr>
          <w:rFonts w:ascii="ColaborateLight" w:hAnsi="ColaborateLight"/>
        </w:rPr>
        <w:t xml:space="preserve"> y capacidad para 6 personas (1)</w:t>
      </w:r>
    </w:p>
    <w:p w14:paraId="204672DF" w14:textId="77777777" w:rsidR="00CF2375" w:rsidRPr="000F28B8" w:rsidRDefault="00CF2375" w:rsidP="00CF2375">
      <w:pPr>
        <w:rPr>
          <w:rFonts w:ascii="ColaborateLight" w:hAnsi="ColaborateLight"/>
        </w:rPr>
      </w:pPr>
      <w:r w:rsidRPr="000F28B8">
        <w:rPr>
          <w:rFonts w:ascii="ColaborateLight" w:hAnsi="ColaborateLight"/>
        </w:rPr>
        <w:t>·         Mesa vestida para trabajo (1).</w:t>
      </w:r>
    </w:p>
    <w:p w14:paraId="49B1997F" w14:textId="77777777" w:rsidR="00CF2375" w:rsidRPr="000F28B8" w:rsidRDefault="00CF2375" w:rsidP="00CF2375">
      <w:pPr>
        <w:rPr>
          <w:rFonts w:ascii="ColaborateLight" w:hAnsi="ColaborateLight"/>
        </w:rPr>
      </w:pPr>
      <w:r w:rsidRPr="000F28B8">
        <w:rPr>
          <w:rFonts w:ascii="ColaborateLight" w:hAnsi="ColaborateLight"/>
        </w:rPr>
        <w:t xml:space="preserve">·         Mesa vestida para </w:t>
      </w:r>
      <w:proofErr w:type="spellStart"/>
      <w:r w:rsidRPr="000F28B8">
        <w:rPr>
          <w:rFonts w:ascii="ColaborateLight" w:hAnsi="ColaborateLight"/>
        </w:rPr>
        <w:t>Coffee</w:t>
      </w:r>
      <w:proofErr w:type="spellEnd"/>
      <w:r w:rsidRPr="000F28B8">
        <w:rPr>
          <w:rFonts w:ascii="ColaborateLight" w:hAnsi="ColaborateLight"/>
        </w:rPr>
        <w:t xml:space="preserve"> Break con una persona atendiendo</w:t>
      </w:r>
    </w:p>
    <w:p w14:paraId="3D5A77BA" w14:textId="77777777" w:rsidR="00CF2375" w:rsidRPr="000F28B8" w:rsidRDefault="00CF2375" w:rsidP="00CF2375">
      <w:pPr>
        <w:rPr>
          <w:rFonts w:ascii="ColaborateLight" w:hAnsi="ColaborateLight"/>
        </w:rPr>
      </w:pPr>
      <w:r w:rsidRPr="000F28B8">
        <w:rPr>
          <w:rFonts w:ascii="ColaborateLight" w:hAnsi="ColaborateLight"/>
        </w:rPr>
        <w:t>·         Mesa vestida para recepción con 4 personas para registrar y acompañar a los participantes a sus lugares</w:t>
      </w:r>
    </w:p>
    <w:p w14:paraId="52AFE533" w14:textId="77777777" w:rsidR="00CF2375" w:rsidRPr="000F28B8" w:rsidRDefault="00CF2375" w:rsidP="00CF2375">
      <w:pPr>
        <w:rPr>
          <w:rFonts w:ascii="ColaborateLight" w:hAnsi="ColaborateLight"/>
        </w:rPr>
      </w:pPr>
      <w:r w:rsidRPr="000F28B8">
        <w:rPr>
          <w:rFonts w:ascii="ColaborateLight" w:hAnsi="ColaborateLight"/>
        </w:rPr>
        <w:t>·         1 Presentador láser</w:t>
      </w:r>
    </w:p>
    <w:p w14:paraId="40F8AC12" w14:textId="77777777" w:rsidR="00CF2375" w:rsidRPr="000F28B8" w:rsidRDefault="00CF2375" w:rsidP="00CF2375">
      <w:pPr>
        <w:rPr>
          <w:rFonts w:ascii="ColaborateLight" w:hAnsi="ColaborateLight"/>
        </w:rPr>
      </w:pPr>
      <w:r w:rsidRPr="000F28B8">
        <w:rPr>
          <w:rFonts w:ascii="ColaborateLight" w:hAnsi="ColaborateLight"/>
        </w:rPr>
        <w:t>·</w:t>
      </w:r>
      <w:r>
        <w:rPr>
          <w:rFonts w:ascii="ColaborateLight" w:hAnsi="ColaborateLight"/>
        </w:rPr>
        <w:t xml:space="preserve">         Dos extensiones de luz</w:t>
      </w:r>
    </w:p>
    <w:p w14:paraId="1EEE0083" w14:textId="77777777" w:rsidR="00CF2375" w:rsidRPr="000F28B8" w:rsidRDefault="00CF2375" w:rsidP="00CF2375">
      <w:pPr>
        <w:rPr>
          <w:rFonts w:ascii="ColaborateLight" w:hAnsi="ColaborateLight"/>
        </w:rPr>
      </w:pPr>
      <w:r w:rsidRPr="000F28B8">
        <w:rPr>
          <w:rFonts w:ascii="ColaborateLight" w:hAnsi="ColaborateLight"/>
        </w:rPr>
        <w:t>* Se contará de manera permanente con una persona de soporte técnico para el buen funcionami</w:t>
      </w:r>
      <w:r>
        <w:rPr>
          <w:rFonts w:ascii="ColaborateLight" w:hAnsi="ColaborateLight"/>
        </w:rPr>
        <w:t>ento del audio, imagen y salón.</w:t>
      </w:r>
    </w:p>
    <w:p w14:paraId="2B96707E" w14:textId="77777777" w:rsidR="00CF2375" w:rsidRPr="000F28B8" w:rsidRDefault="00CF2375" w:rsidP="00CF2375">
      <w:pPr>
        <w:rPr>
          <w:rFonts w:ascii="ColaborateLight" w:hAnsi="ColaborateLight"/>
        </w:rPr>
      </w:pPr>
      <w:r>
        <w:rPr>
          <w:rFonts w:ascii="ColaborateLight" w:hAnsi="ColaborateLight"/>
        </w:rPr>
        <w:t>4. Imagen e insumos del evento.</w:t>
      </w:r>
    </w:p>
    <w:p w14:paraId="45664F84" w14:textId="77777777" w:rsidR="00CF2375" w:rsidRPr="000F28B8" w:rsidRDefault="00CF2375" w:rsidP="00CF2375">
      <w:pPr>
        <w:rPr>
          <w:rFonts w:ascii="ColaborateLight" w:hAnsi="ColaborateLight"/>
        </w:rPr>
      </w:pPr>
      <w:r w:rsidRPr="000F28B8">
        <w:rPr>
          <w:rFonts w:ascii="ColaborateLight" w:hAnsi="ColaborateLight"/>
        </w:rPr>
        <w:t>4.2 Lona de 4X2 con diseño del evento, montada en estructu</w:t>
      </w:r>
      <w:r>
        <w:rPr>
          <w:rFonts w:ascii="ColaborateLight" w:hAnsi="ColaborateLight"/>
        </w:rPr>
        <w:t xml:space="preserve">ra de metal durante el evento. </w:t>
      </w:r>
    </w:p>
    <w:p w14:paraId="01054835" w14:textId="77777777" w:rsidR="00CF2375" w:rsidRPr="000F28B8" w:rsidRDefault="00CF2375" w:rsidP="00CF2375">
      <w:pPr>
        <w:rPr>
          <w:rFonts w:ascii="ColaborateLight" w:hAnsi="ColaborateLight"/>
        </w:rPr>
      </w:pPr>
      <w:r w:rsidRPr="000F28B8">
        <w:rPr>
          <w:rFonts w:ascii="ColaborateLight" w:hAnsi="ColaborateLight"/>
        </w:rPr>
        <w:t xml:space="preserve">4.3 Gafete para cada uno de los participantes con el nombre, logo del curso y espacio para </w:t>
      </w:r>
      <w:r>
        <w:rPr>
          <w:rFonts w:ascii="ColaborateLight" w:hAnsi="ColaborateLight"/>
        </w:rPr>
        <w:t>el nombre de cada participante.</w:t>
      </w:r>
    </w:p>
    <w:p w14:paraId="42AFD725" w14:textId="77777777" w:rsidR="00CF2375" w:rsidRPr="000F28B8" w:rsidRDefault="00CF2375" w:rsidP="00CF2375">
      <w:pPr>
        <w:rPr>
          <w:rFonts w:ascii="ColaborateLight" w:hAnsi="ColaborateLight"/>
        </w:rPr>
      </w:pPr>
      <w:r w:rsidRPr="000F28B8">
        <w:rPr>
          <w:rFonts w:ascii="ColaborateLight" w:hAnsi="ColaborateLight"/>
        </w:rPr>
        <w:t xml:space="preserve">4.4 Papelería del evento incluya: 4 cajas de plumones de diferentes colores por cada 10 participantes, 40 pliegos de </w:t>
      </w:r>
      <w:proofErr w:type="spellStart"/>
      <w:r w:rsidRPr="000F28B8">
        <w:rPr>
          <w:rFonts w:ascii="ColaborateLight" w:hAnsi="ColaborateLight"/>
        </w:rPr>
        <w:t>rotafolios</w:t>
      </w:r>
      <w:proofErr w:type="spellEnd"/>
      <w:r w:rsidRPr="000F28B8">
        <w:rPr>
          <w:rFonts w:ascii="ColaborateLight" w:hAnsi="ColaborateLight"/>
        </w:rPr>
        <w:t xml:space="preserve">, 100 lapiceros y 20 paquetes </w:t>
      </w:r>
      <w:r>
        <w:rPr>
          <w:rFonts w:ascii="ColaborateLight" w:hAnsi="ColaborateLight"/>
        </w:rPr>
        <w:t xml:space="preserve">de hojas blancas de 500 </w:t>
      </w:r>
      <w:proofErr w:type="gramStart"/>
      <w:r>
        <w:rPr>
          <w:rFonts w:ascii="ColaborateLight" w:hAnsi="ColaborateLight"/>
        </w:rPr>
        <w:t>hojas .</w:t>
      </w:r>
      <w:proofErr w:type="gramEnd"/>
    </w:p>
    <w:p w14:paraId="6EDD81A1" w14:textId="77777777" w:rsidR="00CF2375" w:rsidRPr="000F28B8" w:rsidRDefault="00CF2375" w:rsidP="00CF2375">
      <w:pPr>
        <w:rPr>
          <w:rFonts w:ascii="ColaborateLight" w:hAnsi="ColaborateLight"/>
        </w:rPr>
      </w:pPr>
      <w:r w:rsidRPr="000F28B8">
        <w:rPr>
          <w:rFonts w:ascii="ColaborateLight" w:hAnsi="ColaborateLight"/>
        </w:rPr>
        <w:t xml:space="preserve">4.5 Memorias USB 3.0  de construcción sólida y engomado con capacidad de 16 Gb personificadas con impresión de la imagen del evento, para cada ponente y </w:t>
      </w:r>
      <w:r>
        <w:rPr>
          <w:rFonts w:ascii="ColaborateLight" w:hAnsi="ColaborateLight"/>
        </w:rPr>
        <w:t>directivo estatal (total de 20)</w:t>
      </w:r>
    </w:p>
    <w:p w14:paraId="42C2E4F7" w14:textId="77777777" w:rsidR="00CF2375" w:rsidRPr="000F28B8" w:rsidRDefault="00CF2375" w:rsidP="00CF2375">
      <w:pPr>
        <w:rPr>
          <w:rFonts w:ascii="ColaborateLight" w:hAnsi="ColaborateLight"/>
        </w:rPr>
      </w:pPr>
      <w:r>
        <w:rPr>
          <w:rFonts w:ascii="ColaborateLight" w:hAnsi="ColaborateLight"/>
        </w:rPr>
        <w:lastRenderedPageBreak/>
        <w:t>5. Estacionamiento.</w:t>
      </w:r>
    </w:p>
    <w:p w14:paraId="49D6ABBA" w14:textId="77777777" w:rsidR="00CF2375" w:rsidRPr="000F28B8" w:rsidRDefault="00CF2375" w:rsidP="00CF2375">
      <w:pPr>
        <w:rPr>
          <w:rFonts w:ascii="ColaborateLight" w:hAnsi="ColaborateLight"/>
        </w:rPr>
      </w:pPr>
      <w:r w:rsidRPr="000F28B8">
        <w:rPr>
          <w:rFonts w:ascii="ColaborateLight" w:hAnsi="ColaborateLight"/>
        </w:rPr>
        <w:t>Se dispondrá libremente de cajones de estacionamiento sin costo para las</w:t>
      </w:r>
      <w:r>
        <w:rPr>
          <w:rFonts w:ascii="ColaborateLight" w:hAnsi="ColaborateLight"/>
        </w:rPr>
        <w:t xml:space="preserve"> y los participantes sin costo.</w:t>
      </w:r>
    </w:p>
    <w:p w14:paraId="4B86C9CC" w14:textId="77777777" w:rsidR="00CF2375" w:rsidRPr="000F28B8" w:rsidRDefault="00CF2375" w:rsidP="00CF2375">
      <w:pPr>
        <w:rPr>
          <w:rFonts w:ascii="ColaborateLight" w:hAnsi="ColaborateLight"/>
        </w:rPr>
      </w:pPr>
      <w:r>
        <w:rPr>
          <w:rFonts w:ascii="ColaborateLight" w:hAnsi="ColaborateLight"/>
        </w:rPr>
        <w:t>6. Otros servicios:</w:t>
      </w:r>
    </w:p>
    <w:p w14:paraId="0CF87F0A" w14:textId="77777777" w:rsidR="00CF2375" w:rsidRPr="000F28B8" w:rsidRDefault="00CF2375" w:rsidP="00CF2375">
      <w:pPr>
        <w:rPr>
          <w:rFonts w:ascii="ColaborateLight" w:hAnsi="ColaborateLight"/>
        </w:rPr>
      </w:pPr>
      <w:r w:rsidRPr="000F28B8">
        <w:rPr>
          <w:rFonts w:ascii="ColaborateLight" w:hAnsi="ColaborateLight"/>
        </w:rPr>
        <w:t>Se asignará a cuatro personas de logística para el manejo del evento, que reali</w:t>
      </w:r>
      <w:r>
        <w:rPr>
          <w:rFonts w:ascii="ColaborateLight" w:hAnsi="ColaborateLight"/>
        </w:rPr>
        <w:t>cen las siguientes actividades:</w:t>
      </w:r>
    </w:p>
    <w:p w14:paraId="342E53A3" w14:textId="77777777" w:rsidR="00CF2375" w:rsidRPr="000F28B8" w:rsidRDefault="00CF2375" w:rsidP="00CF2375">
      <w:pPr>
        <w:rPr>
          <w:rFonts w:ascii="ColaborateLight" w:hAnsi="ColaborateLight"/>
        </w:rPr>
      </w:pPr>
      <w:r w:rsidRPr="000F28B8">
        <w:rPr>
          <w:rFonts w:ascii="ColaborateLight" w:hAnsi="ColaborateLight"/>
        </w:rPr>
        <w:t>·         Se deben colocar señalamientos en donde indique nombre y salón donde se realizará el evento.</w:t>
      </w:r>
    </w:p>
    <w:p w14:paraId="704B661C" w14:textId="77777777" w:rsidR="00CF2375" w:rsidRPr="000F28B8" w:rsidRDefault="00CF2375" w:rsidP="00CF2375">
      <w:pPr>
        <w:rPr>
          <w:rFonts w:ascii="ColaborateLight" w:hAnsi="ColaborateLight"/>
        </w:rPr>
      </w:pPr>
      <w:r w:rsidRPr="000F28B8">
        <w:rPr>
          <w:rFonts w:ascii="ColaborateLight" w:hAnsi="ColaborateLight"/>
        </w:rPr>
        <w:t>·         Agilizar la asignación y registro de participantes.</w:t>
      </w:r>
    </w:p>
    <w:p w14:paraId="17992E78" w14:textId="77777777" w:rsidR="00CF2375" w:rsidRPr="000F28B8" w:rsidRDefault="00CF2375" w:rsidP="00CF2375">
      <w:pPr>
        <w:rPr>
          <w:rFonts w:ascii="ColaborateLight" w:hAnsi="ColaborateLight"/>
        </w:rPr>
      </w:pPr>
      <w:r w:rsidRPr="000F28B8">
        <w:rPr>
          <w:rFonts w:ascii="ColaborateLight" w:hAnsi="ColaborateLight"/>
        </w:rPr>
        <w:t>·         Dar la bienvenida y presentación del evento.</w:t>
      </w:r>
    </w:p>
    <w:p w14:paraId="6A987374" w14:textId="77777777" w:rsidR="00CF2375" w:rsidRPr="000F28B8" w:rsidRDefault="00CF2375" w:rsidP="00CF2375">
      <w:pPr>
        <w:rPr>
          <w:rFonts w:ascii="ColaborateLight" w:hAnsi="ColaborateLight"/>
        </w:rPr>
      </w:pPr>
      <w:r w:rsidRPr="000F28B8">
        <w:rPr>
          <w:rFonts w:ascii="ColaborateLight" w:hAnsi="ColaborateLight"/>
        </w:rPr>
        <w:t>·         Estar pendiente cuando se requiera el cambio de la iluminación y aire acondicionado del salón.</w:t>
      </w:r>
    </w:p>
    <w:p w14:paraId="75921C61" w14:textId="77777777" w:rsidR="00CF2375" w:rsidRPr="000F28B8" w:rsidRDefault="00CF2375" w:rsidP="00CF2375">
      <w:pPr>
        <w:rPr>
          <w:rFonts w:ascii="ColaborateLight" w:hAnsi="ColaborateLight"/>
        </w:rPr>
      </w:pPr>
      <w:r w:rsidRPr="000F28B8">
        <w:rPr>
          <w:rFonts w:ascii="ColaborateLight" w:hAnsi="ColaborateLight"/>
        </w:rPr>
        <w:t>·         Vigilar diariamente previo al inicio de actividades que el salón reúna las condiciones solicitadas.</w:t>
      </w:r>
    </w:p>
    <w:p w14:paraId="01579D05" w14:textId="77777777" w:rsidR="00CF2375" w:rsidRPr="000F28B8" w:rsidRDefault="00CF2375" w:rsidP="00CF2375">
      <w:pPr>
        <w:rPr>
          <w:rFonts w:ascii="ColaborateLight" w:hAnsi="ColaborateLight"/>
        </w:rPr>
      </w:pPr>
      <w:r w:rsidRPr="000F28B8">
        <w:rPr>
          <w:rFonts w:ascii="ColaborateLight" w:hAnsi="ColaborateLight"/>
        </w:rPr>
        <w:t xml:space="preserve">·         De las dos personas, se solicita que una esté de manera permanente en el salón, durante las sesiones de trabajo para el apoyo técnico y la otra persona  se encargará de la logística del evento. </w:t>
      </w:r>
    </w:p>
    <w:p w14:paraId="192F6BF6" w14:textId="77777777" w:rsidR="00CF2375" w:rsidRPr="000F28B8" w:rsidRDefault="00CF2375" w:rsidP="00CF2375">
      <w:pPr>
        <w:rPr>
          <w:rFonts w:ascii="ColaborateLight" w:hAnsi="ColaborateLight"/>
        </w:rPr>
      </w:pPr>
      <w:r w:rsidRPr="000F28B8">
        <w:rPr>
          <w:rFonts w:ascii="ColaborateLight" w:hAnsi="ColaborateLight"/>
        </w:rPr>
        <w:t>·         Resolver situaciones administrativas que afecten a las personas asistentes al evento.</w:t>
      </w:r>
    </w:p>
    <w:p w14:paraId="4B4D771D" w14:textId="77777777" w:rsidR="00CF2375" w:rsidRPr="000F28B8" w:rsidRDefault="00CF2375" w:rsidP="00CF2375">
      <w:pPr>
        <w:rPr>
          <w:rFonts w:ascii="ColaborateLight" w:hAnsi="ColaborateLight"/>
        </w:rPr>
      </w:pPr>
      <w:r w:rsidRPr="000F28B8">
        <w:rPr>
          <w:rFonts w:ascii="ColaborateLight" w:hAnsi="ColaborateLight"/>
        </w:rPr>
        <w:t>·         Internet disp</w:t>
      </w:r>
      <w:r>
        <w:rPr>
          <w:rFonts w:ascii="ColaborateLight" w:hAnsi="ColaborateLight"/>
        </w:rPr>
        <w:t>onible durante la capacitación.</w:t>
      </w:r>
    </w:p>
    <w:p w14:paraId="75DF6218" w14:textId="77777777" w:rsidR="00CF2375" w:rsidRPr="000F28B8" w:rsidRDefault="00CF2375" w:rsidP="00CF2375">
      <w:pPr>
        <w:rPr>
          <w:rFonts w:ascii="ColaborateLight" w:hAnsi="ColaborateLight"/>
        </w:rPr>
      </w:pPr>
      <w:r w:rsidRPr="000F28B8">
        <w:rPr>
          <w:rFonts w:ascii="ColaborateLight" w:hAnsi="ColaborateLight"/>
        </w:rP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w:t>
      </w:r>
      <w:r>
        <w:rPr>
          <w:rFonts w:ascii="ColaborateLight" w:hAnsi="ColaborateLight"/>
        </w:rPr>
        <w:t>s personas asistentes al mismo.</w:t>
      </w:r>
    </w:p>
    <w:p w14:paraId="15C3310D" w14:textId="77777777" w:rsidR="00CF2375" w:rsidRPr="000F28B8" w:rsidRDefault="00CF2375" w:rsidP="00CF2375">
      <w:pPr>
        <w:rPr>
          <w:rFonts w:ascii="ColaborateLight" w:hAnsi="ColaborateLight"/>
        </w:rPr>
      </w:pPr>
      <w:r w:rsidRPr="000F28B8">
        <w:rPr>
          <w:rFonts w:ascii="ColaborateLight" w:hAnsi="ColaborateLight"/>
        </w:rPr>
        <w:t>Al fin de asegurar la correcta realización del evento y las diferentes necesidades de logística se contará en total con 4 personas distribuidas en las diferentes funciones antes detalladas.</w:t>
      </w:r>
    </w:p>
    <w:p w14:paraId="7C3D7CC9" w14:textId="77777777" w:rsidR="00CF2375" w:rsidRDefault="00CF2375" w:rsidP="00CF2375"/>
    <w:p w14:paraId="5DE92CA5" w14:textId="77777777" w:rsidR="00CF2375" w:rsidRDefault="00CF2375" w:rsidP="00CF2375"/>
    <w:p w14:paraId="55629912" w14:textId="77777777" w:rsidR="00CF2375" w:rsidRDefault="00CF2375" w:rsidP="00CF2375"/>
    <w:p w14:paraId="42972D4B" w14:textId="77777777" w:rsidR="00CF2375" w:rsidRDefault="00CF2375" w:rsidP="00CF2375"/>
    <w:p w14:paraId="3CB16359" w14:textId="77777777" w:rsidR="00CF2375" w:rsidRDefault="00CF2375" w:rsidP="00CF2375"/>
    <w:p w14:paraId="7C3D23A5" w14:textId="77777777" w:rsidR="00CF2375" w:rsidRDefault="00CF2375" w:rsidP="00CF2375"/>
    <w:p w14:paraId="508D7ABC" w14:textId="77777777" w:rsidR="00CF2375" w:rsidRDefault="00CF2375" w:rsidP="00CF2375"/>
    <w:p w14:paraId="5EAA59A2" w14:textId="77777777" w:rsidR="00CF2375" w:rsidRDefault="00CF2375" w:rsidP="00CF2375"/>
    <w:p w14:paraId="483D85CD" w14:textId="77777777" w:rsidR="00CF2375" w:rsidRDefault="00CF2375" w:rsidP="00CF2375"/>
    <w:p w14:paraId="7B42DD2A" w14:textId="77777777" w:rsidR="00CF2375" w:rsidRDefault="00CF2375" w:rsidP="00CF2375"/>
    <w:p w14:paraId="4F2B9057" w14:textId="77777777" w:rsidR="00CF2375" w:rsidRDefault="00CF2375" w:rsidP="00CF2375"/>
    <w:p w14:paraId="554D2BA7" w14:textId="77777777" w:rsidR="00CF2375" w:rsidRDefault="00CF2375" w:rsidP="00CF2375"/>
    <w:p w14:paraId="0C907B8A" w14:textId="77777777" w:rsidR="00CF2375" w:rsidRDefault="00CF2375" w:rsidP="00CF2375"/>
    <w:p w14:paraId="1DE016C1" w14:textId="77777777" w:rsidR="00CF2375" w:rsidRDefault="00CF2375" w:rsidP="00CF2375"/>
    <w:p w14:paraId="38D5B7BD" w14:textId="77777777" w:rsidR="00CF2375" w:rsidRDefault="00CF2375" w:rsidP="00CF2375"/>
    <w:p w14:paraId="79F6AE64" w14:textId="77777777" w:rsidR="00CF2375" w:rsidRDefault="00CF2375" w:rsidP="00CF2375"/>
    <w:p w14:paraId="078D1F47" w14:textId="77777777" w:rsidR="00CF2375" w:rsidRDefault="00CF2375" w:rsidP="00CF2375"/>
    <w:p w14:paraId="4BF59E77" w14:textId="77777777" w:rsidR="00CF2375" w:rsidRDefault="00CF2375" w:rsidP="00CF2375"/>
    <w:p w14:paraId="28CD137F" w14:textId="77777777" w:rsidR="00CF2375" w:rsidRDefault="00CF2375" w:rsidP="00CF2375"/>
    <w:p w14:paraId="5E71C7ED" w14:textId="77777777" w:rsidR="00CF2375" w:rsidRDefault="00CF2375" w:rsidP="00CF2375"/>
    <w:p w14:paraId="4E0FB24D" w14:textId="77777777" w:rsidR="00CF2375" w:rsidRDefault="00CF2375" w:rsidP="00CF2375"/>
    <w:p w14:paraId="78A8B685" w14:textId="77777777" w:rsidR="00CF2375" w:rsidRDefault="00CF2375" w:rsidP="00CF2375">
      <w:pPr>
        <w:jc w:val="center"/>
        <w:rPr>
          <w:rFonts w:ascii="ColaborateLight" w:hAnsi="ColaborateLight"/>
        </w:rPr>
      </w:pPr>
    </w:p>
    <w:p w14:paraId="39635906" w14:textId="77777777" w:rsidR="00CF2375" w:rsidRDefault="00CF2375" w:rsidP="00CF2375">
      <w:pPr>
        <w:jc w:val="center"/>
        <w:rPr>
          <w:rFonts w:ascii="ColaborateLight" w:hAnsi="ColaborateLight"/>
        </w:rPr>
      </w:pPr>
    </w:p>
    <w:p w14:paraId="335B1EC3" w14:textId="77777777" w:rsidR="00CF2375" w:rsidRDefault="00CF2375" w:rsidP="00CF2375">
      <w:pPr>
        <w:jc w:val="center"/>
        <w:rPr>
          <w:rFonts w:ascii="ColaborateLight" w:hAnsi="ColaborateLight"/>
        </w:rPr>
      </w:pPr>
    </w:p>
    <w:p w14:paraId="49B7E1AD" w14:textId="77777777" w:rsidR="00CF2375" w:rsidRDefault="00CF2375" w:rsidP="00CF2375">
      <w:pPr>
        <w:jc w:val="center"/>
        <w:rPr>
          <w:rFonts w:ascii="ColaborateLight" w:hAnsi="ColaborateLight"/>
        </w:rPr>
      </w:pPr>
    </w:p>
    <w:p w14:paraId="2E598496" w14:textId="77777777" w:rsidR="00CF2375" w:rsidRDefault="00CF2375" w:rsidP="00CF2375">
      <w:pPr>
        <w:jc w:val="center"/>
        <w:rPr>
          <w:rFonts w:ascii="ColaborateLight" w:hAnsi="ColaborateLight"/>
        </w:rPr>
      </w:pPr>
    </w:p>
    <w:p w14:paraId="3B40470F" w14:textId="77777777" w:rsidR="00CF2375" w:rsidRDefault="00CF2375" w:rsidP="00CF2375">
      <w:pPr>
        <w:jc w:val="center"/>
        <w:rPr>
          <w:rFonts w:ascii="ColaborateLight" w:hAnsi="ColaborateLight"/>
        </w:rPr>
      </w:pPr>
    </w:p>
    <w:p w14:paraId="2BF2D8C0" w14:textId="77777777" w:rsidR="00CF2375" w:rsidRDefault="00CF2375" w:rsidP="00CF2375">
      <w:pPr>
        <w:jc w:val="center"/>
        <w:rPr>
          <w:rFonts w:ascii="ColaborateLight" w:hAnsi="ColaborateLight"/>
        </w:rPr>
      </w:pPr>
    </w:p>
    <w:p w14:paraId="1E721079" w14:textId="77777777" w:rsidR="00CF2375" w:rsidRDefault="00CF2375" w:rsidP="00CF2375">
      <w:pPr>
        <w:jc w:val="center"/>
        <w:rPr>
          <w:rFonts w:ascii="ColaborateLight" w:hAnsi="ColaborateLight"/>
        </w:rPr>
      </w:pPr>
    </w:p>
    <w:p w14:paraId="0E0A3A18" w14:textId="77777777" w:rsidR="00CF2375" w:rsidRDefault="00CF2375" w:rsidP="00CF2375">
      <w:pPr>
        <w:jc w:val="center"/>
        <w:rPr>
          <w:rFonts w:ascii="ColaborateLight" w:hAnsi="ColaborateLight"/>
          <w:b/>
          <w:bCs/>
        </w:rPr>
      </w:pPr>
    </w:p>
    <w:p w14:paraId="6EC69ECA" w14:textId="77777777" w:rsidR="00CF2375" w:rsidRPr="00385E22" w:rsidRDefault="00CF2375" w:rsidP="00CF2375">
      <w:pPr>
        <w:jc w:val="center"/>
        <w:rPr>
          <w:rFonts w:ascii="ColaborateLight" w:hAnsi="ColaborateLight"/>
          <w:b/>
          <w:bCs/>
        </w:rPr>
      </w:pPr>
      <w:r w:rsidRPr="00385E22">
        <w:rPr>
          <w:rFonts w:ascii="ColaborateLight" w:hAnsi="ColaborateLight"/>
          <w:b/>
          <w:bCs/>
        </w:rPr>
        <w:t xml:space="preserve">ANEXO </w:t>
      </w:r>
      <w:r>
        <w:rPr>
          <w:rFonts w:ascii="ColaborateLight" w:hAnsi="ColaborateLight"/>
          <w:b/>
          <w:bCs/>
        </w:rPr>
        <w:t>B</w:t>
      </w:r>
      <w:r w:rsidRPr="00385E22">
        <w:rPr>
          <w:rFonts w:ascii="ColaborateLight" w:hAnsi="ColaborateLight"/>
          <w:b/>
          <w:bCs/>
        </w:rPr>
        <w:t xml:space="preserve"> SALUD SEXUAL Y REPRODUCTIVA</w:t>
      </w:r>
    </w:p>
    <w:p w14:paraId="7B6EFE0E" w14:textId="54C6963B" w:rsidR="00CF2375" w:rsidRDefault="00CF2375" w:rsidP="00CF2375">
      <w:pPr>
        <w:jc w:val="center"/>
        <w:rPr>
          <w:rFonts w:ascii="ColaborateLight" w:hAnsi="ColaborateLight"/>
        </w:rPr>
      </w:pPr>
      <w:r w:rsidRPr="00385E22">
        <w:rPr>
          <w:rFonts w:ascii="ColaborateLight" w:hAnsi="ColaborateLight"/>
          <w:b/>
          <w:bCs/>
        </w:rPr>
        <w:t>TALLER DE FORMACIÓN EN MASCULINIDADES Y SEXUALIDAD EN VARONES</w:t>
      </w:r>
    </w:p>
    <w:p w14:paraId="2CF372B1" w14:textId="77777777" w:rsidR="00CF2375" w:rsidRPr="00CA2A62" w:rsidRDefault="00CF2375" w:rsidP="00CF2375">
      <w:pPr>
        <w:jc w:val="center"/>
        <w:rPr>
          <w:rFonts w:ascii="ColaborateLight" w:hAnsi="ColaborateLight"/>
        </w:rPr>
      </w:pPr>
      <w:r w:rsidRPr="00CA2A62">
        <w:rPr>
          <w:rFonts w:ascii="ColaborateLight" w:hAnsi="ColaborateLight"/>
        </w:rPr>
        <w:t>Sedes: Colima</w:t>
      </w:r>
    </w:p>
    <w:p w14:paraId="1283CB57" w14:textId="77777777" w:rsidR="00CF2375" w:rsidRPr="00CA2A62" w:rsidRDefault="00CF2375" w:rsidP="00CF2375">
      <w:pPr>
        <w:jc w:val="center"/>
        <w:rPr>
          <w:rFonts w:ascii="ColaborateLight" w:hAnsi="ColaborateLight"/>
        </w:rPr>
      </w:pPr>
      <w:r w:rsidRPr="00CA2A62">
        <w:rPr>
          <w:rFonts w:ascii="ColaborateLight" w:hAnsi="ColaborateLight"/>
        </w:rPr>
        <w:t>Periodo: Abril – Junio 2020</w:t>
      </w:r>
    </w:p>
    <w:p w14:paraId="651C96AE" w14:textId="77777777" w:rsidR="00CF2375" w:rsidRPr="00CA2A62" w:rsidRDefault="00CF2375" w:rsidP="00CF2375">
      <w:pPr>
        <w:jc w:val="center"/>
        <w:rPr>
          <w:rFonts w:ascii="ColaborateLight" w:hAnsi="ColaborateLight"/>
        </w:rPr>
      </w:pPr>
      <w:r w:rsidRPr="00CA2A62">
        <w:rPr>
          <w:rFonts w:ascii="ColaborateLight" w:hAnsi="ColaborateLight"/>
        </w:rPr>
        <w:t>Horario: 8:00 a 16:00 horas.</w:t>
      </w:r>
    </w:p>
    <w:p w14:paraId="14CD7565" w14:textId="77777777" w:rsidR="00CF2375" w:rsidRPr="00CA2A62" w:rsidRDefault="00CF2375" w:rsidP="00CF2375">
      <w:pPr>
        <w:jc w:val="center"/>
        <w:rPr>
          <w:rFonts w:ascii="ColaborateLight" w:hAnsi="ColaborateLight"/>
        </w:rPr>
      </w:pPr>
      <w:r w:rsidRPr="00CA2A62">
        <w:rPr>
          <w:rFonts w:ascii="ColaborateLight" w:hAnsi="ColaborateLight"/>
        </w:rPr>
        <w:t>Duración: 1 día</w:t>
      </w:r>
    </w:p>
    <w:p w14:paraId="291D518D" w14:textId="77777777" w:rsidR="00CF2375" w:rsidRPr="00CA2A62" w:rsidRDefault="00CF2375" w:rsidP="00CF2375">
      <w:pPr>
        <w:jc w:val="center"/>
        <w:rPr>
          <w:rFonts w:ascii="ColaborateLight" w:hAnsi="ColaborateLight"/>
        </w:rPr>
      </w:pPr>
      <w:r w:rsidRPr="00CA2A62">
        <w:rPr>
          <w:rFonts w:ascii="ColaborateLight" w:hAnsi="ColaborateLight"/>
        </w:rPr>
        <w:t>No. participantes: 50 participantes</w:t>
      </w:r>
    </w:p>
    <w:p w14:paraId="64CE47FE" w14:textId="77777777" w:rsidR="00CF2375" w:rsidRPr="00CA2A62" w:rsidRDefault="00CF2375" w:rsidP="00CF2375">
      <w:pPr>
        <w:jc w:val="center"/>
        <w:rPr>
          <w:rFonts w:ascii="ColaborateLight" w:hAnsi="ColaborateLight"/>
        </w:rPr>
      </w:pPr>
      <w:r>
        <w:rPr>
          <w:rFonts w:ascii="ColaborateLight" w:hAnsi="ColaborateLight"/>
        </w:rPr>
        <w:t>No. ponentes: 4 ponentes</w:t>
      </w:r>
    </w:p>
    <w:p w14:paraId="58ACB6D6" w14:textId="77777777" w:rsidR="00CF2375" w:rsidRPr="00CA2A62" w:rsidRDefault="00CF2375" w:rsidP="00CF2375">
      <w:pPr>
        <w:rPr>
          <w:rFonts w:ascii="ColaborateLight" w:hAnsi="ColaborateLight"/>
        </w:rPr>
      </w:pPr>
      <w:r w:rsidRPr="00CA2A62">
        <w:rPr>
          <w:rFonts w:ascii="ColaborateLight" w:hAnsi="ColaborateLight"/>
        </w:rPr>
        <w:t>Especificaciones técnicas.</w:t>
      </w:r>
    </w:p>
    <w:p w14:paraId="74EF083B" w14:textId="77777777" w:rsidR="00CF2375" w:rsidRPr="00CA2A62" w:rsidRDefault="00CF2375" w:rsidP="00CF2375">
      <w:pPr>
        <w:pStyle w:val="Prrafodelista"/>
        <w:numPr>
          <w:ilvl w:val="0"/>
          <w:numId w:val="60"/>
        </w:numPr>
        <w:spacing w:after="160" w:line="240" w:lineRule="auto"/>
        <w:jc w:val="both"/>
        <w:rPr>
          <w:rFonts w:ascii="ColaborateLight" w:hAnsi="ColaborateLight"/>
        </w:rPr>
      </w:pPr>
      <w:r w:rsidRPr="00CA2A62">
        <w:rPr>
          <w:rFonts w:ascii="ColaborateLight" w:hAnsi="ColaborateLight"/>
        </w:rPr>
        <w:t xml:space="preserve">Alimentos para participantes y ponentes.  (todos los alimentos deben de ser libres de gluten) 1.1Desayuno tipo Buffet (08:00 - 09:00 </w:t>
      </w:r>
      <w:proofErr w:type="spellStart"/>
      <w:r w:rsidRPr="00CA2A62">
        <w:rPr>
          <w:rFonts w:ascii="ColaborateLight" w:hAnsi="ColaborateLight"/>
        </w:rPr>
        <w:t>Hrs</w:t>
      </w:r>
      <w:proofErr w:type="spellEnd"/>
      <w:r w:rsidRPr="00CA2A62">
        <w:rPr>
          <w:rFonts w:ascii="ColaborateLight" w:hAnsi="ColaborateLight"/>
        </w:rPr>
        <w:t>) por los 1 día del curso, consiste al menos en:</w:t>
      </w:r>
    </w:p>
    <w:p w14:paraId="111BAD22" w14:textId="77777777" w:rsidR="00CF2375" w:rsidRPr="00CA2A62" w:rsidRDefault="00CF2375" w:rsidP="00CF2375">
      <w:pPr>
        <w:rPr>
          <w:rFonts w:ascii="ColaborateLight" w:hAnsi="ColaborateLight"/>
        </w:rPr>
      </w:pPr>
      <w:r w:rsidRPr="00CA2A62">
        <w:rPr>
          <w:rFonts w:ascii="ColaborateLight" w:hAnsi="ColaborateLight"/>
        </w:rPr>
        <w:t>Los dos días:</w:t>
      </w:r>
    </w:p>
    <w:p w14:paraId="6DCDA1D4" w14:textId="77777777" w:rsidR="00CF2375" w:rsidRPr="00CA2A62" w:rsidRDefault="00CF2375" w:rsidP="00CF2375">
      <w:pPr>
        <w:rPr>
          <w:rFonts w:ascii="ColaborateLight" w:hAnsi="ColaborateLight"/>
        </w:rPr>
      </w:pPr>
      <w:r w:rsidRPr="00CA2A62">
        <w:rPr>
          <w:rFonts w:ascii="ColaborateLight" w:hAnsi="ColaborateLight"/>
        </w:rPr>
        <w:t xml:space="preserve">·      Fruta picada: kiwi, fresa, uva, Higos (3 kilos de cada </w:t>
      </w:r>
      <w:proofErr w:type="gramStart"/>
      <w:r w:rsidRPr="00CA2A62">
        <w:rPr>
          <w:rFonts w:ascii="ColaborateLight" w:hAnsi="ColaborateLight"/>
        </w:rPr>
        <w:t>fruta )</w:t>
      </w:r>
      <w:proofErr w:type="gramEnd"/>
      <w:r w:rsidRPr="00CA2A62">
        <w:rPr>
          <w:rFonts w:ascii="ColaborateLight" w:hAnsi="ColaborateLight"/>
        </w:rPr>
        <w:t xml:space="preserve"> cada día </w:t>
      </w:r>
    </w:p>
    <w:p w14:paraId="04C62FDD" w14:textId="77777777" w:rsidR="00CF2375" w:rsidRPr="00CA2A62" w:rsidRDefault="00CF2375" w:rsidP="00CF2375">
      <w:pPr>
        <w:rPr>
          <w:rFonts w:ascii="ColaborateLight" w:hAnsi="ColaborateLight"/>
        </w:rPr>
      </w:pPr>
      <w:r w:rsidRPr="00CA2A62">
        <w:rPr>
          <w:rFonts w:ascii="ColaborateLight" w:hAnsi="ColaborateLight"/>
        </w:rPr>
        <w:t xml:space="preserve">·      Cereales: (Base avena, Base trigo, Base maíz, Base amaranto </w:t>
      </w:r>
      <w:proofErr w:type="gramStart"/>
      <w:r w:rsidRPr="00CA2A62">
        <w:rPr>
          <w:rFonts w:ascii="ColaborateLight" w:hAnsi="ColaborateLight"/>
        </w:rPr>
        <w:t>( 1</w:t>
      </w:r>
      <w:proofErr w:type="gramEnd"/>
      <w:r w:rsidRPr="00CA2A62">
        <w:rPr>
          <w:rFonts w:ascii="ColaborateLight" w:hAnsi="ColaborateLight"/>
        </w:rPr>
        <w:t xml:space="preserve"> kilo de cada cereal) cada día ·      Bebidas </w:t>
      </w:r>
    </w:p>
    <w:p w14:paraId="4226EFDA"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xml:space="preserve"> Jugos de naranja, de zanahoria, combinado zanahoria y naranja, se requieren al menos 10 litros de cada uno por cada </w:t>
      </w:r>
      <w:proofErr w:type="spellStart"/>
      <w:r w:rsidRPr="00CA2A62">
        <w:rPr>
          <w:rFonts w:ascii="ColaborateLight" w:hAnsi="ColaborateLight"/>
        </w:rPr>
        <w:t>dia</w:t>
      </w:r>
      <w:proofErr w:type="spellEnd"/>
      <w:r w:rsidRPr="00CA2A62">
        <w:rPr>
          <w:rFonts w:ascii="ColaborateLight" w:hAnsi="ColaborateLight"/>
        </w:rPr>
        <w:t>.</w:t>
      </w:r>
    </w:p>
    <w:p w14:paraId="6ACC4B5F"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Café de grano se requiere al menos 40 tazas.</w:t>
      </w:r>
    </w:p>
    <w:p w14:paraId="3A7458CC"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Té de frutas rojas al menos 20 sobres, té negro al menos 20 sobres, té de manzanilla al menos 20 sobres.</w:t>
      </w:r>
    </w:p>
    <w:p w14:paraId="1C7F697F" w14:textId="77777777" w:rsidR="00CF2375" w:rsidRPr="00CA2A62" w:rsidRDefault="00CF2375" w:rsidP="00CF2375">
      <w:pPr>
        <w:rPr>
          <w:rFonts w:ascii="ColaborateLight" w:hAnsi="ColaborateLight"/>
        </w:rPr>
      </w:pPr>
      <w:proofErr w:type="gramStart"/>
      <w:r w:rsidRPr="00CA2A62">
        <w:rPr>
          <w:rFonts w:ascii="ColaborateLight" w:hAnsi="ColaborateLight"/>
        </w:rPr>
        <w:t>ü</w:t>
      </w:r>
      <w:proofErr w:type="gramEnd"/>
      <w:r w:rsidRPr="00CA2A62">
        <w:rPr>
          <w:rFonts w:ascii="ColaborateLight" w:hAnsi="ColaborateLight"/>
        </w:rPr>
        <w:t> Leche entera, Light y deslactosada al menos 5 litros de cada una por cada día.</w:t>
      </w:r>
    </w:p>
    <w:p w14:paraId="5EFEE961" w14:textId="77777777" w:rsidR="00CF2375" w:rsidRPr="00CA2A62" w:rsidRDefault="00CF2375" w:rsidP="00CF2375">
      <w:pPr>
        <w:rPr>
          <w:rFonts w:ascii="ColaborateLight" w:hAnsi="ColaborateLight"/>
        </w:rPr>
      </w:pPr>
      <w:r w:rsidRPr="00CA2A62">
        <w:rPr>
          <w:rFonts w:ascii="ColaborateLight" w:hAnsi="ColaborateLight"/>
        </w:rPr>
        <w:t xml:space="preserve">·      Platos fuertes (huevos con jamón, huevos a la mexicana, huevos revueltos en salsa roja, </w:t>
      </w:r>
      <w:proofErr w:type="spellStart"/>
      <w:r w:rsidRPr="00CA2A62">
        <w:rPr>
          <w:rFonts w:ascii="ColaborateLight" w:hAnsi="ColaborateLight"/>
        </w:rPr>
        <w:t>omelette</w:t>
      </w:r>
      <w:proofErr w:type="spellEnd"/>
      <w:r w:rsidRPr="00CA2A62">
        <w:rPr>
          <w:rFonts w:ascii="ColaborateLight" w:hAnsi="ColaborateLight"/>
        </w:rPr>
        <w:t xml:space="preserve"> de champiñones) se deberá servir alguna presentación, considerar 200grs por porción para cada persona por cada día.</w:t>
      </w:r>
    </w:p>
    <w:p w14:paraId="744C0993" w14:textId="77777777" w:rsidR="00CF2375" w:rsidRPr="00CA2A62" w:rsidRDefault="00CF2375" w:rsidP="00CF2375">
      <w:pPr>
        <w:rPr>
          <w:rFonts w:ascii="ColaborateLight" w:hAnsi="ColaborateLight"/>
        </w:rPr>
      </w:pPr>
      <w:r w:rsidRPr="00CA2A62">
        <w:rPr>
          <w:rFonts w:ascii="ColaborateLight" w:hAnsi="ColaborateLight"/>
        </w:rPr>
        <w:t xml:space="preserve">·      Guarnición (frijoles fritos 100 </w:t>
      </w:r>
      <w:proofErr w:type="spellStart"/>
      <w:r w:rsidRPr="00CA2A62">
        <w:rPr>
          <w:rFonts w:ascii="ColaborateLight" w:hAnsi="ColaborateLight"/>
        </w:rPr>
        <w:t>grs</w:t>
      </w:r>
      <w:proofErr w:type="spellEnd"/>
      <w:r w:rsidRPr="00CA2A62">
        <w:rPr>
          <w:rFonts w:ascii="ColaborateLight" w:hAnsi="ColaborateLight"/>
        </w:rPr>
        <w:t>, arroz blanco  50 gramos, ensalada 50 gramos) por cada día.</w:t>
      </w:r>
    </w:p>
    <w:p w14:paraId="2418365A" w14:textId="77777777" w:rsidR="00CF2375" w:rsidRPr="00CA2A62" w:rsidRDefault="00CF2375" w:rsidP="00CF2375">
      <w:pPr>
        <w:rPr>
          <w:rFonts w:ascii="ColaborateLight" w:hAnsi="ColaborateLight"/>
        </w:rPr>
      </w:pPr>
      <w:r w:rsidRPr="00CA2A62">
        <w:rPr>
          <w:rFonts w:ascii="ColaborateLight" w:hAnsi="ColaborateLight"/>
        </w:rPr>
        <w:t>·      Quesos (colocar al menor medio kilo de queso fresco, 500 gramos de queso gouda) por cada día.</w:t>
      </w:r>
    </w:p>
    <w:p w14:paraId="4FE9EE8A" w14:textId="77777777" w:rsidR="00CF2375" w:rsidRPr="00CA2A62" w:rsidRDefault="00CF2375" w:rsidP="00CF2375">
      <w:pPr>
        <w:rPr>
          <w:rFonts w:ascii="ColaborateLight" w:hAnsi="ColaborateLight"/>
        </w:rPr>
      </w:pPr>
      <w:r w:rsidRPr="00CA2A62">
        <w:rPr>
          <w:rFonts w:ascii="ColaborateLight" w:hAnsi="ColaborateLight"/>
        </w:rPr>
        <w:t>·      Pan dulce, integral, blanco y tortillas (1 pieza por participante) por cada día.</w:t>
      </w:r>
    </w:p>
    <w:p w14:paraId="5C7107C9" w14:textId="77777777" w:rsidR="00CF2375" w:rsidRPr="00CA2A62" w:rsidRDefault="00CF2375" w:rsidP="00CF2375">
      <w:pPr>
        <w:rPr>
          <w:rFonts w:ascii="ColaborateLight" w:hAnsi="ColaborateLight"/>
        </w:rPr>
      </w:pPr>
      <w:r w:rsidRPr="00CA2A62">
        <w:rPr>
          <w:rFonts w:ascii="ColaborateLight" w:hAnsi="ColaborateLight"/>
        </w:rPr>
        <w:t>·      Mantequilla, mermelada, miel de abeja. (</w:t>
      </w:r>
      <w:proofErr w:type="gramStart"/>
      <w:r w:rsidRPr="00CA2A62">
        <w:rPr>
          <w:rFonts w:ascii="ColaborateLight" w:hAnsi="ColaborateLight"/>
        </w:rPr>
        <w:t>al</w:t>
      </w:r>
      <w:proofErr w:type="gramEnd"/>
      <w:r w:rsidRPr="00CA2A62">
        <w:rPr>
          <w:rFonts w:ascii="ColaborateLight" w:hAnsi="ColaborateLight"/>
        </w:rPr>
        <w:t xml:space="preserve"> menos 500 gramos de cada una) por cada día.  </w:t>
      </w:r>
    </w:p>
    <w:p w14:paraId="77449A2F" w14:textId="77777777" w:rsidR="00CF2375" w:rsidRPr="00CA2A62" w:rsidRDefault="00CF2375" w:rsidP="00CF2375">
      <w:pPr>
        <w:pStyle w:val="Prrafodelista"/>
        <w:numPr>
          <w:ilvl w:val="1"/>
          <w:numId w:val="60"/>
        </w:numPr>
        <w:spacing w:after="0" w:line="240" w:lineRule="auto"/>
        <w:jc w:val="both"/>
        <w:rPr>
          <w:rFonts w:ascii="ColaborateLight" w:hAnsi="ColaborateLight"/>
        </w:rPr>
      </w:pPr>
      <w:r w:rsidRPr="00CA2A62">
        <w:rPr>
          <w:rFonts w:ascii="ColaborateLight" w:hAnsi="ColaborateLight"/>
        </w:rPr>
        <w:t xml:space="preserve">Comidas tipo Buffet (15:30 - 16:00 </w:t>
      </w:r>
      <w:proofErr w:type="spellStart"/>
      <w:r w:rsidRPr="00CA2A62">
        <w:rPr>
          <w:rFonts w:ascii="ColaborateLight" w:hAnsi="ColaborateLight"/>
        </w:rPr>
        <w:t>Hrs</w:t>
      </w:r>
      <w:proofErr w:type="spellEnd"/>
      <w:r w:rsidRPr="00CA2A62">
        <w:rPr>
          <w:rFonts w:ascii="ColaborateLight" w:hAnsi="ColaborateLight"/>
        </w:rPr>
        <w:t xml:space="preserve">) por los 1 </w:t>
      </w:r>
      <w:proofErr w:type="spellStart"/>
      <w:r w:rsidRPr="00CA2A62">
        <w:rPr>
          <w:rFonts w:ascii="ColaborateLight" w:hAnsi="ColaborateLight"/>
        </w:rPr>
        <w:t>dia</w:t>
      </w:r>
      <w:proofErr w:type="spellEnd"/>
      <w:r w:rsidRPr="00CA2A62">
        <w:rPr>
          <w:rFonts w:ascii="ColaborateLight" w:hAnsi="ColaborateLight"/>
        </w:rPr>
        <w:t xml:space="preserve"> del curso, consistirá al menos:</w:t>
      </w:r>
    </w:p>
    <w:p w14:paraId="1DDBFA0F" w14:textId="77777777" w:rsidR="00CF2375" w:rsidRPr="00CA2A62" w:rsidRDefault="00CF2375" w:rsidP="00CF2375">
      <w:pPr>
        <w:pStyle w:val="Prrafodelista"/>
        <w:numPr>
          <w:ilvl w:val="1"/>
          <w:numId w:val="60"/>
        </w:numPr>
        <w:spacing w:after="0" w:line="240" w:lineRule="auto"/>
        <w:jc w:val="both"/>
        <w:rPr>
          <w:rFonts w:ascii="ColaborateLight" w:hAnsi="ColaborateLight"/>
        </w:rPr>
      </w:pPr>
      <w:r w:rsidRPr="00CA2A62">
        <w:rPr>
          <w:rFonts w:ascii="ColaborateLight" w:hAnsi="ColaborateLight"/>
        </w:rPr>
        <w:t xml:space="preserve">Primer día: </w:t>
      </w:r>
    </w:p>
    <w:p w14:paraId="1B14C407" w14:textId="77777777" w:rsidR="00CF2375" w:rsidRPr="00CA2A62" w:rsidRDefault="00CF2375" w:rsidP="00CF2375">
      <w:pPr>
        <w:rPr>
          <w:rFonts w:ascii="ColaborateLight" w:hAnsi="ColaborateLight"/>
        </w:rPr>
      </w:pPr>
      <w:r w:rsidRPr="00CA2A62">
        <w:rPr>
          <w:rFonts w:ascii="ColaborateLight" w:hAnsi="ColaborateLight"/>
        </w:rPr>
        <w:t>·      Barra de ensaladas (Variedad de legumbres, verduras y frutas) y aderezos.</w:t>
      </w:r>
    </w:p>
    <w:p w14:paraId="06B10B53" w14:textId="77777777" w:rsidR="00CF2375" w:rsidRPr="00CA2A62" w:rsidRDefault="00CF2375" w:rsidP="00CF2375">
      <w:pPr>
        <w:rPr>
          <w:rFonts w:ascii="ColaborateLight" w:hAnsi="ColaborateLight"/>
        </w:rPr>
      </w:pPr>
      <w:r w:rsidRPr="00CA2A62">
        <w:rPr>
          <w:rFonts w:ascii="ColaborateLight" w:hAnsi="ColaborateLight"/>
        </w:rPr>
        <w:t>·      Principio caliente (sopa azteca y crema calabacitas con acelgas), servir con galletas saladas.</w:t>
      </w:r>
    </w:p>
    <w:p w14:paraId="510C2D44" w14:textId="77777777" w:rsidR="00CF2375" w:rsidRPr="00CA2A62" w:rsidRDefault="00CF2375" w:rsidP="00CF2375">
      <w:pPr>
        <w:rPr>
          <w:rFonts w:ascii="ColaborateLight" w:hAnsi="ColaborateLight"/>
        </w:rPr>
      </w:pPr>
      <w:r w:rsidRPr="00CA2A62">
        <w:rPr>
          <w:rFonts w:ascii="ColaborateLight" w:hAnsi="ColaborateLight"/>
        </w:rPr>
        <w:t>·      Plato fuerte (tocinillo preparación vacío a 3/4, re requieren 200 gramos por persona, acompañado de ensalada tipo césar 100 gramos).</w:t>
      </w:r>
    </w:p>
    <w:p w14:paraId="5B3179CB" w14:textId="77777777" w:rsidR="00CF2375" w:rsidRPr="00CA2A62" w:rsidRDefault="00CF2375" w:rsidP="00CF2375">
      <w:pPr>
        <w:rPr>
          <w:rFonts w:ascii="ColaborateLight" w:hAnsi="ColaborateLight"/>
        </w:rPr>
      </w:pPr>
      <w:r w:rsidRPr="00CA2A62">
        <w:rPr>
          <w:rFonts w:ascii="ColaborateLight" w:hAnsi="ColaborateLight"/>
        </w:rPr>
        <w:t>·      Disponibilidad en buffet de quesos (gouda y manchego, 500 gramos de cada uno), carnes frías (jamón, corte delgado 1 kg) y salsas (mexicana, roja y verde, 1 kilo de cada una).</w:t>
      </w:r>
    </w:p>
    <w:p w14:paraId="141A56C3" w14:textId="77777777" w:rsidR="00CF2375" w:rsidRPr="00CA2A62" w:rsidRDefault="00CF2375" w:rsidP="00CF2375">
      <w:pPr>
        <w:rPr>
          <w:rFonts w:ascii="ColaborateLight" w:hAnsi="ColaborateLight"/>
        </w:rPr>
      </w:pPr>
      <w:r w:rsidRPr="00CA2A62">
        <w:rPr>
          <w:rFonts w:ascii="ColaborateLight" w:hAnsi="ColaborateLight"/>
        </w:rPr>
        <w:t>·      Bebidas (naranjada mineral, limonada mineral y agua mineral, café de grano, variedad de tés, agua natural y de frutas).</w:t>
      </w:r>
    </w:p>
    <w:p w14:paraId="517F2D89" w14:textId="77777777" w:rsidR="00CF2375" w:rsidRPr="00CA2A62" w:rsidRDefault="00CF2375" w:rsidP="00CF2375">
      <w:pPr>
        <w:rPr>
          <w:rFonts w:ascii="ColaborateLight" w:hAnsi="ColaborateLight"/>
        </w:rPr>
      </w:pPr>
      <w:r w:rsidRPr="00CA2A62">
        <w:rPr>
          <w:rFonts w:ascii="ColaborateLight" w:hAnsi="ColaborateLight"/>
        </w:rPr>
        <w:t>·      Barra de postres (Gelatina de limón y fresa 100 gramos por participante).</w:t>
      </w:r>
    </w:p>
    <w:p w14:paraId="1702D18A" w14:textId="77777777" w:rsidR="00CF2375" w:rsidRPr="00CA2A62" w:rsidRDefault="00CF2375" w:rsidP="00CF2375">
      <w:pPr>
        <w:rPr>
          <w:rFonts w:ascii="ColaborateLight" w:hAnsi="ColaborateLight"/>
        </w:rPr>
      </w:pPr>
      <w:r w:rsidRPr="00CA2A62">
        <w:rPr>
          <w:rFonts w:ascii="ColaborateLight" w:hAnsi="ColaborateLight"/>
        </w:rPr>
        <w:t xml:space="preserve">Segundo día: </w:t>
      </w:r>
    </w:p>
    <w:p w14:paraId="622D5CC5" w14:textId="77777777" w:rsidR="00CF2375" w:rsidRPr="00CA2A62" w:rsidRDefault="00CF2375" w:rsidP="00CF2375">
      <w:pPr>
        <w:rPr>
          <w:rFonts w:ascii="ColaborateLight" w:hAnsi="ColaborateLight"/>
        </w:rPr>
      </w:pPr>
      <w:r w:rsidRPr="00CA2A62">
        <w:rPr>
          <w:rFonts w:ascii="ColaborateLight" w:hAnsi="ColaborateLight"/>
        </w:rPr>
        <w:lastRenderedPageBreak/>
        <w:t>·      Barra de ensaladas (Variedad de legumbres, verduras y frutas) y aderezos.</w:t>
      </w:r>
    </w:p>
    <w:p w14:paraId="014CCFE8" w14:textId="77777777" w:rsidR="00CF2375" w:rsidRPr="00CA2A62" w:rsidRDefault="00CF2375" w:rsidP="00CF2375">
      <w:pPr>
        <w:rPr>
          <w:rFonts w:ascii="ColaborateLight" w:hAnsi="ColaborateLight"/>
        </w:rPr>
      </w:pPr>
      <w:r w:rsidRPr="00CA2A62">
        <w:rPr>
          <w:rFonts w:ascii="ColaborateLight" w:hAnsi="ColaborateLight"/>
        </w:rPr>
        <w:t xml:space="preserve">·      Principio caliente (caldo </w:t>
      </w:r>
      <w:proofErr w:type="spellStart"/>
      <w:r w:rsidRPr="00CA2A62">
        <w:rPr>
          <w:rFonts w:ascii="ColaborateLight" w:hAnsi="ColaborateLight"/>
        </w:rPr>
        <w:t>tlalpeño</w:t>
      </w:r>
      <w:proofErr w:type="spellEnd"/>
      <w:r w:rsidRPr="00CA2A62">
        <w:rPr>
          <w:rFonts w:ascii="ColaborateLight" w:hAnsi="ColaborateLight"/>
        </w:rPr>
        <w:t xml:space="preserve"> y crema calabacitas con acelgas), servir con galletas saladas.</w:t>
      </w:r>
    </w:p>
    <w:p w14:paraId="7AD09EB1" w14:textId="77777777" w:rsidR="00CF2375" w:rsidRPr="00CA2A62" w:rsidRDefault="00CF2375" w:rsidP="00CF2375">
      <w:pPr>
        <w:rPr>
          <w:rFonts w:ascii="ColaborateLight" w:hAnsi="ColaborateLight"/>
        </w:rPr>
      </w:pPr>
      <w:r w:rsidRPr="00CA2A62">
        <w:rPr>
          <w:rFonts w:ascii="ColaborateLight" w:hAnsi="ColaborateLight"/>
        </w:rPr>
        <w:t>·      Plato fuerte (filete pescado asado se requieren 200 gramos por persona, acompañado de arroz blanco 100 gramos y ensalada de zanahoria 50 gramos</w:t>
      </w:r>
      <w:proofErr w:type="gramStart"/>
      <w:r w:rsidRPr="00CA2A62">
        <w:rPr>
          <w:rFonts w:ascii="ColaborateLight" w:hAnsi="ColaborateLight"/>
        </w:rPr>
        <w:t>) .</w:t>
      </w:r>
      <w:proofErr w:type="gramEnd"/>
    </w:p>
    <w:p w14:paraId="3064DAF9" w14:textId="77777777" w:rsidR="00CF2375" w:rsidRPr="00CA2A62" w:rsidRDefault="00CF2375" w:rsidP="00CF2375">
      <w:pPr>
        <w:rPr>
          <w:rFonts w:ascii="ColaborateLight" w:hAnsi="ColaborateLight"/>
        </w:rPr>
      </w:pPr>
      <w:r w:rsidRPr="00CA2A62">
        <w:rPr>
          <w:rFonts w:ascii="ColaborateLight" w:hAnsi="ColaborateLight"/>
        </w:rPr>
        <w:t>·      Disponibilidad en buffet de carnes frías (jamón, corte delgado 1 kg) y salsas (mexicana, roja y verde, 1 kilo de cada una).</w:t>
      </w:r>
    </w:p>
    <w:p w14:paraId="28314C6A" w14:textId="77777777" w:rsidR="00CF2375" w:rsidRPr="00CA2A62" w:rsidRDefault="00CF2375" w:rsidP="00CF2375">
      <w:pPr>
        <w:rPr>
          <w:rFonts w:ascii="ColaborateLight" w:hAnsi="ColaborateLight"/>
        </w:rPr>
      </w:pPr>
      <w:r w:rsidRPr="00CA2A62">
        <w:rPr>
          <w:rFonts w:ascii="ColaborateLight" w:hAnsi="ColaborateLight"/>
        </w:rPr>
        <w:t>·      Bebidas (naranjada mineral, limonada mineral y agua mineral, café de grano, variedad de tés, agua natural y de frutas).</w:t>
      </w:r>
    </w:p>
    <w:p w14:paraId="064D3CB4" w14:textId="77777777" w:rsidR="00CF2375" w:rsidRPr="00CA2A62" w:rsidRDefault="00CF2375" w:rsidP="00CF2375">
      <w:pPr>
        <w:rPr>
          <w:rFonts w:ascii="ColaborateLight" w:hAnsi="ColaborateLight"/>
        </w:rPr>
      </w:pPr>
      <w:r w:rsidRPr="00CA2A62">
        <w:rPr>
          <w:rFonts w:ascii="ColaborateLight" w:hAnsi="ColaborateLight"/>
        </w:rPr>
        <w:t>·      Barra de postres (Gelatina de limón y fresa 100 gramos por participante).</w:t>
      </w:r>
    </w:p>
    <w:p w14:paraId="5C1E6FB9" w14:textId="77777777" w:rsidR="00CF2375" w:rsidRPr="00CA2A62" w:rsidRDefault="00CF2375" w:rsidP="00CF2375">
      <w:pPr>
        <w:rPr>
          <w:rFonts w:ascii="ColaborateLight" w:hAnsi="ColaborateLight"/>
        </w:rPr>
      </w:pPr>
      <w:r w:rsidRPr="00CA2A62">
        <w:rPr>
          <w:rFonts w:ascii="ColaborateLight" w:hAnsi="ColaborateLight"/>
        </w:rP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p>
    <w:p w14:paraId="16B0FE1A" w14:textId="77777777" w:rsidR="00CF2375" w:rsidRPr="00CA2A62" w:rsidRDefault="00CF2375" w:rsidP="00CF2375">
      <w:pPr>
        <w:rPr>
          <w:rFonts w:ascii="ColaborateLight" w:hAnsi="ColaborateLight"/>
        </w:rPr>
      </w:pPr>
      <w:r w:rsidRPr="00CA2A62">
        <w:rPr>
          <w:rFonts w:ascii="ColaborateLight" w:hAnsi="ColaborateLight"/>
        </w:rPr>
        <w:t>3. Servicio de salón.</w:t>
      </w:r>
    </w:p>
    <w:p w14:paraId="1F10E285" w14:textId="77777777" w:rsidR="00CF2375" w:rsidRPr="00CA2A62" w:rsidRDefault="00CF2375" w:rsidP="00CF2375">
      <w:pPr>
        <w:rPr>
          <w:rFonts w:ascii="ColaborateLight" w:hAnsi="ColaborateLight"/>
        </w:rPr>
      </w:pPr>
      <w:r w:rsidRPr="00CA2A62">
        <w:rPr>
          <w:rFonts w:ascii="ColaborateLight" w:hAnsi="ColaborateLight"/>
        </w:rPr>
        <w:t xml:space="preserve">Para el evento se contempla 1 salón con las siguientes características: </w:t>
      </w:r>
    </w:p>
    <w:p w14:paraId="65CECF32" w14:textId="77777777" w:rsidR="00CF2375" w:rsidRPr="00CA2A62" w:rsidRDefault="00CF2375" w:rsidP="00CF2375">
      <w:pPr>
        <w:rPr>
          <w:rFonts w:ascii="ColaborateLight" w:hAnsi="ColaborateLight"/>
        </w:rPr>
      </w:pPr>
      <w:r w:rsidRPr="00CA2A62">
        <w:rPr>
          <w:rFonts w:ascii="ColaborateLight" w:hAnsi="ColaborateLight"/>
        </w:rPr>
        <w:t>Núm. de personas: Capacidad para 50 personas</w:t>
      </w:r>
    </w:p>
    <w:p w14:paraId="49EFAAEC" w14:textId="77777777" w:rsidR="00CF2375" w:rsidRPr="00CA2A62" w:rsidRDefault="00CF2375" w:rsidP="00CF2375">
      <w:pPr>
        <w:rPr>
          <w:rFonts w:ascii="ColaborateLight" w:hAnsi="ColaborateLight"/>
        </w:rPr>
      </w:pPr>
      <w:r w:rsidRPr="00CA2A62">
        <w:rPr>
          <w:rFonts w:ascii="ColaborateLight" w:hAnsi="ColaborateLight"/>
        </w:rPr>
        <w:t>Formato: Montaje tipo Mesas de trabajo.</w:t>
      </w:r>
    </w:p>
    <w:p w14:paraId="0A7CFFF2" w14:textId="77777777" w:rsidR="00CF2375" w:rsidRPr="00CA2A62" w:rsidRDefault="00CF2375" w:rsidP="00CF2375">
      <w:pPr>
        <w:rPr>
          <w:rFonts w:ascii="ColaborateLight" w:hAnsi="ColaborateLight"/>
        </w:rPr>
      </w:pPr>
      <w:r w:rsidRPr="00CA2A62">
        <w:rPr>
          <w:rFonts w:ascii="ColaborateLight" w:hAnsi="ColaborateLight"/>
        </w:rPr>
        <w:t>Día (s): 1 día</w:t>
      </w:r>
    </w:p>
    <w:p w14:paraId="7873A314" w14:textId="77777777" w:rsidR="00CF2375" w:rsidRPr="00CA2A62" w:rsidRDefault="00CF2375" w:rsidP="00CF2375">
      <w:pPr>
        <w:rPr>
          <w:rFonts w:ascii="ColaborateLight" w:hAnsi="ColaborateLight"/>
        </w:rPr>
      </w:pPr>
      <w:r w:rsidRPr="00CA2A62">
        <w:rPr>
          <w:rFonts w:ascii="ColaborateLight" w:hAnsi="ColaborateLight"/>
        </w:rPr>
        <w:t>Horario: 8:00 a 16:00 horas</w:t>
      </w:r>
    </w:p>
    <w:p w14:paraId="07443101" w14:textId="77777777" w:rsidR="00CF2375" w:rsidRPr="00CA2A62" w:rsidRDefault="00CF2375" w:rsidP="00CF2375">
      <w:pPr>
        <w:rPr>
          <w:rFonts w:ascii="ColaborateLight" w:hAnsi="ColaborateLight"/>
        </w:rPr>
      </w:pPr>
      <w:r w:rsidRPr="00CA2A62">
        <w:rPr>
          <w:rFonts w:ascii="ColaborateLight" w:hAnsi="ColaborateLight"/>
        </w:rPr>
        <w:t>3.1 Características del Salón</w:t>
      </w:r>
    </w:p>
    <w:p w14:paraId="5E1894DB" w14:textId="77777777" w:rsidR="00CF2375" w:rsidRPr="00CA2A62" w:rsidRDefault="00CF2375" w:rsidP="00CF2375">
      <w:pPr>
        <w:rPr>
          <w:rFonts w:ascii="ColaborateLight" w:hAnsi="ColaborateLight"/>
        </w:rPr>
      </w:pPr>
      <w:r w:rsidRPr="00CA2A62">
        <w:rPr>
          <w:rFonts w:ascii="ColaborateLight" w:hAnsi="ColaborateLight"/>
        </w:rPr>
        <w:t>El salón cumple con lo siguiente:</w:t>
      </w:r>
    </w:p>
    <w:p w14:paraId="701376D0" w14:textId="77777777" w:rsidR="00CF2375" w:rsidRPr="00CA2A62" w:rsidRDefault="00CF2375" w:rsidP="00CF2375">
      <w:pPr>
        <w:rPr>
          <w:rFonts w:ascii="ColaborateLight" w:hAnsi="ColaborateLight"/>
        </w:rPr>
      </w:pPr>
      <w:r w:rsidRPr="00CA2A62">
        <w:rPr>
          <w:rFonts w:ascii="ColaborateLight" w:hAnsi="ColaborateLight"/>
        </w:rPr>
        <w:t>·         Capacidad para 50 personas, sentadas cómodamente y con posibilidad de desplazamiento y espacio para trabajar en equipos.</w:t>
      </w:r>
    </w:p>
    <w:p w14:paraId="35C200ED" w14:textId="77777777" w:rsidR="00CF2375" w:rsidRPr="00CA2A62" w:rsidRDefault="00CF2375" w:rsidP="00CF2375">
      <w:pPr>
        <w:rPr>
          <w:rFonts w:ascii="ColaborateLight" w:hAnsi="ColaborateLight"/>
        </w:rPr>
      </w:pPr>
      <w:r w:rsidRPr="00CA2A62">
        <w:rPr>
          <w:rFonts w:ascii="ColaborateLight" w:hAnsi="ColaborateLight"/>
        </w:rPr>
        <w:t>·         Formato: Tablones con mantelería independiente con 10 sillas.</w:t>
      </w:r>
    </w:p>
    <w:p w14:paraId="6EAA4535" w14:textId="77777777" w:rsidR="00CF2375" w:rsidRPr="00CA2A62" w:rsidRDefault="00CF2375" w:rsidP="00CF2375">
      <w:pPr>
        <w:rPr>
          <w:rFonts w:ascii="ColaborateLight" w:hAnsi="ColaborateLight"/>
        </w:rPr>
      </w:pPr>
      <w:r w:rsidRPr="00CA2A62">
        <w:rPr>
          <w:rFonts w:ascii="ColaborateLight" w:hAnsi="ColaborateLight"/>
        </w:rPr>
        <w:t>·         Con tomas de corriente para equipos de audio, video, cómputo y/o adaptadores trifásicos.</w:t>
      </w:r>
    </w:p>
    <w:p w14:paraId="152DFC8A" w14:textId="77777777" w:rsidR="00CF2375" w:rsidRPr="00CA2A62" w:rsidRDefault="00CF2375" w:rsidP="00CF2375">
      <w:pPr>
        <w:rPr>
          <w:rFonts w:ascii="ColaborateLight" w:hAnsi="ColaborateLight"/>
        </w:rPr>
      </w:pPr>
      <w:r w:rsidRPr="00CA2A62">
        <w:rPr>
          <w:rFonts w:ascii="ColaborateLight" w:hAnsi="ColaborateLight"/>
        </w:rPr>
        <w:t>·         Equipado con aire acondicionado.</w:t>
      </w:r>
    </w:p>
    <w:p w14:paraId="203DFE65" w14:textId="77777777" w:rsidR="00CF2375" w:rsidRPr="00CA2A62" w:rsidRDefault="00CF2375" w:rsidP="00CF2375">
      <w:pPr>
        <w:rPr>
          <w:rFonts w:ascii="ColaborateLight" w:hAnsi="ColaborateLight"/>
        </w:rPr>
      </w:pPr>
      <w:r w:rsidRPr="00CA2A62">
        <w:rPr>
          <w:rFonts w:ascii="ColaborateLight" w:hAnsi="ColaborateLight"/>
        </w:rPr>
        <w:t>Equipamiento para el salón:</w:t>
      </w:r>
    </w:p>
    <w:p w14:paraId="05552E61" w14:textId="77777777" w:rsidR="00CF2375" w:rsidRPr="00CA2A62" w:rsidRDefault="00CF2375" w:rsidP="00CF2375">
      <w:pPr>
        <w:rPr>
          <w:rFonts w:ascii="ColaborateLight" w:hAnsi="ColaborateLight"/>
        </w:rPr>
      </w:pPr>
      <w:r w:rsidRPr="00CA2A62">
        <w:rPr>
          <w:rFonts w:ascii="ColaborateLight" w:hAnsi="ColaborateLight"/>
        </w:rPr>
        <w:t xml:space="preserve">·         1 pantalla para proyección de 3.65 X 2.75 </w:t>
      </w:r>
      <w:proofErr w:type="spellStart"/>
      <w:r w:rsidRPr="00CA2A62">
        <w:rPr>
          <w:rFonts w:ascii="ColaborateLight" w:hAnsi="ColaborateLight"/>
        </w:rPr>
        <w:t>mts</w:t>
      </w:r>
      <w:proofErr w:type="spellEnd"/>
      <w:r w:rsidRPr="00CA2A62">
        <w:rPr>
          <w:rFonts w:ascii="ColaborateLight" w:hAnsi="ColaborateLight"/>
        </w:rPr>
        <w:t>.</w:t>
      </w:r>
    </w:p>
    <w:p w14:paraId="2FE0EFDE" w14:textId="77777777" w:rsidR="00CF2375" w:rsidRPr="00CA2A62" w:rsidRDefault="00CF2375" w:rsidP="00CF2375">
      <w:pPr>
        <w:rPr>
          <w:rFonts w:ascii="ColaborateLight" w:hAnsi="ColaborateLight"/>
        </w:rPr>
      </w:pPr>
      <w:r w:rsidRPr="00CA2A62">
        <w:rPr>
          <w:rFonts w:ascii="ColaborateLight" w:hAnsi="ColaborateLight"/>
        </w:rPr>
        <w:t xml:space="preserve">·         1 Laptop conectada con memoria RAM 2Gb, Disco duro igual o mayor a 100 Gb, </w:t>
      </w:r>
      <w:proofErr w:type="spellStart"/>
      <w:r w:rsidRPr="00CA2A62">
        <w:rPr>
          <w:rFonts w:ascii="ColaborateLight" w:hAnsi="ColaborateLight"/>
        </w:rPr>
        <w:t>paqueteríaa</w:t>
      </w:r>
      <w:proofErr w:type="spellEnd"/>
      <w:r w:rsidRPr="00CA2A62">
        <w:rPr>
          <w:rFonts w:ascii="ColaborateLight" w:hAnsi="ColaborateLight"/>
        </w:rPr>
        <w:t xml:space="preserve"> Windows XP y Office 2003, parche para conversión 2007-2010, con unidad y software para proyectar videos en formato de DVD.</w:t>
      </w:r>
    </w:p>
    <w:p w14:paraId="635EED11" w14:textId="77777777" w:rsidR="00CF2375" w:rsidRPr="00CA2A62" w:rsidRDefault="00CF2375" w:rsidP="00CF2375">
      <w:pPr>
        <w:rPr>
          <w:rFonts w:ascii="ColaborateLight" w:hAnsi="ColaborateLight"/>
        </w:rPr>
      </w:pPr>
      <w:r w:rsidRPr="00CA2A62">
        <w:rPr>
          <w:rFonts w:ascii="ColaborateLight" w:hAnsi="ColaborateLight"/>
        </w:rPr>
        <w:t xml:space="preserve">·         Cañón proyector (Resolución </w:t>
      </w:r>
      <w:proofErr w:type="spellStart"/>
      <w:r w:rsidRPr="00CA2A62">
        <w:rPr>
          <w:rFonts w:ascii="ColaborateLight" w:hAnsi="ColaborateLight"/>
        </w:rPr>
        <w:t>Lumens</w:t>
      </w:r>
      <w:proofErr w:type="spellEnd"/>
      <w:r w:rsidRPr="00CA2A62">
        <w:rPr>
          <w:rFonts w:ascii="ColaborateLight" w:hAnsi="ColaborateLight"/>
        </w:rPr>
        <w:t xml:space="preserve"> SVGA 800 X 600 contraste 2000:1), </w:t>
      </w:r>
    </w:p>
    <w:p w14:paraId="4BB981B6" w14:textId="77777777" w:rsidR="00CF2375" w:rsidRPr="00CA2A62" w:rsidRDefault="00CF2375" w:rsidP="00CF2375">
      <w:pPr>
        <w:rPr>
          <w:rFonts w:ascii="ColaborateLight" w:hAnsi="ColaborateLight"/>
        </w:rPr>
      </w:pPr>
      <w:r w:rsidRPr="00CA2A62">
        <w:rPr>
          <w:rFonts w:ascii="ColaborateLight" w:hAnsi="ColaborateLight"/>
        </w:rPr>
        <w:t>·         1 Equipo de sonido (1 consola de sonido, 2 altavoces y 2 micrófonos inalámbricos y 01 de solapa).</w:t>
      </w:r>
    </w:p>
    <w:p w14:paraId="26B20979" w14:textId="77777777" w:rsidR="00CF2375" w:rsidRPr="00CA2A62" w:rsidRDefault="00CF2375" w:rsidP="00CF2375">
      <w:pPr>
        <w:rPr>
          <w:rFonts w:ascii="ColaborateLight" w:hAnsi="ColaborateLight"/>
        </w:rPr>
      </w:pPr>
      <w:r w:rsidRPr="00CA2A62">
        <w:rPr>
          <w:rFonts w:ascii="ColaborateLight" w:hAnsi="ColaborateLight"/>
        </w:rPr>
        <w:t>·         Internet inalámbrico</w:t>
      </w:r>
    </w:p>
    <w:p w14:paraId="17221F15" w14:textId="77777777" w:rsidR="00CF2375" w:rsidRPr="00CA2A62" w:rsidRDefault="00CF2375" w:rsidP="00CF2375">
      <w:pPr>
        <w:rPr>
          <w:rFonts w:ascii="ColaborateLight" w:hAnsi="ColaborateLight"/>
        </w:rPr>
      </w:pPr>
      <w:r w:rsidRPr="00CA2A62">
        <w:rPr>
          <w:rFonts w:ascii="ColaborateLight" w:hAnsi="ColaborateLight"/>
        </w:rPr>
        <w:t xml:space="preserve">·         Un pizarrón montado en un </w:t>
      </w:r>
      <w:proofErr w:type="spellStart"/>
      <w:r w:rsidRPr="00CA2A62">
        <w:rPr>
          <w:rFonts w:ascii="ColaborateLight" w:hAnsi="ColaborateLight"/>
        </w:rPr>
        <w:t>portarotafolio</w:t>
      </w:r>
      <w:proofErr w:type="spellEnd"/>
    </w:p>
    <w:p w14:paraId="130F1DFB" w14:textId="77777777" w:rsidR="00CF2375" w:rsidRPr="00CA2A62" w:rsidRDefault="00CF2375" w:rsidP="00CF2375">
      <w:pPr>
        <w:rPr>
          <w:rFonts w:ascii="ColaborateLight" w:hAnsi="ColaborateLight"/>
        </w:rPr>
      </w:pPr>
      <w:r w:rsidRPr="00CA2A62">
        <w:rPr>
          <w:rFonts w:ascii="ColaborateLight" w:hAnsi="ColaborateLight"/>
        </w:rPr>
        <w:t>·         Mesas vestidas y sillas acojinadas (20 tablones con 10 sillas cada uno)</w:t>
      </w:r>
    </w:p>
    <w:p w14:paraId="45FDE63F" w14:textId="77777777" w:rsidR="00CF2375" w:rsidRPr="00CA2A62" w:rsidRDefault="00CF2375" w:rsidP="00CF2375">
      <w:pPr>
        <w:rPr>
          <w:rFonts w:ascii="ColaborateLight" w:hAnsi="ColaborateLight"/>
        </w:rPr>
      </w:pPr>
      <w:r w:rsidRPr="00CA2A62">
        <w:rPr>
          <w:rFonts w:ascii="ColaborateLight" w:hAnsi="ColaborateLight"/>
        </w:rPr>
        <w:t xml:space="preserve">·         Mesa vestida para </w:t>
      </w:r>
      <w:proofErr w:type="spellStart"/>
      <w:r w:rsidRPr="00CA2A62">
        <w:rPr>
          <w:rFonts w:ascii="ColaborateLight" w:hAnsi="ColaborateLight"/>
        </w:rPr>
        <w:t>presidium</w:t>
      </w:r>
      <w:proofErr w:type="spellEnd"/>
      <w:r w:rsidRPr="00CA2A62">
        <w:rPr>
          <w:rFonts w:ascii="ColaborateLight" w:hAnsi="ColaborateLight"/>
        </w:rPr>
        <w:t xml:space="preserve"> y capacidad para 6 personas (1)</w:t>
      </w:r>
    </w:p>
    <w:p w14:paraId="3876E457" w14:textId="77777777" w:rsidR="00CF2375" w:rsidRPr="00CA2A62" w:rsidRDefault="00CF2375" w:rsidP="00CF2375">
      <w:pPr>
        <w:rPr>
          <w:rFonts w:ascii="ColaborateLight" w:hAnsi="ColaborateLight"/>
        </w:rPr>
      </w:pPr>
      <w:r w:rsidRPr="00CA2A62">
        <w:rPr>
          <w:rFonts w:ascii="ColaborateLight" w:hAnsi="ColaborateLight"/>
        </w:rPr>
        <w:t>·         Mesa vestida para trabajo (1).</w:t>
      </w:r>
    </w:p>
    <w:p w14:paraId="4422B532" w14:textId="77777777" w:rsidR="00CF2375" w:rsidRPr="00CA2A62" w:rsidRDefault="00CF2375" w:rsidP="00CF2375">
      <w:pPr>
        <w:rPr>
          <w:rFonts w:ascii="ColaborateLight" w:hAnsi="ColaborateLight"/>
        </w:rPr>
      </w:pPr>
      <w:r w:rsidRPr="00CA2A62">
        <w:rPr>
          <w:rFonts w:ascii="ColaborateLight" w:hAnsi="ColaborateLight"/>
        </w:rPr>
        <w:t xml:space="preserve">·         Mesa vestida para </w:t>
      </w:r>
      <w:proofErr w:type="spellStart"/>
      <w:r w:rsidRPr="00CA2A62">
        <w:rPr>
          <w:rFonts w:ascii="ColaborateLight" w:hAnsi="ColaborateLight"/>
        </w:rPr>
        <w:t>Coffee</w:t>
      </w:r>
      <w:proofErr w:type="spellEnd"/>
      <w:r w:rsidRPr="00CA2A62">
        <w:rPr>
          <w:rFonts w:ascii="ColaborateLight" w:hAnsi="ColaborateLight"/>
        </w:rPr>
        <w:t xml:space="preserve"> Break con una persona atendiendo</w:t>
      </w:r>
    </w:p>
    <w:p w14:paraId="028E25F8" w14:textId="77777777" w:rsidR="00CF2375" w:rsidRPr="00CA2A62" w:rsidRDefault="00CF2375" w:rsidP="00CF2375">
      <w:pPr>
        <w:rPr>
          <w:rFonts w:ascii="ColaborateLight" w:hAnsi="ColaborateLight"/>
        </w:rPr>
      </w:pPr>
      <w:r w:rsidRPr="00CA2A62">
        <w:rPr>
          <w:rFonts w:ascii="ColaborateLight" w:hAnsi="ColaborateLight"/>
        </w:rPr>
        <w:t>·         Mesa vestida para recepción con 4 personas para registrar y acompañar a los participantes a sus lugares</w:t>
      </w:r>
    </w:p>
    <w:p w14:paraId="225356AA" w14:textId="77777777" w:rsidR="00CF2375" w:rsidRPr="00CA2A62" w:rsidRDefault="00CF2375" w:rsidP="00CF2375">
      <w:pPr>
        <w:rPr>
          <w:rFonts w:ascii="ColaborateLight" w:hAnsi="ColaborateLight"/>
        </w:rPr>
      </w:pPr>
      <w:r w:rsidRPr="00CA2A62">
        <w:rPr>
          <w:rFonts w:ascii="ColaborateLight" w:hAnsi="ColaborateLight"/>
        </w:rPr>
        <w:t>·         1 Presentador láser</w:t>
      </w:r>
    </w:p>
    <w:p w14:paraId="72307ABE" w14:textId="77777777" w:rsidR="00CF2375" w:rsidRPr="00CA2A62" w:rsidRDefault="00CF2375" w:rsidP="00CF2375">
      <w:pPr>
        <w:rPr>
          <w:rFonts w:ascii="ColaborateLight" w:hAnsi="ColaborateLight"/>
        </w:rPr>
      </w:pPr>
      <w:r w:rsidRPr="00CA2A62">
        <w:rPr>
          <w:rFonts w:ascii="ColaborateLight" w:hAnsi="ColaborateLight"/>
        </w:rPr>
        <w:t>·         Dos extensiones de luz</w:t>
      </w:r>
    </w:p>
    <w:p w14:paraId="48E1CAB3" w14:textId="77777777" w:rsidR="00CF2375" w:rsidRPr="00CA2A62" w:rsidRDefault="00CF2375" w:rsidP="00CF2375">
      <w:pPr>
        <w:rPr>
          <w:rFonts w:ascii="ColaborateLight" w:hAnsi="ColaborateLight"/>
        </w:rPr>
      </w:pPr>
      <w:r w:rsidRPr="00CA2A62">
        <w:rPr>
          <w:rFonts w:ascii="ColaborateLight" w:hAnsi="ColaborateLight"/>
        </w:rPr>
        <w:t>* Se contará de manera permanente con una persona de soporte técnico para el buen funcionamiento del audio, imagen y salón.</w:t>
      </w:r>
    </w:p>
    <w:p w14:paraId="192A22A6" w14:textId="77777777" w:rsidR="00CF2375" w:rsidRPr="00CA2A62" w:rsidRDefault="00CF2375" w:rsidP="00CF2375">
      <w:pPr>
        <w:rPr>
          <w:rFonts w:ascii="ColaborateLight" w:hAnsi="ColaborateLight"/>
        </w:rPr>
      </w:pPr>
      <w:r w:rsidRPr="00CA2A62">
        <w:rPr>
          <w:rFonts w:ascii="ColaborateLight" w:hAnsi="ColaborateLight"/>
        </w:rPr>
        <w:t>4. Imagen e insumos del evento.</w:t>
      </w:r>
    </w:p>
    <w:p w14:paraId="00800A2F" w14:textId="77777777" w:rsidR="00CF2375" w:rsidRPr="00CA2A62" w:rsidRDefault="00CF2375" w:rsidP="00CF2375">
      <w:pPr>
        <w:rPr>
          <w:rFonts w:ascii="ColaborateLight" w:hAnsi="ColaborateLight"/>
        </w:rPr>
      </w:pPr>
      <w:r w:rsidRPr="00CA2A62">
        <w:rPr>
          <w:rFonts w:ascii="ColaborateLight" w:hAnsi="ColaborateLight"/>
        </w:rPr>
        <w:t xml:space="preserve">4.2 Lona de 4X2 con diseño del evento, montada en estructura de metal durante el evento. </w:t>
      </w:r>
    </w:p>
    <w:p w14:paraId="4B135250" w14:textId="77777777" w:rsidR="00CF2375" w:rsidRPr="00CA2A62" w:rsidRDefault="00CF2375" w:rsidP="00CF2375">
      <w:pPr>
        <w:rPr>
          <w:rFonts w:ascii="ColaborateLight" w:hAnsi="ColaborateLight"/>
        </w:rPr>
      </w:pPr>
      <w:r w:rsidRPr="00CA2A62">
        <w:rPr>
          <w:rFonts w:ascii="ColaborateLight" w:hAnsi="ColaborateLight"/>
        </w:rPr>
        <w:t>4.3 Gafete para cada uno de los participantes con el nombre, logo del curso y espacio para el nombre de cada participante.</w:t>
      </w:r>
    </w:p>
    <w:p w14:paraId="3F49AB78" w14:textId="77777777" w:rsidR="00CF2375" w:rsidRPr="00CA2A62" w:rsidRDefault="00CF2375" w:rsidP="00CF2375">
      <w:pPr>
        <w:rPr>
          <w:rFonts w:ascii="ColaborateLight" w:hAnsi="ColaborateLight"/>
        </w:rPr>
      </w:pPr>
      <w:r w:rsidRPr="00CA2A62">
        <w:rPr>
          <w:rFonts w:ascii="ColaborateLight" w:hAnsi="ColaborateLight"/>
        </w:rPr>
        <w:lastRenderedPageBreak/>
        <w:t xml:space="preserve">4.4 Papelería del evento incluya: 4 cajas de plumones de diferentes colores por cada 10 participantes, 40 pliegos de </w:t>
      </w:r>
      <w:proofErr w:type="spellStart"/>
      <w:r w:rsidRPr="00CA2A62">
        <w:rPr>
          <w:rFonts w:ascii="ColaborateLight" w:hAnsi="ColaborateLight"/>
        </w:rPr>
        <w:t>rotafolios</w:t>
      </w:r>
      <w:proofErr w:type="spellEnd"/>
      <w:r w:rsidRPr="00CA2A62">
        <w:rPr>
          <w:rFonts w:ascii="ColaborateLight" w:hAnsi="ColaborateLight"/>
        </w:rPr>
        <w:t xml:space="preserve">, 205 lapiceros y 20 paquetes de hojas blancas de 500 </w:t>
      </w:r>
      <w:proofErr w:type="gramStart"/>
      <w:r w:rsidRPr="00CA2A62">
        <w:rPr>
          <w:rFonts w:ascii="ColaborateLight" w:hAnsi="ColaborateLight"/>
        </w:rPr>
        <w:t>hojas .</w:t>
      </w:r>
      <w:proofErr w:type="gramEnd"/>
    </w:p>
    <w:p w14:paraId="0843E8D3" w14:textId="77777777" w:rsidR="00CF2375" w:rsidRPr="00CA2A62" w:rsidRDefault="00CF2375" w:rsidP="00CF2375">
      <w:pPr>
        <w:rPr>
          <w:rFonts w:ascii="ColaborateLight" w:hAnsi="ColaborateLight"/>
        </w:rPr>
      </w:pPr>
      <w:r w:rsidRPr="00CA2A62">
        <w:rPr>
          <w:rFonts w:ascii="ColaborateLight" w:hAnsi="ColaborateLight"/>
        </w:rPr>
        <w:t>4.5 Memorias USB 3.0 de construcción sólida y engomado con capacidad de 16 Gb personificadas con impresión de la imagen del evento, para cada ponente y directivo estatal (total de 20)</w:t>
      </w:r>
    </w:p>
    <w:p w14:paraId="30478C0B" w14:textId="77777777" w:rsidR="00CF2375" w:rsidRPr="00CA2A62" w:rsidRDefault="00CF2375" w:rsidP="00CF2375">
      <w:pPr>
        <w:rPr>
          <w:rFonts w:ascii="ColaborateLight" w:hAnsi="ColaborateLight"/>
        </w:rPr>
      </w:pPr>
      <w:r w:rsidRPr="00CA2A62">
        <w:rPr>
          <w:rFonts w:ascii="ColaborateLight" w:hAnsi="ColaborateLight"/>
        </w:rPr>
        <w:t>5. Estacionamiento.</w:t>
      </w:r>
    </w:p>
    <w:p w14:paraId="43D44DF9" w14:textId="77777777" w:rsidR="00CF2375" w:rsidRPr="00CA2A62" w:rsidRDefault="00CF2375" w:rsidP="00CF2375">
      <w:pPr>
        <w:rPr>
          <w:rFonts w:ascii="ColaborateLight" w:hAnsi="ColaborateLight"/>
        </w:rPr>
      </w:pPr>
      <w:r w:rsidRPr="00CA2A62">
        <w:rPr>
          <w:rFonts w:ascii="ColaborateLight" w:hAnsi="ColaborateLight"/>
        </w:rPr>
        <w:t>Se dispondrá libremente de cajones de estacionamiento sin costo para las y los participantes sin costo.</w:t>
      </w:r>
    </w:p>
    <w:p w14:paraId="42C02A57" w14:textId="77777777" w:rsidR="00CF2375" w:rsidRPr="00CA2A62" w:rsidRDefault="00CF2375" w:rsidP="00CF2375">
      <w:pPr>
        <w:rPr>
          <w:rFonts w:ascii="ColaborateLight" w:hAnsi="ColaborateLight"/>
        </w:rPr>
      </w:pPr>
      <w:r w:rsidRPr="00CA2A62">
        <w:rPr>
          <w:rFonts w:ascii="ColaborateLight" w:hAnsi="ColaborateLight"/>
        </w:rPr>
        <w:t>6. Otros servicios:</w:t>
      </w:r>
    </w:p>
    <w:p w14:paraId="6125201F" w14:textId="77777777" w:rsidR="00CF2375" w:rsidRPr="00CA2A62" w:rsidRDefault="00CF2375" w:rsidP="00CF2375">
      <w:pPr>
        <w:rPr>
          <w:rFonts w:ascii="ColaborateLight" w:hAnsi="ColaborateLight"/>
        </w:rPr>
      </w:pPr>
      <w:r w:rsidRPr="00CA2A62">
        <w:rPr>
          <w:rFonts w:ascii="ColaborateLight" w:hAnsi="ColaborateLight"/>
        </w:rPr>
        <w:t>Se asignará a cuatro personas de logística para el manejo del evento, que realicen las siguientes actividades:</w:t>
      </w:r>
    </w:p>
    <w:p w14:paraId="684E4144" w14:textId="77777777" w:rsidR="00CF2375" w:rsidRPr="00CA2A62" w:rsidRDefault="00CF2375" w:rsidP="00CF2375">
      <w:pPr>
        <w:rPr>
          <w:rFonts w:ascii="ColaborateLight" w:hAnsi="ColaborateLight"/>
        </w:rPr>
      </w:pPr>
      <w:r w:rsidRPr="00CA2A62">
        <w:rPr>
          <w:rFonts w:ascii="ColaborateLight" w:hAnsi="ColaborateLight"/>
        </w:rPr>
        <w:t>·         Se deben colocar señalamientos en donde indique nombre y salón donde se realizará el evento.</w:t>
      </w:r>
    </w:p>
    <w:p w14:paraId="1D2ABF26" w14:textId="77777777" w:rsidR="00CF2375" w:rsidRPr="00CA2A62" w:rsidRDefault="00CF2375" w:rsidP="00CF2375">
      <w:pPr>
        <w:rPr>
          <w:rFonts w:ascii="ColaborateLight" w:hAnsi="ColaborateLight"/>
        </w:rPr>
      </w:pPr>
      <w:r w:rsidRPr="00CA2A62">
        <w:rPr>
          <w:rFonts w:ascii="ColaborateLight" w:hAnsi="ColaborateLight"/>
        </w:rPr>
        <w:t>·         Agilizar la asignación y registro de participantes.</w:t>
      </w:r>
    </w:p>
    <w:p w14:paraId="0BF3C86F" w14:textId="77777777" w:rsidR="00CF2375" w:rsidRPr="00CA2A62" w:rsidRDefault="00CF2375" w:rsidP="00CF2375">
      <w:pPr>
        <w:rPr>
          <w:rFonts w:ascii="ColaborateLight" w:hAnsi="ColaborateLight"/>
        </w:rPr>
      </w:pPr>
      <w:r w:rsidRPr="00CA2A62">
        <w:rPr>
          <w:rFonts w:ascii="ColaborateLight" w:hAnsi="ColaborateLight"/>
        </w:rPr>
        <w:t>·         Dar la bienvenida y presentación del evento.</w:t>
      </w:r>
    </w:p>
    <w:p w14:paraId="225D0392" w14:textId="77777777" w:rsidR="00CF2375" w:rsidRPr="00CA2A62" w:rsidRDefault="00CF2375" w:rsidP="00CF2375">
      <w:pPr>
        <w:rPr>
          <w:rFonts w:ascii="ColaborateLight" w:hAnsi="ColaborateLight"/>
        </w:rPr>
      </w:pPr>
      <w:r w:rsidRPr="00CA2A62">
        <w:rPr>
          <w:rFonts w:ascii="ColaborateLight" w:hAnsi="ColaborateLight"/>
        </w:rPr>
        <w:t>·         Estar pendiente cuando se requiera el cambio de la iluminación y aire acondicionado del salón.</w:t>
      </w:r>
    </w:p>
    <w:p w14:paraId="655EC92F" w14:textId="77777777" w:rsidR="00CF2375" w:rsidRPr="00CA2A62" w:rsidRDefault="00CF2375" w:rsidP="00CF2375">
      <w:pPr>
        <w:rPr>
          <w:rFonts w:ascii="ColaborateLight" w:hAnsi="ColaborateLight"/>
        </w:rPr>
      </w:pPr>
      <w:r w:rsidRPr="00CA2A62">
        <w:rPr>
          <w:rFonts w:ascii="ColaborateLight" w:hAnsi="ColaborateLight"/>
        </w:rPr>
        <w:t>·         Vigilar diariamente previo al inicio de actividades que el salón reúna las condiciones solicitadas.</w:t>
      </w:r>
    </w:p>
    <w:p w14:paraId="0059056B" w14:textId="77777777" w:rsidR="00CF2375" w:rsidRPr="00CA2A62" w:rsidRDefault="00CF2375" w:rsidP="00CF2375">
      <w:pPr>
        <w:rPr>
          <w:rFonts w:ascii="ColaborateLight" w:hAnsi="ColaborateLight"/>
        </w:rPr>
      </w:pPr>
      <w:r w:rsidRPr="00CA2A62">
        <w:rPr>
          <w:rFonts w:ascii="ColaborateLight" w:hAnsi="ColaborateLight"/>
        </w:rPr>
        <w:t xml:space="preserve">·         De las dos personas, se solicita que una esté de manera permanente en el salón, durante las sesiones de trabajo para el apoyo técnico y la otra persona  se encargará de la logística del evento. </w:t>
      </w:r>
    </w:p>
    <w:p w14:paraId="72317837" w14:textId="77777777" w:rsidR="00CF2375" w:rsidRPr="00CA2A62" w:rsidRDefault="00CF2375" w:rsidP="00CF2375">
      <w:pPr>
        <w:rPr>
          <w:rFonts w:ascii="ColaborateLight" w:hAnsi="ColaborateLight"/>
        </w:rPr>
      </w:pPr>
      <w:r w:rsidRPr="00CA2A62">
        <w:rPr>
          <w:rFonts w:ascii="ColaborateLight" w:hAnsi="ColaborateLight"/>
        </w:rPr>
        <w:t>·         Resolver situaciones administrativas que afecten a las personas asistentes al evento.</w:t>
      </w:r>
    </w:p>
    <w:p w14:paraId="6EDDC579" w14:textId="77777777" w:rsidR="00CF2375" w:rsidRPr="00CA2A62" w:rsidRDefault="00CF2375" w:rsidP="00CF2375">
      <w:pPr>
        <w:rPr>
          <w:rFonts w:ascii="ColaborateLight" w:hAnsi="ColaborateLight"/>
        </w:rPr>
      </w:pPr>
      <w:r w:rsidRPr="00CA2A62">
        <w:rPr>
          <w:rFonts w:ascii="ColaborateLight" w:hAnsi="ColaborateLight"/>
        </w:rPr>
        <w:t>·         Internet disponible durante la capacitación.</w:t>
      </w:r>
    </w:p>
    <w:p w14:paraId="4CEDA5F9" w14:textId="77777777" w:rsidR="00CF2375" w:rsidRPr="00CA2A62" w:rsidRDefault="00CF2375" w:rsidP="00CF2375">
      <w:pPr>
        <w:rPr>
          <w:rFonts w:ascii="ColaborateLight" w:hAnsi="ColaborateLight"/>
        </w:rPr>
      </w:pPr>
      <w:r w:rsidRPr="00CA2A62">
        <w:rPr>
          <w:rFonts w:ascii="ColaborateLight" w:hAnsi="ColaborateLight"/>
        </w:rP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p>
    <w:p w14:paraId="54051467" w14:textId="77777777" w:rsidR="00CF2375" w:rsidRPr="00CA2A62" w:rsidRDefault="00CF2375" w:rsidP="00CF2375">
      <w:pPr>
        <w:rPr>
          <w:rFonts w:ascii="ColaborateLight" w:hAnsi="ColaborateLight"/>
        </w:rPr>
      </w:pPr>
      <w:r w:rsidRPr="00CA2A62">
        <w:rPr>
          <w:rFonts w:ascii="ColaborateLight" w:hAnsi="ColaborateLight"/>
        </w:rPr>
        <w:t>Al fin de asegurar la correcta realización del evento y las diferentes necesidades de logística se contará en total con 4 personas distribuidas en las diferentes funciones antes detalladas.</w:t>
      </w:r>
    </w:p>
    <w:p w14:paraId="61EC902D" w14:textId="77777777" w:rsidR="00CF2375" w:rsidRPr="00CA2A62" w:rsidRDefault="00CF2375" w:rsidP="00CF2375">
      <w:pPr>
        <w:rPr>
          <w:rFonts w:ascii="ColaborateLight" w:hAnsi="ColaborateLight"/>
        </w:rPr>
      </w:pPr>
      <w:r w:rsidRPr="00CA2A62">
        <w:rPr>
          <w:rFonts w:ascii="ColaborateLight" w:hAnsi="ColaborateLight"/>
        </w:rPr>
        <w:t>Al fin de asegurar la correcta realización del evento y las diferentes necesidades de logística se contará en total con 4 personas distribuidas en las diferentes funciones antes detalladas.</w:t>
      </w:r>
    </w:p>
    <w:p w14:paraId="4B64099B" w14:textId="77777777" w:rsidR="00CF2375" w:rsidRPr="00CA2A62" w:rsidRDefault="00CF2375" w:rsidP="00CF2375">
      <w:pPr>
        <w:rPr>
          <w:rFonts w:ascii="ColaborateLight" w:hAnsi="ColaborateLight"/>
        </w:rPr>
      </w:pPr>
    </w:p>
    <w:p w14:paraId="57D1516E" w14:textId="77777777" w:rsidR="00CF2375" w:rsidRDefault="00CF2375" w:rsidP="00CF2375"/>
    <w:p w14:paraId="142DC5CD" w14:textId="77777777" w:rsidR="00CF2375" w:rsidRDefault="00CF2375" w:rsidP="00CF2375"/>
    <w:p w14:paraId="3B09FEF9" w14:textId="77777777" w:rsidR="00CF2375" w:rsidRDefault="00CF2375" w:rsidP="00CF2375"/>
    <w:p w14:paraId="09876476" w14:textId="77777777" w:rsidR="00CF2375" w:rsidRDefault="00CF2375" w:rsidP="00CF2375"/>
    <w:p w14:paraId="2A25B9B7" w14:textId="77777777" w:rsidR="00CF2375" w:rsidRDefault="00CF2375" w:rsidP="00CF2375"/>
    <w:p w14:paraId="045279D3" w14:textId="77777777" w:rsidR="00CF2375" w:rsidRDefault="00CF2375" w:rsidP="00CF2375"/>
    <w:p w14:paraId="6B184D0C" w14:textId="77777777" w:rsidR="00CF2375" w:rsidRDefault="00CF2375" w:rsidP="00CF2375"/>
    <w:p w14:paraId="1E50A472" w14:textId="77777777" w:rsidR="00CF2375" w:rsidRDefault="00CF2375" w:rsidP="00CF2375"/>
    <w:p w14:paraId="16C17039" w14:textId="77777777" w:rsidR="00CF2375" w:rsidRDefault="00CF2375" w:rsidP="00CF2375"/>
    <w:p w14:paraId="15FB0723" w14:textId="77777777" w:rsidR="00CF2375" w:rsidRDefault="00CF2375" w:rsidP="00CF2375"/>
    <w:p w14:paraId="5A4D87AE" w14:textId="77777777" w:rsidR="00CF2375" w:rsidRDefault="00CF2375" w:rsidP="00CF2375"/>
    <w:p w14:paraId="6B5B005D" w14:textId="77777777" w:rsidR="00CF2375" w:rsidRDefault="00CF2375" w:rsidP="00CF2375"/>
    <w:p w14:paraId="1D29EE0B" w14:textId="77777777" w:rsidR="00CF2375" w:rsidRDefault="00CF2375" w:rsidP="00CF2375"/>
    <w:p w14:paraId="6C9DD204" w14:textId="77777777" w:rsidR="00CF2375" w:rsidRDefault="00CF2375" w:rsidP="00CF2375"/>
    <w:p w14:paraId="7D8EE23A" w14:textId="77777777" w:rsidR="00CF2375" w:rsidRDefault="00CF2375" w:rsidP="00CF2375"/>
    <w:p w14:paraId="6D89D828" w14:textId="77777777" w:rsidR="00CF2375" w:rsidRDefault="00CF2375" w:rsidP="00CF2375"/>
    <w:p w14:paraId="5C3677EE" w14:textId="77777777" w:rsidR="00CF2375" w:rsidRDefault="00CF2375" w:rsidP="00CF2375"/>
    <w:p w14:paraId="30A3D9FA" w14:textId="77777777" w:rsidR="00CF2375" w:rsidRDefault="00CF2375" w:rsidP="00CF2375"/>
    <w:p w14:paraId="18EE109B" w14:textId="77777777" w:rsidR="00CF2375" w:rsidRDefault="00CF2375" w:rsidP="00CF2375"/>
    <w:p w14:paraId="7FFFDA67" w14:textId="77777777" w:rsidR="00CF2375" w:rsidRDefault="00CF2375" w:rsidP="00CF2375"/>
    <w:tbl>
      <w:tblPr>
        <w:tblW w:w="8838" w:type="dxa"/>
        <w:tblCellMar>
          <w:left w:w="70" w:type="dxa"/>
          <w:right w:w="70" w:type="dxa"/>
        </w:tblCellMar>
        <w:tblLook w:val="04A0" w:firstRow="1" w:lastRow="0" w:firstColumn="1" w:lastColumn="0" w:noHBand="0" w:noVBand="1"/>
      </w:tblPr>
      <w:tblGrid>
        <w:gridCol w:w="8838"/>
      </w:tblGrid>
      <w:tr w:rsidR="00CF2375" w:rsidRPr="002C1C25" w14:paraId="198B0E16" w14:textId="77777777" w:rsidTr="00CF2375">
        <w:trPr>
          <w:trHeight w:val="80"/>
        </w:trPr>
        <w:tc>
          <w:tcPr>
            <w:tcW w:w="8838" w:type="dxa"/>
            <w:tcBorders>
              <w:top w:val="nil"/>
              <w:left w:val="nil"/>
              <w:bottom w:val="nil"/>
              <w:right w:val="nil"/>
            </w:tcBorders>
            <w:shd w:val="clear" w:color="auto" w:fill="auto"/>
            <w:noWrap/>
            <w:vAlign w:val="bottom"/>
            <w:hideMark/>
          </w:tcPr>
          <w:p w14:paraId="6F9746FB" w14:textId="77777777" w:rsidR="00CF2375" w:rsidRPr="002C1C25" w:rsidRDefault="00CF2375" w:rsidP="00CF2375">
            <w:pPr>
              <w:rPr>
                <w:rFonts w:eastAsia="Times New Roman" w:cs="Calibri"/>
                <w:b/>
                <w:bCs/>
                <w:color w:val="000000"/>
                <w:lang w:eastAsia="es-US"/>
              </w:rPr>
            </w:pPr>
          </w:p>
        </w:tc>
      </w:tr>
      <w:tr w:rsidR="00CF2375" w:rsidRPr="002C1C25" w14:paraId="7B2F5889" w14:textId="77777777" w:rsidTr="00CF2375">
        <w:trPr>
          <w:trHeight w:val="80"/>
        </w:trPr>
        <w:tc>
          <w:tcPr>
            <w:tcW w:w="8838" w:type="dxa"/>
            <w:tcBorders>
              <w:top w:val="nil"/>
              <w:left w:val="nil"/>
              <w:bottom w:val="nil"/>
              <w:right w:val="nil"/>
            </w:tcBorders>
            <w:shd w:val="clear" w:color="auto" w:fill="auto"/>
            <w:noWrap/>
            <w:vAlign w:val="bottom"/>
            <w:hideMark/>
          </w:tcPr>
          <w:p w14:paraId="06A8220F" w14:textId="77777777" w:rsidR="00CF2375" w:rsidRPr="002C1C25" w:rsidRDefault="00CF2375" w:rsidP="00CF2375">
            <w:pPr>
              <w:rPr>
                <w:rFonts w:eastAsia="Times New Roman" w:cs="Calibri"/>
                <w:b/>
                <w:bCs/>
                <w:color w:val="000000"/>
                <w:lang w:eastAsia="es-US"/>
              </w:rPr>
            </w:pPr>
          </w:p>
        </w:tc>
      </w:tr>
      <w:tr w:rsidR="00CF2375" w:rsidRPr="002C1C25" w14:paraId="44380915" w14:textId="77777777" w:rsidTr="00CF2375">
        <w:trPr>
          <w:trHeight w:val="60"/>
        </w:trPr>
        <w:tc>
          <w:tcPr>
            <w:tcW w:w="8838" w:type="dxa"/>
            <w:tcBorders>
              <w:top w:val="nil"/>
              <w:left w:val="nil"/>
              <w:bottom w:val="nil"/>
              <w:right w:val="nil"/>
            </w:tcBorders>
            <w:shd w:val="clear" w:color="auto" w:fill="auto"/>
            <w:noWrap/>
            <w:vAlign w:val="bottom"/>
            <w:hideMark/>
          </w:tcPr>
          <w:p w14:paraId="62647DB9" w14:textId="77777777" w:rsidR="00CF2375" w:rsidRPr="002C1C25" w:rsidRDefault="00CF2375" w:rsidP="00CF2375">
            <w:pPr>
              <w:rPr>
                <w:rFonts w:eastAsia="Times New Roman" w:cs="Calibri"/>
                <w:b/>
                <w:bCs/>
                <w:color w:val="000000"/>
                <w:lang w:eastAsia="es-US"/>
              </w:rPr>
            </w:pPr>
          </w:p>
        </w:tc>
      </w:tr>
      <w:tr w:rsidR="00CF2375" w:rsidRPr="00CA2A62" w14:paraId="77AE4745" w14:textId="77777777" w:rsidTr="00CF2375">
        <w:trPr>
          <w:trHeight w:val="290"/>
        </w:trPr>
        <w:tc>
          <w:tcPr>
            <w:tcW w:w="8838" w:type="dxa"/>
            <w:tcBorders>
              <w:top w:val="nil"/>
              <w:left w:val="nil"/>
              <w:bottom w:val="nil"/>
              <w:right w:val="nil"/>
            </w:tcBorders>
            <w:shd w:val="clear" w:color="auto" w:fill="auto"/>
            <w:noWrap/>
            <w:vAlign w:val="bottom"/>
            <w:hideMark/>
          </w:tcPr>
          <w:p w14:paraId="53A765EB" w14:textId="77777777" w:rsidR="00CF2375" w:rsidRPr="00385E22" w:rsidRDefault="00CF2375" w:rsidP="00CF2375">
            <w:pPr>
              <w:jc w:val="center"/>
              <w:rPr>
                <w:rFonts w:ascii="ColaborateLight" w:hAnsi="ColaborateLight"/>
                <w:b/>
                <w:bCs/>
              </w:rPr>
            </w:pPr>
            <w:r w:rsidRPr="00385E22">
              <w:rPr>
                <w:rFonts w:ascii="ColaborateLight" w:hAnsi="ColaborateLight"/>
                <w:b/>
                <w:bCs/>
              </w:rPr>
              <w:t xml:space="preserve">ANEXO </w:t>
            </w:r>
            <w:r>
              <w:rPr>
                <w:rFonts w:ascii="ColaborateLight" w:hAnsi="ColaborateLight"/>
                <w:b/>
                <w:bCs/>
              </w:rPr>
              <w:t>C</w:t>
            </w:r>
            <w:r w:rsidRPr="00385E22">
              <w:rPr>
                <w:rFonts w:ascii="ColaborateLight" w:hAnsi="ColaborateLight"/>
                <w:b/>
                <w:bCs/>
              </w:rPr>
              <w:t xml:space="preserve"> SALUD SEXUAL Y REPRODUCTIVA</w:t>
            </w:r>
          </w:p>
          <w:p w14:paraId="5CF8E649" w14:textId="57FDDBAF" w:rsidR="00CF2375" w:rsidRDefault="00CF2375" w:rsidP="00CF2375">
            <w:pPr>
              <w:jc w:val="center"/>
              <w:rPr>
                <w:rFonts w:ascii="ColaborateLight" w:eastAsia="Times New Roman" w:hAnsi="ColaborateLight" w:cs="Calibri"/>
                <w:color w:val="000000"/>
                <w:lang w:eastAsia="es-US"/>
              </w:rPr>
            </w:pPr>
            <w:r w:rsidRPr="00385E22">
              <w:rPr>
                <w:rFonts w:ascii="ColaborateLight" w:eastAsia="Times New Roman" w:hAnsi="ColaborateLight" w:cs="Calibri"/>
                <w:b/>
                <w:bCs/>
                <w:color w:val="000000"/>
                <w:lang w:eastAsia="es-US"/>
              </w:rPr>
              <w:t>“CAPACITACIÓN DE PERSONAL DE PRIMER NIVEL DE ATENCIÓN EN EL APÉNDICE 6.8 DE LA NOM-047”</w:t>
            </w:r>
          </w:p>
          <w:p w14:paraId="34C15388"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Sedes: Colima</w:t>
            </w:r>
          </w:p>
        </w:tc>
      </w:tr>
      <w:tr w:rsidR="00CF2375" w:rsidRPr="00CA2A62" w14:paraId="01444ADB" w14:textId="77777777" w:rsidTr="00CF2375">
        <w:trPr>
          <w:trHeight w:val="290"/>
        </w:trPr>
        <w:tc>
          <w:tcPr>
            <w:tcW w:w="8838" w:type="dxa"/>
            <w:tcBorders>
              <w:top w:val="nil"/>
              <w:left w:val="nil"/>
              <w:bottom w:val="nil"/>
              <w:right w:val="nil"/>
            </w:tcBorders>
            <w:shd w:val="clear" w:color="auto" w:fill="auto"/>
            <w:noWrap/>
            <w:vAlign w:val="bottom"/>
            <w:hideMark/>
          </w:tcPr>
          <w:p w14:paraId="73F10B1D"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Periodo: Abril- Junio 2020</w:t>
            </w:r>
          </w:p>
        </w:tc>
      </w:tr>
      <w:tr w:rsidR="00CF2375" w:rsidRPr="00CA2A62" w14:paraId="58FAB3F2" w14:textId="77777777" w:rsidTr="00CF2375">
        <w:trPr>
          <w:trHeight w:val="290"/>
        </w:trPr>
        <w:tc>
          <w:tcPr>
            <w:tcW w:w="8838" w:type="dxa"/>
            <w:tcBorders>
              <w:top w:val="nil"/>
              <w:left w:val="nil"/>
              <w:bottom w:val="nil"/>
              <w:right w:val="nil"/>
            </w:tcBorders>
            <w:shd w:val="clear" w:color="auto" w:fill="auto"/>
            <w:noWrap/>
            <w:vAlign w:val="bottom"/>
            <w:hideMark/>
          </w:tcPr>
          <w:p w14:paraId="33F855A7"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Horario: 8:00 a 16:00 horas.</w:t>
            </w:r>
          </w:p>
        </w:tc>
      </w:tr>
      <w:tr w:rsidR="00CF2375" w:rsidRPr="00CA2A62" w14:paraId="4781D3EB" w14:textId="77777777" w:rsidTr="00CF2375">
        <w:trPr>
          <w:trHeight w:val="290"/>
        </w:trPr>
        <w:tc>
          <w:tcPr>
            <w:tcW w:w="8838" w:type="dxa"/>
            <w:tcBorders>
              <w:top w:val="nil"/>
              <w:left w:val="nil"/>
              <w:bottom w:val="nil"/>
              <w:right w:val="nil"/>
            </w:tcBorders>
            <w:shd w:val="clear" w:color="auto" w:fill="auto"/>
            <w:noWrap/>
            <w:vAlign w:val="bottom"/>
            <w:hideMark/>
          </w:tcPr>
          <w:p w14:paraId="24D62CCF"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Duración: 2 Día</w:t>
            </w:r>
          </w:p>
        </w:tc>
      </w:tr>
      <w:tr w:rsidR="00CF2375" w:rsidRPr="00CA2A62" w14:paraId="0BD49E1E" w14:textId="77777777" w:rsidTr="00CF2375">
        <w:trPr>
          <w:trHeight w:val="290"/>
        </w:trPr>
        <w:tc>
          <w:tcPr>
            <w:tcW w:w="8838" w:type="dxa"/>
            <w:tcBorders>
              <w:top w:val="nil"/>
              <w:left w:val="nil"/>
              <w:bottom w:val="nil"/>
              <w:right w:val="nil"/>
            </w:tcBorders>
            <w:shd w:val="clear" w:color="auto" w:fill="auto"/>
            <w:noWrap/>
            <w:vAlign w:val="bottom"/>
            <w:hideMark/>
          </w:tcPr>
          <w:p w14:paraId="5AABCC97"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No. participantes: 100 participantes</w:t>
            </w:r>
          </w:p>
        </w:tc>
      </w:tr>
      <w:tr w:rsidR="00CF2375" w:rsidRPr="00CA2A62" w14:paraId="21093BCF" w14:textId="77777777" w:rsidTr="00CF2375">
        <w:trPr>
          <w:trHeight w:val="290"/>
        </w:trPr>
        <w:tc>
          <w:tcPr>
            <w:tcW w:w="8838" w:type="dxa"/>
            <w:tcBorders>
              <w:top w:val="nil"/>
              <w:left w:val="nil"/>
              <w:bottom w:val="nil"/>
              <w:right w:val="nil"/>
            </w:tcBorders>
            <w:shd w:val="clear" w:color="auto" w:fill="auto"/>
            <w:noWrap/>
            <w:vAlign w:val="bottom"/>
            <w:hideMark/>
          </w:tcPr>
          <w:p w14:paraId="76C28F88" w14:textId="77777777" w:rsidR="00CF2375" w:rsidRPr="00CA2A62" w:rsidRDefault="00CF2375" w:rsidP="00CF2375">
            <w:pPr>
              <w:jc w:val="cente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No. ponentes: 4 ponentes</w:t>
            </w:r>
          </w:p>
        </w:tc>
      </w:tr>
      <w:tr w:rsidR="00CF2375" w:rsidRPr="00CA2A62" w14:paraId="40F83D8D" w14:textId="77777777" w:rsidTr="00CF2375">
        <w:trPr>
          <w:trHeight w:val="60"/>
        </w:trPr>
        <w:tc>
          <w:tcPr>
            <w:tcW w:w="8838" w:type="dxa"/>
            <w:tcBorders>
              <w:top w:val="nil"/>
              <w:left w:val="nil"/>
              <w:bottom w:val="nil"/>
              <w:right w:val="nil"/>
            </w:tcBorders>
            <w:shd w:val="clear" w:color="auto" w:fill="auto"/>
            <w:noWrap/>
            <w:vAlign w:val="bottom"/>
            <w:hideMark/>
          </w:tcPr>
          <w:p w14:paraId="7A484126"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498C6EA9" w14:textId="77777777" w:rsidTr="00CF2375">
        <w:trPr>
          <w:trHeight w:val="290"/>
        </w:trPr>
        <w:tc>
          <w:tcPr>
            <w:tcW w:w="8838" w:type="dxa"/>
            <w:tcBorders>
              <w:top w:val="nil"/>
              <w:left w:val="nil"/>
              <w:bottom w:val="nil"/>
              <w:right w:val="nil"/>
            </w:tcBorders>
            <w:shd w:val="clear" w:color="auto" w:fill="auto"/>
            <w:noWrap/>
            <w:vAlign w:val="bottom"/>
            <w:hideMark/>
          </w:tcPr>
          <w:p w14:paraId="0E5E0FAF"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Especificaciones técnicas.</w:t>
            </w:r>
          </w:p>
        </w:tc>
      </w:tr>
      <w:tr w:rsidR="00CF2375" w:rsidRPr="00CA2A62" w14:paraId="224B38C3" w14:textId="77777777" w:rsidTr="00CF2375">
        <w:trPr>
          <w:trHeight w:val="290"/>
        </w:trPr>
        <w:tc>
          <w:tcPr>
            <w:tcW w:w="8838" w:type="dxa"/>
            <w:tcBorders>
              <w:top w:val="nil"/>
              <w:left w:val="nil"/>
              <w:bottom w:val="nil"/>
              <w:right w:val="nil"/>
            </w:tcBorders>
            <w:shd w:val="clear" w:color="auto" w:fill="auto"/>
            <w:noWrap/>
            <w:vAlign w:val="bottom"/>
            <w:hideMark/>
          </w:tcPr>
          <w:p w14:paraId="2B7E2B2D"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1.      Alimentos para participantes y ponentes.  (todos los alimentos deben de ser libres de gluten) </w:t>
            </w:r>
          </w:p>
        </w:tc>
      </w:tr>
      <w:tr w:rsidR="00CF2375" w:rsidRPr="00CA2A62" w14:paraId="73380143" w14:textId="77777777" w:rsidTr="00CF2375">
        <w:trPr>
          <w:trHeight w:val="60"/>
        </w:trPr>
        <w:tc>
          <w:tcPr>
            <w:tcW w:w="8838" w:type="dxa"/>
            <w:tcBorders>
              <w:top w:val="nil"/>
              <w:left w:val="nil"/>
              <w:bottom w:val="nil"/>
              <w:right w:val="nil"/>
            </w:tcBorders>
            <w:shd w:val="clear" w:color="auto" w:fill="auto"/>
            <w:noWrap/>
            <w:vAlign w:val="bottom"/>
            <w:hideMark/>
          </w:tcPr>
          <w:p w14:paraId="3ACD5B65"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6C2257B5" w14:textId="77777777" w:rsidTr="00CF2375">
        <w:trPr>
          <w:trHeight w:val="290"/>
        </w:trPr>
        <w:tc>
          <w:tcPr>
            <w:tcW w:w="8838" w:type="dxa"/>
            <w:tcBorders>
              <w:top w:val="nil"/>
              <w:left w:val="nil"/>
              <w:bottom w:val="nil"/>
              <w:right w:val="nil"/>
            </w:tcBorders>
            <w:shd w:val="clear" w:color="auto" w:fill="auto"/>
            <w:noWrap/>
            <w:vAlign w:val="bottom"/>
            <w:hideMark/>
          </w:tcPr>
          <w:p w14:paraId="469563C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1.1Desayuno tipo Buffet (08:00 - 09:00 </w:t>
            </w:r>
            <w:proofErr w:type="spellStart"/>
            <w:r w:rsidRPr="00CA2A62">
              <w:rPr>
                <w:rFonts w:ascii="ColaborateLight" w:eastAsia="Times New Roman" w:hAnsi="ColaborateLight" w:cs="Calibri"/>
                <w:color w:val="000000"/>
                <w:lang w:eastAsia="es-US"/>
              </w:rPr>
              <w:t>Hrs</w:t>
            </w:r>
            <w:proofErr w:type="spellEnd"/>
            <w:r w:rsidRPr="00CA2A62">
              <w:rPr>
                <w:rFonts w:ascii="ColaborateLight" w:eastAsia="Times New Roman" w:hAnsi="ColaborateLight" w:cs="Calibri"/>
                <w:color w:val="000000"/>
                <w:lang w:eastAsia="es-US"/>
              </w:rPr>
              <w:t>)  consiste al menos en:</w:t>
            </w:r>
          </w:p>
        </w:tc>
      </w:tr>
      <w:tr w:rsidR="00CF2375" w:rsidRPr="00CA2A62" w14:paraId="14EC9912" w14:textId="77777777" w:rsidTr="00CF2375">
        <w:trPr>
          <w:trHeight w:val="290"/>
        </w:trPr>
        <w:tc>
          <w:tcPr>
            <w:tcW w:w="8838" w:type="dxa"/>
            <w:tcBorders>
              <w:top w:val="nil"/>
              <w:left w:val="nil"/>
              <w:bottom w:val="nil"/>
              <w:right w:val="nil"/>
            </w:tcBorders>
            <w:shd w:val="clear" w:color="auto" w:fill="auto"/>
            <w:noWrap/>
            <w:vAlign w:val="bottom"/>
            <w:hideMark/>
          </w:tcPr>
          <w:p w14:paraId="7C8BA958"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7BDB8A9A" w14:textId="77777777" w:rsidTr="00CF2375">
        <w:trPr>
          <w:trHeight w:val="60"/>
        </w:trPr>
        <w:tc>
          <w:tcPr>
            <w:tcW w:w="8838" w:type="dxa"/>
            <w:tcBorders>
              <w:top w:val="nil"/>
              <w:left w:val="nil"/>
              <w:bottom w:val="nil"/>
              <w:right w:val="nil"/>
            </w:tcBorders>
            <w:shd w:val="clear" w:color="auto" w:fill="auto"/>
            <w:noWrap/>
            <w:vAlign w:val="bottom"/>
            <w:hideMark/>
          </w:tcPr>
          <w:p w14:paraId="53B90401" w14:textId="77777777" w:rsidR="00CF2375" w:rsidRPr="00CA2A62" w:rsidRDefault="00CF2375" w:rsidP="00CF2375">
            <w:pPr>
              <w:rPr>
                <w:rFonts w:ascii="ColaborateLight" w:eastAsia="Times New Roman" w:hAnsi="ColaborateLight"/>
                <w:sz w:val="20"/>
                <w:szCs w:val="20"/>
                <w:lang w:eastAsia="es-US"/>
              </w:rPr>
            </w:pPr>
          </w:p>
        </w:tc>
      </w:tr>
      <w:tr w:rsidR="00CF2375" w:rsidRPr="00CA2A62" w14:paraId="1CF6DB16" w14:textId="77777777" w:rsidTr="00CF2375">
        <w:trPr>
          <w:trHeight w:val="290"/>
        </w:trPr>
        <w:tc>
          <w:tcPr>
            <w:tcW w:w="8838" w:type="dxa"/>
            <w:tcBorders>
              <w:top w:val="nil"/>
              <w:left w:val="nil"/>
              <w:bottom w:val="nil"/>
              <w:right w:val="nil"/>
            </w:tcBorders>
            <w:shd w:val="clear" w:color="auto" w:fill="auto"/>
            <w:noWrap/>
            <w:vAlign w:val="bottom"/>
            <w:hideMark/>
          </w:tcPr>
          <w:p w14:paraId="306139E5"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Fruta picada: kiwi, fresa, uva, Higos (3 kilos de cada fruta ) cada día </w:t>
            </w:r>
          </w:p>
        </w:tc>
      </w:tr>
      <w:tr w:rsidR="00CF2375" w:rsidRPr="00CA2A62" w14:paraId="36E10E5F" w14:textId="77777777" w:rsidTr="00CF2375">
        <w:trPr>
          <w:trHeight w:val="290"/>
        </w:trPr>
        <w:tc>
          <w:tcPr>
            <w:tcW w:w="8838" w:type="dxa"/>
            <w:tcBorders>
              <w:top w:val="nil"/>
              <w:left w:val="nil"/>
              <w:bottom w:val="nil"/>
              <w:right w:val="nil"/>
            </w:tcBorders>
            <w:shd w:val="clear" w:color="auto" w:fill="auto"/>
            <w:noWrap/>
            <w:vAlign w:val="bottom"/>
            <w:hideMark/>
          </w:tcPr>
          <w:p w14:paraId="453FAD1D"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Cereales: (Base avena, Base trigo, Base maíz, Base amaranto ( 1 kilo de cada cereal) cada día </w:t>
            </w:r>
          </w:p>
        </w:tc>
      </w:tr>
      <w:tr w:rsidR="00CF2375" w:rsidRPr="00CA2A62" w14:paraId="298CE6E1" w14:textId="77777777" w:rsidTr="00CF2375">
        <w:trPr>
          <w:trHeight w:val="290"/>
        </w:trPr>
        <w:tc>
          <w:tcPr>
            <w:tcW w:w="8838" w:type="dxa"/>
            <w:tcBorders>
              <w:top w:val="nil"/>
              <w:left w:val="nil"/>
              <w:bottom w:val="nil"/>
              <w:right w:val="nil"/>
            </w:tcBorders>
            <w:shd w:val="clear" w:color="auto" w:fill="auto"/>
            <w:noWrap/>
            <w:vAlign w:val="bottom"/>
            <w:hideMark/>
          </w:tcPr>
          <w:p w14:paraId="72F12E5F"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Bebidas </w:t>
            </w:r>
          </w:p>
        </w:tc>
      </w:tr>
      <w:tr w:rsidR="00CF2375" w:rsidRPr="00CA2A62" w14:paraId="1EC6BEB5" w14:textId="77777777" w:rsidTr="00CF2375">
        <w:trPr>
          <w:trHeight w:val="290"/>
        </w:trPr>
        <w:tc>
          <w:tcPr>
            <w:tcW w:w="8838" w:type="dxa"/>
            <w:tcBorders>
              <w:top w:val="nil"/>
              <w:left w:val="nil"/>
              <w:bottom w:val="nil"/>
              <w:right w:val="nil"/>
            </w:tcBorders>
            <w:shd w:val="clear" w:color="auto" w:fill="auto"/>
            <w:noWrap/>
            <w:vAlign w:val="bottom"/>
            <w:hideMark/>
          </w:tcPr>
          <w:p w14:paraId="1D81FCAA" w14:textId="77777777" w:rsidR="00CF2375" w:rsidRPr="00CA2A62" w:rsidRDefault="00CF2375" w:rsidP="00CF2375">
            <w:pPr>
              <w:rPr>
                <w:rFonts w:ascii="ColaborateLight" w:eastAsia="Times New Roman" w:hAnsi="ColaborateLight" w:cs="Calibri"/>
                <w:color w:val="000000"/>
                <w:lang w:eastAsia="es-US"/>
              </w:rPr>
            </w:pPr>
            <w:proofErr w:type="gramStart"/>
            <w:r w:rsidRPr="00CA2A62">
              <w:rPr>
                <w:rFonts w:ascii="ColaborateLight" w:eastAsia="Times New Roman" w:hAnsi="ColaborateLight" w:cs="Calibri"/>
                <w:color w:val="000000"/>
                <w:lang w:eastAsia="es-US"/>
              </w:rPr>
              <w:t>ü</w:t>
            </w:r>
            <w:proofErr w:type="gramEnd"/>
            <w:r w:rsidRPr="00CA2A62">
              <w:rPr>
                <w:rFonts w:ascii="ColaborateLight" w:eastAsia="Times New Roman" w:hAnsi="ColaborateLight" w:cs="Calibri"/>
                <w:color w:val="000000"/>
                <w:lang w:eastAsia="es-US"/>
              </w:rPr>
              <w:t>  Jugos de naranja, de zanahoria, combinado zanahoria y naranja, se requieren al menos 10 litros de cada uno por cada día.</w:t>
            </w:r>
          </w:p>
        </w:tc>
      </w:tr>
      <w:tr w:rsidR="00CF2375" w:rsidRPr="00CA2A62" w14:paraId="08757B01" w14:textId="77777777" w:rsidTr="00CF2375">
        <w:trPr>
          <w:trHeight w:val="290"/>
        </w:trPr>
        <w:tc>
          <w:tcPr>
            <w:tcW w:w="8838" w:type="dxa"/>
            <w:tcBorders>
              <w:top w:val="nil"/>
              <w:left w:val="nil"/>
              <w:bottom w:val="nil"/>
              <w:right w:val="nil"/>
            </w:tcBorders>
            <w:shd w:val="clear" w:color="auto" w:fill="auto"/>
            <w:noWrap/>
            <w:vAlign w:val="bottom"/>
            <w:hideMark/>
          </w:tcPr>
          <w:p w14:paraId="498EDB07" w14:textId="77777777" w:rsidR="00CF2375" w:rsidRPr="00CA2A62" w:rsidRDefault="00CF2375" w:rsidP="00CF2375">
            <w:pPr>
              <w:rPr>
                <w:rFonts w:ascii="ColaborateLight" w:eastAsia="Times New Roman" w:hAnsi="ColaborateLight" w:cs="Calibri"/>
                <w:color w:val="000000"/>
                <w:lang w:eastAsia="es-US"/>
              </w:rPr>
            </w:pPr>
            <w:proofErr w:type="gramStart"/>
            <w:r w:rsidRPr="00CA2A62">
              <w:rPr>
                <w:rFonts w:ascii="ColaborateLight" w:eastAsia="Times New Roman" w:hAnsi="ColaborateLight" w:cs="Calibri"/>
                <w:color w:val="000000"/>
                <w:lang w:eastAsia="es-US"/>
              </w:rPr>
              <w:t>ü</w:t>
            </w:r>
            <w:proofErr w:type="gramEnd"/>
            <w:r w:rsidRPr="00CA2A62">
              <w:rPr>
                <w:rFonts w:ascii="ColaborateLight" w:eastAsia="Times New Roman" w:hAnsi="ColaborateLight" w:cs="Calibri"/>
                <w:color w:val="000000"/>
                <w:lang w:eastAsia="es-US"/>
              </w:rPr>
              <w:t>  Café de grano se requiere al menos 40 tazas.</w:t>
            </w:r>
          </w:p>
        </w:tc>
      </w:tr>
      <w:tr w:rsidR="00CF2375" w:rsidRPr="00CA2A62" w14:paraId="7E76169E" w14:textId="77777777" w:rsidTr="00CF2375">
        <w:trPr>
          <w:trHeight w:val="290"/>
        </w:trPr>
        <w:tc>
          <w:tcPr>
            <w:tcW w:w="8838" w:type="dxa"/>
            <w:tcBorders>
              <w:top w:val="nil"/>
              <w:left w:val="nil"/>
              <w:bottom w:val="nil"/>
              <w:right w:val="nil"/>
            </w:tcBorders>
            <w:shd w:val="clear" w:color="auto" w:fill="auto"/>
            <w:noWrap/>
            <w:vAlign w:val="bottom"/>
            <w:hideMark/>
          </w:tcPr>
          <w:p w14:paraId="1DFC9894" w14:textId="77777777" w:rsidR="00CF2375" w:rsidRPr="00CA2A62" w:rsidRDefault="00CF2375" w:rsidP="00CF2375">
            <w:pPr>
              <w:rPr>
                <w:rFonts w:ascii="ColaborateLight" w:eastAsia="Times New Roman" w:hAnsi="ColaborateLight" w:cs="Calibri"/>
                <w:color w:val="000000"/>
                <w:lang w:eastAsia="es-US"/>
              </w:rPr>
            </w:pPr>
            <w:proofErr w:type="gramStart"/>
            <w:r w:rsidRPr="00CA2A62">
              <w:rPr>
                <w:rFonts w:ascii="ColaborateLight" w:eastAsia="Times New Roman" w:hAnsi="ColaborateLight" w:cs="Calibri"/>
                <w:color w:val="000000"/>
                <w:lang w:eastAsia="es-US"/>
              </w:rPr>
              <w:t>ü</w:t>
            </w:r>
            <w:proofErr w:type="gramEnd"/>
            <w:r w:rsidRPr="00CA2A62">
              <w:rPr>
                <w:rFonts w:ascii="ColaborateLight" w:eastAsia="Times New Roman" w:hAnsi="ColaborateLight" w:cs="Calibri"/>
                <w:color w:val="000000"/>
                <w:lang w:eastAsia="es-US"/>
              </w:rPr>
              <w:t>  Té de frutas rojas al menos 20 sobres, té negro al menos 20 sobres, té de manzanilla al menos 20 sobres.</w:t>
            </w:r>
          </w:p>
        </w:tc>
      </w:tr>
      <w:tr w:rsidR="00CF2375" w:rsidRPr="00CA2A62" w14:paraId="48D2AA74" w14:textId="77777777" w:rsidTr="00CF2375">
        <w:trPr>
          <w:trHeight w:val="290"/>
        </w:trPr>
        <w:tc>
          <w:tcPr>
            <w:tcW w:w="8838" w:type="dxa"/>
            <w:tcBorders>
              <w:top w:val="nil"/>
              <w:left w:val="nil"/>
              <w:bottom w:val="nil"/>
              <w:right w:val="nil"/>
            </w:tcBorders>
            <w:shd w:val="clear" w:color="auto" w:fill="auto"/>
            <w:noWrap/>
            <w:vAlign w:val="bottom"/>
            <w:hideMark/>
          </w:tcPr>
          <w:p w14:paraId="134E95BA" w14:textId="77777777" w:rsidR="00CF2375" w:rsidRPr="00CA2A62" w:rsidRDefault="00CF2375" w:rsidP="00CF2375">
            <w:pPr>
              <w:rPr>
                <w:rFonts w:ascii="ColaborateLight" w:eastAsia="Times New Roman" w:hAnsi="ColaborateLight" w:cs="Calibri"/>
                <w:color w:val="000000"/>
                <w:lang w:eastAsia="es-US"/>
              </w:rPr>
            </w:pPr>
            <w:proofErr w:type="gramStart"/>
            <w:r w:rsidRPr="00CA2A62">
              <w:rPr>
                <w:rFonts w:ascii="ColaborateLight" w:eastAsia="Times New Roman" w:hAnsi="ColaborateLight" w:cs="Calibri"/>
                <w:color w:val="000000"/>
                <w:lang w:eastAsia="es-US"/>
              </w:rPr>
              <w:t>ü</w:t>
            </w:r>
            <w:proofErr w:type="gramEnd"/>
            <w:r w:rsidRPr="00CA2A62">
              <w:rPr>
                <w:rFonts w:ascii="ColaborateLight" w:eastAsia="Times New Roman" w:hAnsi="ColaborateLight" w:cs="Calibri"/>
                <w:color w:val="000000"/>
                <w:lang w:eastAsia="es-US"/>
              </w:rPr>
              <w:t>  Leche entera, Light y deslactosada al menos 5 litros de cada una por cada día.</w:t>
            </w:r>
          </w:p>
        </w:tc>
      </w:tr>
      <w:tr w:rsidR="00CF2375" w:rsidRPr="00CA2A62" w14:paraId="7FEFD44A" w14:textId="77777777" w:rsidTr="00CF2375">
        <w:trPr>
          <w:trHeight w:val="290"/>
        </w:trPr>
        <w:tc>
          <w:tcPr>
            <w:tcW w:w="8838" w:type="dxa"/>
            <w:tcBorders>
              <w:top w:val="nil"/>
              <w:left w:val="nil"/>
              <w:bottom w:val="nil"/>
              <w:right w:val="nil"/>
            </w:tcBorders>
            <w:shd w:val="clear" w:color="auto" w:fill="auto"/>
            <w:noWrap/>
            <w:vAlign w:val="bottom"/>
            <w:hideMark/>
          </w:tcPr>
          <w:p w14:paraId="54E21295"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Platos fuertes (huevos con jamón, huevos a la mexicana, huevos revueltos en salsa roja, </w:t>
            </w:r>
            <w:proofErr w:type="spellStart"/>
            <w:r w:rsidRPr="00CA2A62">
              <w:rPr>
                <w:rFonts w:ascii="ColaborateLight" w:eastAsia="Times New Roman" w:hAnsi="ColaborateLight" w:cs="Calibri"/>
                <w:color w:val="000000"/>
                <w:lang w:eastAsia="es-US"/>
              </w:rPr>
              <w:t>omelette</w:t>
            </w:r>
            <w:proofErr w:type="spellEnd"/>
            <w:r w:rsidRPr="00CA2A62">
              <w:rPr>
                <w:rFonts w:ascii="ColaborateLight" w:eastAsia="Times New Roman" w:hAnsi="ColaborateLight" w:cs="Calibri"/>
                <w:color w:val="000000"/>
                <w:lang w:eastAsia="es-US"/>
              </w:rPr>
              <w:t xml:space="preserve"> de champiñones) se deberá servir alguna presentación, considerar 200grs por porción para cada persona por cada día.</w:t>
            </w:r>
          </w:p>
        </w:tc>
      </w:tr>
      <w:tr w:rsidR="00CF2375" w:rsidRPr="00CA2A62" w14:paraId="31DE7144" w14:textId="77777777" w:rsidTr="00CF2375">
        <w:trPr>
          <w:trHeight w:val="290"/>
        </w:trPr>
        <w:tc>
          <w:tcPr>
            <w:tcW w:w="8838" w:type="dxa"/>
            <w:tcBorders>
              <w:top w:val="nil"/>
              <w:left w:val="nil"/>
              <w:bottom w:val="nil"/>
              <w:right w:val="nil"/>
            </w:tcBorders>
            <w:shd w:val="clear" w:color="auto" w:fill="auto"/>
            <w:noWrap/>
            <w:vAlign w:val="bottom"/>
            <w:hideMark/>
          </w:tcPr>
          <w:p w14:paraId="2EB005E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Guarnición (frijoles fritos 100 </w:t>
            </w:r>
            <w:proofErr w:type="spellStart"/>
            <w:r w:rsidRPr="00CA2A62">
              <w:rPr>
                <w:rFonts w:ascii="ColaborateLight" w:eastAsia="Times New Roman" w:hAnsi="ColaborateLight" w:cs="Calibri"/>
                <w:color w:val="000000"/>
                <w:lang w:eastAsia="es-US"/>
              </w:rPr>
              <w:t>grs</w:t>
            </w:r>
            <w:proofErr w:type="spellEnd"/>
            <w:r w:rsidRPr="00CA2A62">
              <w:rPr>
                <w:rFonts w:ascii="ColaborateLight" w:eastAsia="Times New Roman" w:hAnsi="ColaborateLight" w:cs="Calibri"/>
                <w:color w:val="000000"/>
                <w:lang w:eastAsia="es-US"/>
              </w:rPr>
              <w:t>, arroz blanco 50 gramos, ensalada 50 gramos) por cada día.</w:t>
            </w:r>
          </w:p>
        </w:tc>
      </w:tr>
      <w:tr w:rsidR="00CF2375" w:rsidRPr="00CA2A62" w14:paraId="0A8C49A7" w14:textId="77777777" w:rsidTr="00CF2375">
        <w:trPr>
          <w:trHeight w:val="290"/>
        </w:trPr>
        <w:tc>
          <w:tcPr>
            <w:tcW w:w="8838" w:type="dxa"/>
            <w:tcBorders>
              <w:top w:val="nil"/>
              <w:left w:val="nil"/>
              <w:bottom w:val="nil"/>
              <w:right w:val="nil"/>
            </w:tcBorders>
            <w:shd w:val="clear" w:color="auto" w:fill="auto"/>
            <w:noWrap/>
            <w:vAlign w:val="bottom"/>
            <w:hideMark/>
          </w:tcPr>
          <w:p w14:paraId="3DAC0017"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Quesos (colocar al menor medio kilo de queso fresco, 500 gramos de queso gouda) por cada día.</w:t>
            </w:r>
          </w:p>
        </w:tc>
      </w:tr>
      <w:tr w:rsidR="00CF2375" w:rsidRPr="00CA2A62" w14:paraId="603139D9" w14:textId="77777777" w:rsidTr="00CF2375">
        <w:trPr>
          <w:trHeight w:val="290"/>
        </w:trPr>
        <w:tc>
          <w:tcPr>
            <w:tcW w:w="8838" w:type="dxa"/>
            <w:tcBorders>
              <w:top w:val="nil"/>
              <w:left w:val="nil"/>
              <w:bottom w:val="nil"/>
              <w:right w:val="nil"/>
            </w:tcBorders>
            <w:shd w:val="clear" w:color="auto" w:fill="auto"/>
            <w:noWrap/>
            <w:vAlign w:val="bottom"/>
            <w:hideMark/>
          </w:tcPr>
          <w:p w14:paraId="42F2303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Pan dulce, integral, blanco y tortillas (1 pieza por participante) por cada día.</w:t>
            </w:r>
          </w:p>
        </w:tc>
      </w:tr>
      <w:tr w:rsidR="00CF2375" w:rsidRPr="00CA2A62" w14:paraId="1D6A06FA" w14:textId="77777777" w:rsidTr="00CF2375">
        <w:trPr>
          <w:trHeight w:val="290"/>
        </w:trPr>
        <w:tc>
          <w:tcPr>
            <w:tcW w:w="8838" w:type="dxa"/>
            <w:tcBorders>
              <w:top w:val="nil"/>
              <w:left w:val="nil"/>
              <w:bottom w:val="nil"/>
              <w:right w:val="nil"/>
            </w:tcBorders>
            <w:shd w:val="clear" w:color="auto" w:fill="auto"/>
            <w:noWrap/>
            <w:vAlign w:val="bottom"/>
            <w:hideMark/>
          </w:tcPr>
          <w:p w14:paraId="5B8521A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Mantequilla, mermelada, miel de abeja. (</w:t>
            </w:r>
            <w:proofErr w:type="gramStart"/>
            <w:r w:rsidRPr="00CA2A62">
              <w:rPr>
                <w:rFonts w:ascii="ColaborateLight" w:eastAsia="Times New Roman" w:hAnsi="ColaborateLight" w:cs="Calibri"/>
                <w:color w:val="000000"/>
                <w:lang w:eastAsia="es-US"/>
              </w:rPr>
              <w:t>al</w:t>
            </w:r>
            <w:proofErr w:type="gramEnd"/>
            <w:r w:rsidRPr="00CA2A62">
              <w:rPr>
                <w:rFonts w:ascii="ColaborateLight" w:eastAsia="Times New Roman" w:hAnsi="ColaborateLight" w:cs="Calibri"/>
                <w:color w:val="000000"/>
                <w:lang w:eastAsia="es-US"/>
              </w:rPr>
              <w:t xml:space="preserve"> menos 500 gramos de cada una) por cada día.  </w:t>
            </w:r>
          </w:p>
        </w:tc>
      </w:tr>
      <w:tr w:rsidR="00CF2375" w:rsidRPr="00CA2A62" w14:paraId="46A793E0" w14:textId="77777777" w:rsidTr="00CF2375">
        <w:trPr>
          <w:trHeight w:val="60"/>
        </w:trPr>
        <w:tc>
          <w:tcPr>
            <w:tcW w:w="8838" w:type="dxa"/>
            <w:tcBorders>
              <w:top w:val="nil"/>
              <w:left w:val="nil"/>
              <w:bottom w:val="nil"/>
              <w:right w:val="nil"/>
            </w:tcBorders>
            <w:shd w:val="clear" w:color="auto" w:fill="auto"/>
            <w:noWrap/>
            <w:vAlign w:val="bottom"/>
            <w:hideMark/>
          </w:tcPr>
          <w:p w14:paraId="079A547A"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3F9C5ABE" w14:textId="77777777" w:rsidTr="00CF2375">
        <w:trPr>
          <w:trHeight w:val="290"/>
        </w:trPr>
        <w:tc>
          <w:tcPr>
            <w:tcW w:w="8838" w:type="dxa"/>
            <w:tcBorders>
              <w:top w:val="nil"/>
              <w:left w:val="nil"/>
              <w:bottom w:val="nil"/>
              <w:right w:val="nil"/>
            </w:tcBorders>
            <w:shd w:val="clear" w:color="auto" w:fill="auto"/>
            <w:noWrap/>
            <w:vAlign w:val="bottom"/>
            <w:hideMark/>
          </w:tcPr>
          <w:p w14:paraId="25E0E420"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1.2 Comidas tipo Buffet (15:30 - 16:30 </w:t>
            </w:r>
            <w:proofErr w:type="spellStart"/>
            <w:r w:rsidRPr="00CA2A62">
              <w:rPr>
                <w:rFonts w:ascii="ColaborateLight" w:eastAsia="Times New Roman" w:hAnsi="ColaborateLight" w:cs="Calibri"/>
                <w:color w:val="000000"/>
                <w:lang w:eastAsia="es-US"/>
              </w:rPr>
              <w:t>Hrs</w:t>
            </w:r>
            <w:proofErr w:type="spellEnd"/>
            <w:r w:rsidRPr="00CA2A62">
              <w:rPr>
                <w:rFonts w:ascii="ColaborateLight" w:eastAsia="Times New Roman" w:hAnsi="ColaborateLight" w:cs="Calibri"/>
                <w:color w:val="000000"/>
                <w:lang w:eastAsia="es-US"/>
              </w:rPr>
              <w:t>) por los 2 días del curso, consistirá al menos:</w:t>
            </w:r>
          </w:p>
        </w:tc>
      </w:tr>
      <w:tr w:rsidR="00CF2375" w:rsidRPr="00CA2A62" w14:paraId="23602F23" w14:textId="77777777" w:rsidTr="00CF2375">
        <w:trPr>
          <w:trHeight w:val="60"/>
        </w:trPr>
        <w:tc>
          <w:tcPr>
            <w:tcW w:w="8838" w:type="dxa"/>
            <w:tcBorders>
              <w:top w:val="nil"/>
              <w:left w:val="nil"/>
              <w:bottom w:val="nil"/>
              <w:right w:val="nil"/>
            </w:tcBorders>
            <w:shd w:val="clear" w:color="auto" w:fill="auto"/>
            <w:noWrap/>
            <w:vAlign w:val="bottom"/>
            <w:hideMark/>
          </w:tcPr>
          <w:p w14:paraId="6C5210EC"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78BC4C6E" w14:textId="77777777" w:rsidTr="00CF2375">
        <w:trPr>
          <w:trHeight w:val="290"/>
        </w:trPr>
        <w:tc>
          <w:tcPr>
            <w:tcW w:w="8838" w:type="dxa"/>
            <w:tcBorders>
              <w:top w:val="nil"/>
              <w:left w:val="nil"/>
              <w:bottom w:val="nil"/>
              <w:right w:val="nil"/>
            </w:tcBorders>
            <w:shd w:val="clear" w:color="auto" w:fill="auto"/>
            <w:noWrap/>
            <w:vAlign w:val="bottom"/>
            <w:hideMark/>
          </w:tcPr>
          <w:p w14:paraId="3BFD1FD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Barra de ensaladas (Variedad de legumbres, verduras y frutas) y aderezos.</w:t>
            </w:r>
          </w:p>
        </w:tc>
      </w:tr>
      <w:tr w:rsidR="00CF2375" w:rsidRPr="00CA2A62" w14:paraId="57AF25D1" w14:textId="77777777" w:rsidTr="00CF2375">
        <w:trPr>
          <w:trHeight w:val="290"/>
        </w:trPr>
        <w:tc>
          <w:tcPr>
            <w:tcW w:w="8838" w:type="dxa"/>
            <w:tcBorders>
              <w:top w:val="nil"/>
              <w:left w:val="nil"/>
              <w:bottom w:val="nil"/>
              <w:right w:val="nil"/>
            </w:tcBorders>
            <w:shd w:val="clear" w:color="auto" w:fill="auto"/>
            <w:noWrap/>
            <w:vAlign w:val="bottom"/>
            <w:hideMark/>
          </w:tcPr>
          <w:p w14:paraId="6ACD0E6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Principio caliente (sopa azteca y crema calabacitas con acelgas), servir con galletas saladas.</w:t>
            </w:r>
          </w:p>
        </w:tc>
      </w:tr>
      <w:tr w:rsidR="00CF2375" w:rsidRPr="00CA2A62" w14:paraId="4B3613D2" w14:textId="77777777" w:rsidTr="00CF2375">
        <w:trPr>
          <w:trHeight w:val="290"/>
        </w:trPr>
        <w:tc>
          <w:tcPr>
            <w:tcW w:w="8838" w:type="dxa"/>
            <w:tcBorders>
              <w:top w:val="nil"/>
              <w:left w:val="nil"/>
              <w:bottom w:val="nil"/>
              <w:right w:val="nil"/>
            </w:tcBorders>
            <w:shd w:val="clear" w:color="auto" w:fill="auto"/>
            <w:noWrap/>
            <w:vAlign w:val="bottom"/>
            <w:hideMark/>
          </w:tcPr>
          <w:p w14:paraId="754AA20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Plato fuerte (tocinillo preparación vacío a 3/4, re requieren 200 gramos por persona, acompañado de ensalada tipo </w:t>
            </w:r>
            <w:proofErr w:type="gramStart"/>
            <w:r w:rsidRPr="00CA2A62">
              <w:rPr>
                <w:rFonts w:ascii="ColaborateLight" w:eastAsia="Times New Roman" w:hAnsi="ColaborateLight" w:cs="Calibri"/>
                <w:color w:val="000000"/>
                <w:lang w:eastAsia="es-US"/>
              </w:rPr>
              <w:t>césar  100</w:t>
            </w:r>
            <w:proofErr w:type="gramEnd"/>
            <w:r w:rsidRPr="00CA2A62">
              <w:rPr>
                <w:rFonts w:ascii="ColaborateLight" w:eastAsia="Times New Roman" w:hAnsi="ColaborateLight" w:cs="Calibri"/>
                <w:color w:val="000000"/>
                <w:lang w:eastAsia="es-US"/>
              </w:rPr>
              <w:t xml:space="preserve"> gramos) .</w:t>
            </w:r>
          </w:p>
        </w:tc>
      </w:tr>
      <w:tr w:rsidR="00CF2375" w:rsidRPr="00CA2A62" w14:paraId="3785599F" w14:textId="77777777" w:rsidTr="00CF2375">
        <w:trPr>
          <w:trHeight w:val="290"/>
        </w:trPr>
        <w:tc>
          <w:tcPr>
            <w:tcW w:w="8838" w:type="dxa"/>
            <w:tcBorders>
              <w:top w:val="nil"/>
              <w:left w:val="nil"/>
              <w:bottom w:val="nil"/>
              <w:right w:val="nil"/>
            </w:tcBorders>
            <w:shd w:val="clear" w:color="auto" w:fill="auto"/>
            <w:noWrap/>
            <w:vAlign w:val="bottom"/>
            <w:hideMark/>
          </w:tcPr>
          <w:p w14:paraId="74A34B1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lastRenderedPageBreak/>
              <w:t>·      Disponibilidad en buffet de quesos (gouda y manchego, 500 gramos de cada uno), carnes frías (jamón, corte delgado 1 kg) y salsas (mexicana, roja y verde, 1 kilo de cada una).</w:t>
            </w:r>
          </w:p>
        </w:tc>
      </w:tr>
      <w:tr w:rsidR="00CF2375" w:rsidRPr="00CA2A62" w14:paraId="5BC311A6" w14:textId="77777777" w:rsidTr="00CF2375">
        <w:trPr>
          <w:trHeight w:val="290"/>
        </w:trPr>
        <w:tc>
          <w:tcPr>
            <w:tcW w:w="8838" w:type="dxa"/>
            <w:tcBorders>
              <w:top w:val="nil"/>
              <w:left w:val="nil"/>
              <w:bottom w:val="nil"/>
              <w:right w:val="nil"/>
            </w:tcBorders>
            <w:shd w:val="clear" w:color="auto" w:fill="auto"/>
            <w:noWrap/>
            <w:vAlign w:val="bottom"/>
            <w:hideMark/>
          </w:tcPr>
          <w:p w14:paraId="11CC0AB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Bebidas (naranjada mineral, limonada mineral y agua mineral, café de grano, variedad de tés, agua natural y de frutas).</w:t>
            </w:r>
          </w:p>
        </w:tc>
      </w:tr>
      <w:tr w:rsidR="00CF2375" w:rsidRPr="00CA2A62" w14:paraId="52516E82" w14:textId="77777777" w:rsidTr="00CF2375">
        <w:trPr>
          <w:trHeight w:val="290"/>
        </w:trPr>
        <w:tc>
          <w:tcPr>
            <w:tcW w:w="8838" w:type="dxa"/>
            <w:tcBorders>
              <w:top w:val="nil"/>
              <w:left w:val="nil"/>
              <w:bottom w:val="nil"/>
              <w:right w:val="nil"/>
            </w:tcBorders>
            <w:shd w:val="clear" w:color="auto" w:fill="auto"/>
            <w:noWrap/>
            <w:vAlign w:val="bottom"/>
            <w:hideMark/>
          </w:tcPr>
          <w:p w14:paraId="6588F5FA"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Barra de postres (Gelatina de limón y fresa 100 gramos por participante).</w:t>
            </w:r>
          </w:p>
        </w:tc>
      </w:tr>
      <w:tr w:rsidR="00CF2375" w:rsidRPr="00CA2A62" w14:paraId="12F3AF79" w14:textId="77777777" w:rsidTr="00CF2375">
        <w:trPr>
          <w:trHeight w:val="290"/>
        </w:trPr>
        <w:tc>
          <w:tcPr>
            <w:tcW w:w="8838" w:type="dxa"/>
            <w:tcBorders>
              <w:top w:val="nil"/>
              <w:left w:val="nil"/>
              <w:bottom w:val="nil"/>
              <w:right w:val="nil"/>
            </w:tcBorders>
            <w:shd w:val="clear" w:color="auto" w:fill="auto"/>
            <w:noWrap/>
            <w:vAlign w:val="bottom"/>
            <w:hideMark/>
          </w:tcPr>
          <w:p w14:paraId="19094047"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6616DDBB" w14:textId="77777777" w:rsidTr="00CF2375">
        <w:trPr>
          <w:trHeight w:val="290"/>
        </w:trPr>
        <w:tc>
          <w:tcPr>
            <w:tcW w:w="8838" w:type="dxa"/>
            <w:tcBorders>
              <w:top w:val="nil"/>
              <w:left w:val="nil"/>
              <w:bottom w:val="nil"/>
              <w:right w:val="nil"/>
            </w:tcBorders>
            <w:shd w:val="clear" w:color="auto" w:fill="auto"/>
            <w:noWrap/>
            <w:vAlign w:val="bottom"/>
            <w:hideMark/>
          </w:tcPr>
          <w:p w14:paraId="299F79F8" w14:textId="77777777" w:rsidR="00CF2375" w:rsidRPr="00CA2A62" w:rsidRDefault="00CF2375" w:rsidP="00CF2375">
            <w:pPr>
              <w:rPr>
                <w:rFonts w:ascii="ColaborateLight" w:eastAsia="Times New Roman" w:hAnsi="ColaborateLight"/>
                <w:sz w:val="20"/>
                <w:szCs w:val="20"/>
                <w:lang w:eastAsia="es-US"/>
              </w:rPr>
            </w:pPr>
          </w:p>
        </w:tc>
      </w:tr>
      <w:tr w:rsidR="00CF2375" w:rsidRPr="00CA2A62" w14:paraId="7B1F4D36" w14:textId="77777777" w:rsidTr="00CF2375">
        <w:trPr>
          <w:trHeight w:val="290"/>
        </w:trPr>
        <w:tc>
          <w:tcPr>
            <w:tcW w:w="8838" w:type="dxa"/>
            <w:tcBorders>
              <w:top w:val="nil"/>
              <w:left w:val="nil"/>
              <w:bottom w:val="nil"/>
              <w:right w:val="nil"/>
            </w:tcBorders>
            <w:shd w:val="clear" w:color="auto" w:fill="auto"/>
            <w:noWrap/>
            <w:vAlign w:val="bottom"/>
            <w:hideMark/>
          </w:tcPr>
          <w:p w14:paraId="1645497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p>
        </w:tc>
      </w:tr>
      <w:tr w:rsidR="00CF2375" w:rsidRPr="00CA2A62" w14:paraId="4E8C4FF3" w14:textId="77777777" w:rsidTr="00CF2375">
        <w:trPr>
          <w:trHeight w:val="60"/>
        </w:trPr>
        <w:tc>
          <w:tcPr>
            <w:tcW w:w="8838" w:type="dxa"/>
            <w:tcBorders>
              <w:top w:val="nil"/>
              <w:left w:val="nil"/>
              <w:bottom w:val="nil"/>
              <w:right w:val="nil"/>
            </w:tcBorders>
            <w:shd w:val="clear" w:color="auto" w:fill="auto"/>
            <w:noWrap/>
            <w:vAlign w:val="bottom"/>
            <w:hideMark/>
          </w:tcPr>
          <w:p w14:paraId="7AE216A9"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7E5B5946" w14:textId="77777777" w:rsidTr="00CF2375">
        <w:trPr>
          <w:trHeight w:val="290"/>
        </w:trPr>
        <w:tc>
          <w:tcPr>
            <w:tcW w:w="8838" w:type="dxa"/>
            <w:tcBorders>
              <w:top w:val="nil"/>
              <w:left w:val="nil"/>
              <w:bottom w:val="nil"/>
              <w:right w:val="nil"/>
            </w:tcBorders>
            <w:shd w:val="clear" w:color="auto" w:fill="auto"/>
            <w:noWrap/>
            <w:vAlign w:val="bottom"/>
            <w:hideMark/>
          </w:tcPr>
          <w:p w14:paraId="77E3EF2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3. Servicio de salón.</w:t>
            </w:r>
          </w:p>
        </w:tc>
      </w:tr>
      <w:tr w:rsidR="00CF2375" w:rsidRPr="00CA2A62" w14:paraId="7ED149C4" w14:textId="77777777" w:rsidTr="00CF2375">
        <w:trPr>
          <w:trHeight w:val="60"/>
        </w:trPr>
        <w:tc>
          <w:tcPr>
            <w:tcW w:w="8838" w:type="dxa"/>
            <w:tcBorders>
              <w:top w:val="nil"/>
              <w:left w:val="nil"/>
              <w:bottom w:val="nil"/>
              <w:right w:val="nil"/>
            </w:tcBorders>
            <w:shd w:val="clear" w:color="auto" w:fill="auto"/>
            <w:noWrap/>
            <w:vAlign w:val="bottom"/>
            <w:hideMark/>
          </w:tcPr>
          <w:p w14:paraId="117CE105"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4D3479BC" w14:textId="77777777" w:rsidTr="00CF2375">
        <w:trPr>
          <w:trHeight w:val="290"/>
        </w:trPr>
        <w:tc>
          <w:tcPr>
            <w:tcW w:w="8838" w:type="dxa"/>
            <w:tcBorders>
              <w:top w:val="nil"/>
              <w:left w:val="nil"/>
              <w:bottom w:val="nil"/>
              <w:right w:val="nil"/>
            </w:tcBorders>
            <w:shd w:val="clear" w:color="auto" w:fill="auto"/>
            <w:noWrap/>
            <w:vAlign w:val="bottom"/>
            <w:hideMark/>
          </w:tcPr>
          <w:p w14:paraId="3E07D2F3"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Para el evento se contempla 1 salón con las siguientes características: </w:t>
            </w:r>
          </w:p>
        </w:tc>
      </w:tr>
      <w:tr w:rsidR="00CF2375" w:rsidRPr="00CA2A62" w14:paraId="3495C62B" w14:textId="77777777" w:rsidTr="00CF2375">
        <w:trPr>
          <w:trHeight w:val="60"/>
        </w:trPr>
        <w:tc>
          <w:tcPr>
            <w:tcW w:w="8838" w:type="dxa"/>
            <w:tcBorders>
              <w:top w:val="nil"/>
              <w:left w:val="nil"/>
              <w:bottom w:val="nil"/>
              <w:right w:val="nil"/>
            </w:tcBorders>
            <w:shd w:val="clear" w:color="auto" w:fill="auto"/>
            <w:noWrap/>
            <w:vAlign w:val="bottom"/>
            <w:hideMark/>
          </w:tcPr>
          <w:p w14:paraId="712F09BF"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654872B1" w14:textId="77777777" w:rsidTr="00CF2375">
        <w:trPr>
          <w:trHeight w:val="290"/>
        </w:trPr>
        <w:tc>
          <w:tcPr>
            <w:tcW w:w="8838" w:type="dxa"/>
            <w:tcBorders>
              <w:top w:val="nil"/>
              <w:left w:val="nil"/>
              <w:bottom w:val="nil"/>
              <w:right w:val="nil"/>
            </w:tcBorders>
            <w:shd w:val="clear" w:color="auto" w:fill="auto"/>
            <w:noWrap/>
            <w:vAlign w:val="bottom"/>
            <w:hideMark/>
          </w:tcPr>
          <w:p w14:paraId="70E03B1B"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Núm. de personas: Capacidad para 100 personas</w:t>
            </w:r>
          </w:p>
        </w:tc>
      </w:tr>
      <w:tr w:rsidR="00CF2375" w:rsidRPr="00CA2A62" w14:paraId="64436F5D" w14:textId="77777777" w:rsidTr="00CF2375">
        <w:trPr>
          <w:trHeight w:val="290"/>
        </w:trPr>
        <w:tc>
          <w:tcPr>
            <w:tcW w:w="8838" w:type="dxa"/>
            <w:tcBorders>
              <w:top w:val="nil"/>
              <w:left w:val="nil"/>
              <w:bottom w:val="nil"/>
              <w:right w:val="nil"/>
            </w:tcBorders>
            <w:shd w:val="clear" w:color="auto" w:fill="auto"/>
            <w:noWrap/>
            <w:vAlign w:val="bottom"/>
            <w:hideMark/>
          </w:tcPr>
          <w:p w14:paraId="2764E21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Formato: Montaje tipo Mesas de trabajo.</w:t>
            </w:r>
          </w:p>
        </w:tc>
      </w:tr>
      <w:tr w:rsidR="00CF2375" w:rsidRPr="00CA2A62" w14:paraId="44218F30" w14:textId="77777777" w:rsidTr="00CF2375">
        <w:trPr>
          <w:trHeight w:val="290"/>
        </w:trPr>
        <w:tc>
          <w:tcPr>
            <w:tcW w:w="8838" w:type="dxa"/>
            <w:tcBorders>
              <w:top w:val="nil"/>
              <w:left w:val="nil"/>
              <w:bottom w:val="nil"/>
              <w:right w:val="nil"/>
            </w:tcBorders>
            <w:shd w:val="clear" w:color="auto" w:fill="auto"/>
            <w:noWrap/>
            <w:vAlign w:val="bottom"/>
            <w:hideMark/>
          </w:tcPr>
          <w:p w14:paraId="0A143428"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Día (s): 2 días</w:t>
            </w:r>
          </w:p>
        </w:tc>
      </w:tr>
      <w:tr w:rsidR="00CF2375" w:rsidRPr="00CA2A62" w14:paraId="62692A64" w14:textId="77777777" w:rsidTr="00CF2375">
        <w:trPr>
          <w:trHeight w:val="290"/>
        </w:trPr>
        <w:tc>
          <w:tcPr>
            <w:tcW w:w="8838" w:type="dxa"/>
            <w:tcBorders>
              <w:top w:val="nil"/>
              <w:left w:val="nil"/>
              <w:bottom w:val="nil"/>
              <w:right w:val="nil"/>
            </w:tcBorders>
            <w:shd w:val="clear" w:color="auto" w:fill="auto"/>
            <w:noWrap/>
            <w:vAlign w:val="bottom"/>
            <w:hideMark/>
          </w:tcPr>
          <w:p w14:paraId="567F082A"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Horario: 8:00 a 17:00 horas</w:t>
            </w:r>
          </w:p>
        </w:tc>
      </w:tr>
      <w:tr w:rsidR="00CF2375" w:rsidRPr="00CA2A62" w14:paraId="592E05C0" w14:textId="77777777" w:rsidTr="00CF2375">
        <w:trPr>
          <w:trHeight w:val="60"/>
        </w:trPr>
        <w:tc>
          <w:tcPr>
            <w:tcW w:w="8838" w:type="dxa"/>
            <w:tcBorders>
              <w:top w:val="nil"/>
              <w:left w:val="nil"/>
              <w:bottom w:val="nil"/>
              <w:right w:val="nil"/>
            </w:tcBorders>
            <w:shd w:val="clear" w:color="auto" w:fill="auto"/>
            <w:noWrap/>
            <w:vAlign w:val="bottom"/>
            <w:hideMark/>
          </w:tcPr>
          <w:p w14:paraId="778C372F"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63A60062" w14:textId="77777777" w:rsidTr="00CF2375">
        <w:trPr>
          <w:trHeight w:val="290"/>
        </w:trPr>
        <w:tc>
          <w:tcPr>
            <w:tcW w:w="8838" w:type="dxa"/>
            <w:tcBorders>
              <w:top w:val="nil"/>
              <w:left w:val="nil"/>
              <w:bottom w:val="nil"/>
              <w:right w:val="nil"/>
            </w:tcBorders>
            <w:shd w:val="clear" w:color="auto" w:fill="auto"/>
            <w:noWrap/>
            <w:vAlign w:val="bottom"/>
            <w:hideMark/>
          </w:tcPr>
          <w:p w14:paraId="559F845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3.1 Características del Salón</w:t>
            </w:r>
          </w:p>
        </w:tc>
      </w:tr>
      <w:tr w:rsidR="00CF2375" w:rsidRPr="00CA2A62" w14:paraId="59681C14" w14:textId="77777777" w:rsidTr="00CF2375">
        <w:trPr>
          <w:trHeight w:val="60"/>
        </w:trPr>
        <w:tc>
          <w:tcPr>
            <w:tcW w:w="8838" w:type="dxa"/>
            <w:tcBorders>
              <w:top w:val="nil"/>
              <w:left w:val="nil"/>
              <w:bottom w:val="nil"/>
              <w:right w:val="nil"/>
            </w:tcBorders>
            <w:shd w:val="clear" w:color="auto" w:fill="auto"/>
            <w:noWrap/>
            <w:vAlign w:val="bottom"/>
            <w:hideMark/>
          </w:tcPr>
          <w:p w14:paraId="7269A191"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3FBD1419" w14:textId="77777777" w:rsidTr="00CF2375">
        <w:trPr>
          <w:trHeight w:val="290"/>
        </w:trPr>
        <w:tc>
          <w:tcPr>
            <w:tcW w:w="8838" w:type="dxa"/>
            <w:tcBorders>
              <w:top w:val="nil"/>
              <w:left w:val="nil"/>
              <w:bottom w:val="nil"/>
              <w:right w:val="nil"/>
            </w:tcBorders>
            <w:shd w:val="clear" w:color="auto" w:fill="auto"/>
            <w:noWrap/>
            <w:vAlign w:val="bottom"/>
            <w:hideMark/>
          </w:tcPr>
          <w:p w14:paraId="0A0A1465"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El salón cumple con lo siguiente:</w:t>
            </w:r>
          </w:p>
        </w:tc>
      </w:tr>
      <w:tr w:rsidR="00CF2375" w:rsidRPr="00CA2A62" w14:paraId="766D567D" w14:textId="77777777" w:rsidTr="00CF2375">
        <w:trPr>
          <w:trHeight w:val="60"/>
        </w:trPr>
        <w:tc>
          <w:tcPr>
            <w:tcW w:w="8838" w:type="dxa"/>
            <w:tcBorders>
              <w:top w:val="nil"/>
              <w:left w:val="nil"/>
              <w:bottom w:val="nil"/>
              <w:right w:val="nil"/>
            </w:tcBorders>
            <w:shd w:val="clear" w:color="auto" w:fill="auto"/>
            <w:noWrap/>
            <w:vAlign w:val="bottom"/>
            <w:hideMark/>
          </w:tcPr>
          <w:p w14:paraId="53B8DFC4"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0939D3FE" w14:textId="77777777" w:rsidTr="00CF2375">
        <w:trPr>
          <w:trHeight w:val="290"/>
        </w:trPr>
        <w:tc>
          <w:tcPr>
            <w:tcW w:w="8838" w:type="dxa"/>
            <w:tcBorders>
              <w:top w:val="nil"/>
              <w:left w:val="nil"/>
              <w:bottom w:val="nil"/>
              <w:right w:val="nil"/>
            </w:tcBorders>
            <w:shd w:val="clear" w:color="auto" w:fill="auto"/>
            <w:noWrap/>
            <w:vAlign w:val="bottom"/>
            <w:hideMark/>
          </w:tcPr>
          <w:p w14:paraId="5B9BF604"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Capacidad para 100 personas, sentadas cómodamente y con posibilidad de desplazamiento y espacio para trabajar en equipos.</w:t>
            </w:r>
          </w:p>
        </w:tc>
      </w:tr>
      <w:tr w:rsidR="00CF2375" w:rsidRPr="00CA2A62" w14:paraId="639A23D3" w14:textId="77777777" w:rsidTr="00CF2375">
        <w:trPr>
          <w:trHeight w:val="290"/>
        </w:trPr>
        <w:tc>
          <w:tcPr>
            <w:tcW w:w="8838" w:type="dxa"/>
            <w:tcBorders>
              <w:top w:val="nil"/>
              <w:left w:val="nil"/>
              <w:bottom w:val="nil"/>
              <w:right w:val="nil"/>
            </w:tcBorders>
            <w:shd w:val="clear" w:color="auto" w:fill="auto"/>
            <w:noWrap/>
            <w:vAlign w:val="bottom"/>
            <w:hideMark/>
          </w:tcPr>
          <w:p w14:paraId="0A867744"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Formato: Tablones con mantelería independiente con 10 sillas.</w:t>
            </w:r>
          </w:p>
        </w:tc>
      </w:tr>
      <w:tr w:rsidR="00CF2375" w:rsidRPr="00CA2A62" w14:paraId="313BA337" w14:textId="77777777" w:rsidTr="00CF2375">
        <w:trPr>
          <w:trHeight w:val="290"/>
        </w:trPr>
        <w:tc>
          <w:tcPr>
            <w:tcW w:w="8838" w:type="dxa"/>
            <w:tcBorders>
              <w:top w:val="nil"/>
              <w:left w:val="nil"/>
              <w:bottom w:val="nil"/>
              <w:right w:val="nil"/>
            </w:tcBorders>
            <w:shd w:val="clear" w:color="auto" w:fill="auto"/>
            <w:noWrap/>
            <w:vAlign w:val="bottom"/>
            <w:hideMark/>
          </w:tcPr>
          <w:p w14:paraId="2B5D315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Con tomas de corriente para equipos de audio, video, cómputo y/o adaptadores trifásicos.</w:t>
            </w:r>
          </w:p>
        </w:tc>
      </w:tr>
      <w:tr w:rsidR="00CF2375" w:rsidRPr="00CA2A62" w14:paraId="5B676E21" w14:textId="77777777" w:rsidTr="00CF2375">
        <w:trPr>
          <w:trHeight w:val="290"/>
        </w:trPr>
        <w:tc>
          <w:tcPr>
            <w:tcW w:w="8838" w:type="dxa"/>
            <w:tcBorders>
              <w:top w:val="nil"/>
              <w:left w:val="nil"/>
              <w:bottom w:val="nil"/>
              <w:right w:val="nil"/>
            </w:tcBorders>
            <w:shd w:val="clear" w:color="auto" w:fill="auto"/>
            <w:noWrap/>
            <w:vAlign w:val="bottom"/>
            <w:hideMark/>
          </w:tcPr>
          <w:p w14:paraId="57F1341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Equipado con aire acondicionado.</w:t>
            </w:r>
          </w:p>
        </w:tc>
      </w:tr>
      <w:tr w:rsidR="00CF2375" w:rsidRPr="00CA2A62" w14:paraId="4921FD50" w14:textId="77777777" w:rsidTr="00CF2375">
        <w:trPr>
          <w:trHeight w:val="60"/>
        </w:trPr>
        <w:tc>
          <w:tcPr>
            <w:tcW w:w="8838" w:type="dxa"/>
            <w:tcBorders>
              <w:top w:val="nil"/>
              <w:left w:val="nil"/>
              <w:bottom w:val="nil"/>
              <w:right w:val="nil"/>
            </w:tcBorders>
            <w:shd w:val="clear" w:color="auto" w:fill="auto"/>
            <w:noWrap/>
            <w:vAlign w:val="bottom"/>
            <w:hideMark/>
          </w:tcPr>
          <w:p w14:paraId="29F8CECB"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6BC4D7D1" w14:textId="77777777" w:rsidTr="00CF2375">
        <w:trPr>
          <w:trHeight w:val="290"/>
        </w:trPr>
        <w:tc>
          <w:tcPr>
            <w:tcW w:w="8838" w:type="dxa"/>
            <w:tcBorders>
              <w:top w:val="nil"/>
              <w:left w:val="nil"/>
              <w:bottom w:val="nil"/>
              <w:right w:val="nil"/>
            </w:tcBorders>
            <w:shd w:val="clear" w:color="auto" w:fill="auto"/>
            <w:noWrap/>
            <w:vAlign w:val="bottom"/>
            <w:hideMark/>
          </w:tcPr>
          <w:p w14:paraId="37FFCF6A"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Equipamiento para el salón:</w:t>
            </w:r>
          </w:p>
        </w:tc>
      </w:tr>
      <w:tr w:rsidR="00CF2375" w:rsidRPr="00CA2A62" w14:paraId="66324D15" w14:textId="77777777" w:rsidTr="00CF2375">
        <w:trPr>
          <w:trHeight w:val="290"/>
        </w:trPr>
        <w:tc>
          <w:tcPr>
            <w:tcW w:w="8838" w:type="dxa"/>
            <w:tcBorders>
              <w:top w:val="nil"/>
              <w:left w:val="nil"/>
              <w:bottom w:val="nil"/>
              <w:right w:val="nil"/>
            </w:tcBorders>
            <w:shd w:val="clear" w:color="auto" w:fill="auto"/>
            <w:noWrap/>
            <w:vAlign w:val="bottom"/>
            <w:hideMark/>
          </w:tcPr>
          <w:p w14:paraId="7998639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1 pantalla para proyección de 3.65 X 2.75 </w:t>
            </w:r>
            <w:proofErr w:type="spellStart"/>
            <w:r w:rsidRPr="00CA2A62">
              <w:rPr>
                <w:rFonts w:ascii="ColaborateLight" w:eastAsia="Times New Roman" w:hAnsi="ColaborateLight" w:cs="Calibri"/>
                <w:color w:val="000000"/>
                <w:lang w:eastAsia="es-US"/>
              </w:rPr>
              <w:t>mts</w:t>
            </w:r>
            <w:proofErr w:type="spellEnd"/>
            <w:r w:rsidRPr="00CA2A62">
              <w:rPr>
                <w:rFonts w:ascii="ColaborateLight" w:eastAsia="Times New Roman" w:hAnsi="ColaborateLight" w:cs="Calibri"/>
                <w:color w:val="000000"/>
                <w:lang w:eastAsia="es-US"/>
              </w:rPr>
              <w:t>.</w:t>
            </w:r>
          </w:p>
        </w:tc>
      </w:tr>
      <w:tr w:rsidR="00CF2375" w:rsidRPr="00CA2A62" w14:paraId="26C33B5E" w14:textId="77777777" w:rsidTr="00CF2375">
        <w:trPr>
          <w:trHeight w:val="290"/>
        </w:trPr>
        <w:tc>
          <w:tcPr>
            <w:tcW w:w="8838" w:type="dxa"/>
            <w:tcBorders>
              <w:top w:val="nil"/>
              <w:left w:val="nil"/>
              <w:bottom w:val="nil"/>
              <w:right w:val="nil"/>
            </w:tcBorders>
            <w:shd w:val="clear" w:color="auto" w:fill="auto"/>
            <w:noWrap/>
            <w:vAlign w:val="bottom"/>
            <w:hideMark/>
          </w:tcPr>
          <w:p w14:paraId="32C410BF"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1 Laptop conectada con memoria RAM 2Gb, Disco duro igual o mayor a 100 Gb, </w:t>
            </w:r>
            <w:proofErr w:type="spellStart"/>
            <w:r w:rsidRPr="00CA2A62">
              <w:rPr>
                <w:rFonts w:ascii="ColaborateLight" w:eastAsia="Times New Roman" w:hAnsi="ColaborateLight" w:cs="Calibri"/>
                <w:color w:val="000000"/>
                <w:lang w:eastAsia="es-US"/>
              </w:rPr>
              <w:t>paqueteríaa</w:t>
            </w:r>
            <w:proofErr w:type="spellEnd"/>
            <w:r w:rsidRPr="00CA2A62">
              <w:rPr>
                <w:rFonts w:ascii="ColaborateLight" w:eastAsia="Times New Roman" w:hAnsi="ColaborateLight" w:cs="Calibri"/>
                <w:color w:val="000000"/>
                <w:lang w:eastAsia="es-US"/>
              </w:rPr>
              <w:t xml:space="preserve"> Windows XP y Office 2003, parche para conversión 2007-2010, con unidad y software para proyectar videos en formato de DVD.</w:t>
            </w:r>
          </w:p>
        </w:tc>
      </w:tr>
      <w:tr w:rsidR="00CF2375" w:rsidRPr="00CA2A62" w14:paraId="059C57A5" w14:textId="77777777" w:rsidTr="00CF2375">
        <w:trPr>
          <w:trHeight w:val="290"/>
        </w:trPr>
        <w:tc>
          <w:tcPr>
            <w:tcW w:w="8838" w:type="dxa"/>
            <w:tcBorders>
              <w:top w:val="nil"/>
              <w:left w:val="nil"/>
              <w:bottom w:val="nil"/>
              <w:right w:val="nil"/>
            </w:tcBorders>
            <w:shd w:val="clear" w:color="auto" w:fill="auto"/>
            <w:noWrap/>
            <w:vAlign w:val="bottom"/>
            <w:hideMark/>
          </w:tcPr>
          <w:p w14:paraId="2AC93FAB"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Cañón proyector (Resolución </w:t>
            </w:r>
            <w:proofErr w:type="spellStart"/>
            <w:r w:rsidRPr="00CA2A62">
              <w:rPr>
                <w:rFonts w:ascii="ColaborateLight" w:eastAsia="Times New Roman" w:hAnsi="ColaborateLight" w:cs="Calibri"/>
                <w:color w:val="000000"/>
                <w:lang w:eastAsia="es-US"/>
              </w:rPr>
              <w:t>Lumens</w:t>
            </w:r>
            <w:proofErr w:type="spellEnd"/>
            <w:r w:rsidRPr="00CA2A62">
              <w:rPr>
                <w:rFonts w:ascii="ColaborateLight" w:eastAsia="Times New Roman" w:hAnsi="ColaborateLight" w:cs="Calibri"/>
                <w:color w:val="000000"/>
                <w:lang w:eastAsia="es-US"/>
              </w:rPr>
              <w:t xml:space="preserve"> SVGA 800 X 600 contraste 2000:1), </w:t>
            </w:r>
          </w:p>
        </w:tc>
      </w:tr>
      <w:tr w:rsidR="00CF2375" w:rsidRPr="00CA2A62" w14:paraId="423DC9C9" w14:textId="77777777" w:rsidTr="00CF2375">
        <w:trPr>
          <w:trHeight w:val="290"/>
        </w:trPr>
        <w:tc>
          <w:tcPr>
            <w:tcW w:w="8838" w:type="dxa"/>
            <w:tcBorders>
              <w:top w:val="nil"/>
              <w:left w:val="nil"/>
              <w:bottom w:val="nil"/>
              <w:right w:val="nil"/>
            </w:tcBorders>
            <w:shd w:val="clear" w:color="auto" w:fill="auto"/>
            <w:noWrap/>
            <w:vAlign w:val="bottom"/>
            <w:hideMark/>
          </w:tcPr>
          <w:p w14:paraId="59DB0438"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1 Equipo de sonido (1 consola de sonido, 2 altavoces y 2 micrófonos inalámbricos y 01 de solapa).</w:t>
            </w:r>
          </w:p>
        </w:tc>
      </w:tr>
      <w:tr w:rsidR="00CF2375" w:rsidRPr="00CA2A62" w14:paraId="71877255" w14:textId="77777777" w:rsidTr="00CF2375">
        <w:trPr>
          <w:trHeight w:val="290"/>
        </w:trPr>
        <w:tc>
          <w:tcPr>
            <w:tcW w:w="8838" w:type="dxa"/>
            <w:tcBorders>
              <w:top w:val="nil"/>
              <w:left w:val="nil"/>
              <w:bottom w:val="nil"/>
              <w:right w:val="nil"/>
            </w:tcBorders>
            <w:shd w:val="clear" w:color="auto" w:fill="auto"/>
            <w:noWrap/>
            <w:vAlign w:val="bottom"/>
            <w:hideMark/>
          </w:tcPr>
          <w:p w14:paraId="5772FE0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Internet inalámbrico</w:t>
            </w:r>
          </w:p>
        </w:tc>
      </w:tr>
      <w:tr w:rsidR="00CF2375" w:rsidRPr="00CA2A62" w14:paraId="74ACB160" w14:textId="77777777" w:rsidTr="00CF2375">
        <w:trPr>
          <w:trHeight w:val="290"/>
        </w:trPr>
        <w:tc>
          <w:tcPr>
            <w:tcW w:w="8838" w:type="dxa"/>
            <w:tcBorders>
              <w:top w:val="nil"/>
              <w:left w:val="nil"/>
              <w:bottom w:val="nil"/>
              <w:right w:val="nil"/>
            </w:tcBorders>
            <w:shd w:val="clear" w:color="auto" w:fill="auto"/>
            <w:noWrap/>
            <w:vAlign w:val="bottom"/>
            <w:hideMark/>
          </w:tcPr>
          <w:p w14:paraId="743A1E63"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Un pizarrón montado en un </w:t>
            </w:r>
            <w:proofErr w:type="spellStart"/>
            <w:r w:rsidRPr="00CA2A62">
              <w:rPr>
                <w:rFonts w:ascii="ColaborateLight" w:eastAsia="Times New Roman" w:hAnsi="ColaborateLight" w:cs="Calibri"/>
                <w:color w:val="000000"/>
                <w:lang w:eastAsia="es-US"/>
              </w:rPr>
              <w:t>portarotafolio</w:t>
            </w:r>
            <w:proofErr w:type="spellEnd"/>
          </w:p>
        </w:tc>
      </w:tr>
      <w:tr w:rsidR="00CF2375" w:rsidRPr="00CA2A62" w14:paraId="2BDC5954" w14:textId="77777777" w:rsidTr="00CF2375">
        <w:trPr>
          <w:trHeight w:val="290"/>
        </w:trPr>
        <w:tc>
          <w:tcPr>
            <w:tcW w:w="8838" w:type="dxa"/>
            <w:tcBorders>
              <w:top w:val="nil"/>
              <w:left w:val="nil"/>
              <w:bottom w:val="nil"/>
              <w:right w:val="nil"/>
            </w:tcBorders>
            <w:shd w:val="clear" w:color="auto" w:fill="auto"/>
            <w:noWrap/>
            <w:vAlign w:val="bottom"/>
            <w:hideMark/>
          </w:tcPr>
          <w:p w14:paraId="201DA1F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Mesas vestidas y sillas acojinadas (10 tablones con 10 sillas cada uno)</w:t>
            </w:r>
          </w:p>
        </w:tc>
      </w:tr>
      <w:tr w:rsidR="00CF2375" w:rsidRPr="00CA2A62" w14:paraId="3B08CFC3" w14:textId="77777777" w:rsidTr="00CF2375">
        <w:trPr>
          <w:trHeight w:val="290"/>
        </w:trPr>
        <w:tc>
          <w:tcPr>
            <w:tcW w:w="8838" w:type="dxa"/>
            <w:tcBorders>
              <w:top w:val="nil"/>
              <w:left w:val="nil"/>
              <w:bottom w:val="nil"/>
              <w:right w:val="nil"/>
            </w:tcBorders>
            <w:shd w:val="clear" w:color="auto" w:fill="auto"/>
            <w:noWrap/>
            <w:vAlign w:val="bottom"/>
            <w:hideMark/>
          </w:tcPr>
          <w:p w14:paraId="3F5BAD01"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Mesa vestida para </w:t>
            </w:r>
            <w:proofErr w:type="spellStart"/>
            <w:r w:rsidRPr="00CA2A62">
              <w:rPr>
                <w:rFonts w:ascii="ColaborateLight" w:eastAsia="Times New Roman" w:hAnsi="ColaborateLight" w:cs="Calibri"/>
                <w:color w:val="000000"/>
                <w:lang w:eastAsia="es-US"/>
              </w:rPr>
              <w:t>presidium</w:t>
            </w:r>
            <w:proofErr w:type="spellEnd"/>
            <w:r w:rsidRPr="00CA2A62">
              <w:rPr>
                <w:rFonts w:ascii="ColaborateLight" w:eastAsia="Times New Roman" w:hAnsi="ColaborateLight" w:cs="Calibri"/>
                <w:color w:val="000000"/>
                <w:lang w:eastAsia="es-US"/>
              </w:rPr>
              <w:t xml:space="preserve"> y capacidad para 6 personas (1)</w:t>
            </w:r>
          </w:p>
        </w:tc>
      </w:tr>
      <w:tr w:rsidR="00CF2375" w:rsidRPr="00CA2A62" w14:paraId="03465C7C" w14:textId="77777777" w:rsidTr="00CF2375">
        <w:trPr>
          <w:trHeight w:val="290"/>
        </w:trPr>
        <w:tc>
          <w:tcPr>
            <w:tcW w:w="8838" w:type="dxa"/>
            <w:tcBorders>
              <w:top w:val="nil"/>
              <w:left w:val="nil"/>
              <w:bottom w:val="nil"/>
              <w:right w:val="nil"/>
            </w:tcBorders>
            <w:shd w:val="clear" w:color="auto" w:fill="auto"/>
            <w:noWrap/>
            <w:vAlign w:val="bottom"/>
            <w:hideMark/>
          </w:tcPr>
          <w:p w14:paraId="5C1741DB"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Mesa vestida para trabajo (1).</w:t>
            </w:r>
          </w:p>
        </w:tc>
      </w:tr>
      <w:tr w:rsidR="00CF2375" w:rsidRPr="00CA2A62" w14:paraId="3F478DA9" w14:textId="77777777" w:rsidTr="00CF2375">
        <w:trPr>
          <w:trHeight w:val="290"/>
        </w:trPr>
        <w:tc>
          <w:tcPr>
            <w:tcW w:w="8838" w:type="dxa"/>
            <w:tcBorders>
              <w:top w:val="nil"/>
              <w:left w:val="nil"/>
              <w:bottom w:val="nil"/>
              <w:right w:val="nil"/>
            </w:tcBorders>
            <w:shd w:val="clear" w:color="auto" w:fill="auto"/>
            <w:noWrap/>
            <w:vAlign w:val="bottom"/>
            <w:hideMark/>
          </w:tcPr>
          <w:p w14:paraId="3D56A011"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xml:space="preserve">·         Mesa vestida para </w:t>
            </w:r>
            <w:proofErr w:type="spellStart"/>
            <w:r w:rsidRPr="00CA2A62">
              <w:rPr>
                <w:rFonts w:ascii="ColaborateLight" w:eastAsia="Times New Roman" w:hAnsi="ColaborateLight" w:cs="Calibri"/>
                <w:color w:val="000000"/>
                <w:lang w:eastAsia="es-US"/>
              </w:rPr>
              <w:t>Coffee</w:t>
            </w:r>
            <w:proofErr w:type="spellEnd"/>
            <w:r w:rsidRPr="00CA2A62">
              <w:rPr>
                <w:rFonts w:ascii="ColaborateLight" w:eastAsia="Times New Roman" w:hAnsi="ColaborateLight" w:cs="Calibri"/>
                <w:color w:val="000000"/>
                <w:lang w:eastAsia="es-US"/>
              </w:rPr>
              <w:t xml:space="preserve"> Break con una persona atendiendo</w:t>
            </w:r>
          </w:p>
        </w:tc>
      </w:tr>
      <w:tr w:rsidR="00CF2375" w:rsidRPr="00CA2A62" w14:paraId="576A6328" w14:textId="77777777" w:rsidTr="00CF2375">
        <w:trPr>
          <w:trHeight w:val="290"/>
        </w:trPr>
        <w:tc>
          <w:tcPr>
            <w:tcW w:w="8838" w:type="dxa"/>
            <w:tcBorders>
              <w:top w:val="nil"/>
              <w:left w:val="nil"/>
              <w:bottom w:val="nil"/>
              <w:right w:val="nil"/>
            </w:tcBorders>
            <w:shd w:val="clear" w:color="auto" w:fill="auto"/>
            <w:noWrap/>
            <w:vAlign w:val="bottom"/>
            <w:hideMark/>
          </w:tcPr>
          <w:p w14:paraId="371262F0"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Mesa vestida para recepción con 4 personas para registrar y acompañar a los participantes a sus lugares</w:t>
            </w:r>
          </w:p>
        </w:tc>
      </w:tr>
      <w:tr w:rsidR="00CF2375" w:rsidRPr="00CA2A62" w14:paraId="4BBE51DA" w14:textId="77777777" w:rsidTr="00CF2375">
        <w:trPr>
          <w:trHeight w:val="290"/>
        </w:trPr>
        <w:tc>
          <w:tcPr>
            <w:tcW w:w="8838" w:type="dxa"/>
            <w:tcBorders>
              <w:top w:val="nil"/>
              <w:left w:val="nil"/>
              <w:bottom w:val="nil"/>
              <w:right w:val="nil"/>
            </w:tcBorders>
            <w:shd w:val="clear" w:color="auto" w:fill="auto"/>
            <w:noWrap/>
            <w:vAlign w:val="bottom"/>
            <w:hideMark/>
          </w:tcPr>
          <w:p w14:paraId="276AEACC"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1 Presentador láser</w:t>
            </w:r>
          </w:p>
        </w:tc>
      </w:tr>
      <w:tr w:rsidR="00CF2375" w:rsidRPr="00CA2A62" w14:paraId="23AD2AAC" w14:textId="77777777" w:rsidTr="00CF2375">
        <w:trPr>
          <w:trHeight w:val="290"/>
        </w:trPr>
        <w:tc>
          <w:tcPr>
            <w:tcW w:w="8838" w:type="dxa"/>
            <w:tcBorders>
              <w:top w:val="nil"/>
              <w:left w:val="nil"/>
              <w:bottom w:val="nil"/>
              <w:right w:val="nil"/>
            </w:tcBorders>
            <w:shd w:val="clear" w:color="auto" w:fill="auto"/>
            <w:noWrap/>
            <w:vAlign w:val="bottom"/>
            <w:hideMark/>
          </w:tcPr>
          <w:p w14:paraId="5F56E572"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Dos extensiones de luz</w:t>
            </w:r>
          </w:p>
        </w:tc>
      </w:tr>
      <w:tr w:rsidR="00CF2375" w:rsidRPr="00CA2A62" w14:paraId="5F4D5BB6" w14:textId="77777777" w:rsidTr="00CF2375">
        <w:trPr>
          <w:trHeight w:val="60"/>
        </w:trPr>
        <w:tc>
          <w:tcPr>
            <w:tcW w:w="8838" w:type="dxa"/>
            <w:tcBorders>
              <w:top w:val="nil"/>
              <w:left w:val="nil"/>
              <w:bottom w:val="nil"/>
              <w:right w:val="nil"/>
            </w:tcBorders>
            <w:shd w:val="clear" w:color="auto" w:fill="auto"/>
            <w:noWrap/>
            <w:vAlign w:val="bottom"/>
            <w:hideMark/>
          </w:tcPr>
          <w:p w14:paraId="454ABD4F" w14:textId="77777777" w:rsidR="00CF2375" w:rsidRPr="00CA2A62" w:rsidRDefault="00CF2375" w:rsidP="00CF2375">
            <w:pPr>
              <w:rPr>
                <w:rFonts w:ascii="ColaborateLight" w:eastAsia="Times New Roman" w:hAnsi="ColaborateLight" w:cs="Calibri"/>
                <w:color w:val="000000"/>
                <w:lang w:eastAsia="es-US"/>
              </w:rPr>
            </w:pPr>
          </w:p>
        </w:tc>
      </w:tr>
      <w:tr w:rsidR="00CF2375" w:rsidRPr="00CA2A62" w14:paraId="429ABB0E" w14:textId="77777777" w:rsidTr="00CF2375">
        <w:trPr>
          <w:trHeight w:val="290"/>
        </w:trPr>
        <w:tc>
          <w:tcPr>
            <w:tcW w:w="8838" w:type="dxa"/>
            <w:tcBorders>
              <w:top w:val="nil"/>
              <w:left w:val="nil"/>
              <w:bottom w:val="nil"/>
              <w:right w:val="nil"/>
            </w:tcBorders>
            <w:shd w:val="clear" w:color="auto" w:fill="auto"/>
            <w:noWrap/>
            <w:vAlign w:val="bottom"/>
            <w:hideMark/>
          </w:tcPr>
          <w:p w14:paraId="35C4310E" w14:textId="77777777" w:rsidR="00CF2375" w:rsidRPr="00CA2A62" w:rsidRDefault="00CF2375" w:rsidP="00CF2375">
            <w:pPr>
              <w:rPr>
                <w:rFonts w:ascii="ColaborateLight" w:eastAsia="Times New Roman" w:hAnsi="ColaborateLight" w:cs="Calibri"/>
                <w:color w:val="000000"/>
                <w:lang w:eastAsia="es-US"/>
              </w:rPr>
            </w:pPr>
            <w:r w:rsidRPr="00CA2A62">
              <w:rPr>
                <w:rFonts w:ascii="ColaborateLight" w:eastAsia="Times New Roman" w:hAnsi="ColaborateLight" w:cs="Calibri"/>
                <w:color w:val="000000"/>
                <w:lang w:eastAsia="es-US"/>
              </w:rPr>
              <w:t>* Se contará de manera permanente con una persona de soporte técnico para el buen funcionamiento del audio, imagen y salón.</w:t>
            </w:r>
          </w:p>
        </w:tc>
      </w:tr>
    </w:tbl>
    <w:p w14:paraId="4506E12D" w14:textId="77777777" w:rsidR="00CF2375" w:rsidRDefault="00CF2375" w:rsidP="00CF2375">
      <w:pPr>
        <w:rPr>
          <w:rFonts w:ascii="ColaborateLight" w:hAnsi="ColaborateLight"/>
        </w:rPr>
      </w:pPr>
    </w:p>
    <w:p w14:paraId="33F95410" w14:textId="77777777" w:rsidR="00CF2375" w:rsidRDefault="00CF2375" w:rsidP="00CF2375">
      <w:pPr>
        <w:rPr>
          <w:rFonts w:ascii="ColaborateLight" w:hAnsi="ColaborateLight"/>
        </w:rPr>
      </w:pPr>
    </w:p>
    <w:p w14:paraId="7F1AC60C" w14:textId="77777777" w:rsidR="00CF2375" w:rsidRDefault="00CF2375" w:rsidP="00CF2375">
      <w:pPr>
        <w:rPr>
          <w:rFonts w:ascii="ColaborateLight" w:hAnsi="ColaborateLight"/>
        </w:rPr>
      </w:pPr>
    </w:p>
    <w:p w14:paraId="412CAB34" w14:textId="77777777" w:rsidR="00CF2375" w:rsidRDefault="00CF2375" w:rsidP="00CF2375">
      <w:pPr>
        <w:rPr>
          <w:rFonts w:ascii="ColaborateLight" w:hAnsi="ColaborateLight"/>
        </w:rPr>
      </w:pPr>
    </w:p>
    <w:p w14:paraId="69B0B2A5" w14:textId="77777777" w:rsidR="00CF2375" w:rsidRDefault="00CF2375" w:rsidP="00CF2375">
      <w:pPr>
        <w:rPr>
          <w:rFonts w:ascii="ColaborateLight" w:hAnsi="ColaborateLight"/>
        </w:rPr>
      </w:pPr>
    </w:p>
    <w:p w14:paraId="3AC24C18" w14:textId="77777777" w:rsidR="00CF2375" w:rsidRDefault="00CF2375" w:rsidP="00CF2375">
      <w:pPr>
        <w:rPr>
          <w:rFonts w:ascii="ColaborateLight" w:hAnsi="ColaborateLight"/>
        </w:rPr>
      </w:pPr>
    </w:p>
    <w:tbl>
      <w:tblPr>
        <w:tblW w:w="8838" w:type="dxa"/>
        <w:tblCellMar>
          <w:left w:w="70" w:type="dxa"/>
          <w:right w:w="70" w:type="dxa"/>
        </w:tblCellMar>
        <w:tblLook w:val="04A0" w:firstRow="1" w:lastRow="0" w:firstColumn="1" w:lastColumn="0" w:noHBand="0" w:noVBand="1"/>
      </w:tblPr>
      <w:tblGrid>
        <w:gridCol w:w="8838"/>
      </w:tblGrid>
      <w:tr w:rsidR="00CF2375" w:rsidRPr="003D71A5" w14:paraId="1DBA4F63" w14:textId="77777777" w:rsidTr="00CF2375">
        <w:trPr>
          <w:trHeight w:val="290"/>
        </w:trPr>
        <w:tc>
          <w:tcPr>
            <w:tcW w:w="8838" w:type="dxa"/>
            <w:tcBorders>
              <w:top w:val="nil"/>
              <w:left w:val="nil"/>
              <w:bottom w:val="nil"/>
              <w:right w:val="nil"/>
            </w:tcBorders>
            <w:shd w:val="clear" w:color="auto" w:fill="auto"/>
            <w:noWrap/>
            <w:vAlign w:val="bottom"/>
            <w:hideMark/>
          </w:tcPr>
          <w:p w14:paraId="67CD8168" w14:textId="51EA6CD7" w:rsidR="00CF2375" w:rsidRDefault="00CF2375" w:rsidP="00CF2375">
            <w:pPr>
              <w:jc w:val="center"/>
              <w:rPr>
                <w:rFonts w:ascii="ColaborateLight" w:eastAsia="Times New Roman" w:hAnsi="ColaborateLight" w:cs="Calibri"/>
                <w:b/>
                <w:bCs/>
                <w:color w:val="000000"/>
                <w:lang w:eastAsia="es-US"/>
              </w:rPr>
            </w:pPr>
            <w:r w:rsidRPr="00385E22">
              <w:rPr>
                <w:rFonts w:ascii="ColaborateLight" w:eastAsia="Times New Roman" w:hAnsi="ColaborateLight" w:cs="Calibri"/>
                <w:b/>
                <w:bCs/>
                <w:color w:val="000000"/>
                <w:lang w:eastAsia="es-US"/>
              </w:rPr>
              <w:t xml:space="preserve">ANEXO </w:t>
            </w:r>
            <w:r>
              <w:rPr>
                <w:rFonts w:ascii="ColaborateLight" w:eastAsia="Times New Roman" w:hAnsi="ColaborateLight" w:cs="Calibri"/>
                <w:b/>
                <w:bCs/>
                <w:color w:val="000000"/>
                <w:lang w:eastAsia="es-US"/>
              </w:rPr>
              <w:t>D</w:t>
            </w:r>
            <w:r w:rsidRPr="00385E22">
              <w:rPr>
                <w:rFonts w:ascii="ColaborateLight" w:eastAsia="Times New Roman" w:hAnsi="ColaborateLight" w:cs="Calibri"/>
                <w:b/>
                <w:bCs/>
                <w:color w:val="000000"/>
                <w:lang w:eastAsia="es-US"/>
              </w:rPr>
              <w:t xml:space="preserve"> SALUD SEXUAL Y REPRODUTIVA PARA ADOLSCENTES</w:t>
            </w:r>
          </w:p>
          <w:p w14:paraId="295E49D3" w14:textId="77777777" w:rsidR="00CF2375" w:rsidRDefault="00CF2375" w:rsidP="00CF2375">
            <w:pPr>
              <w:jc w:val="center"/>
              <w:rPr>
                <w:rFonts w:ascii="ColaborateLight" w:eastAsia="Times New Roman" w:hAnsi="ColaborateLight" w:cs="Calibri"/>
                <w:b/>
                <w:bCs/>
                <w:color w:val="000000"/>
                <w:lang w:eastAsia="es-US"/>
              </w:rPr>
            </w:pPr>
          </w:p>
          <w:p w14:paraId="194F9957" w14:textId="77777777" w:rsidR="00CF2375" w:rsidRPr="003D71A5" w:rsidRDefault="00CF2375" w:rsidP="00CF2375">
            <w:pPr>
              <w:jc w:val="center"/>
              <w:rPr>
                <w:rFonts w:ascii="ColaborateLight" w:eastAsia="Times New Roman" w:hAnsi="ColaborateLight" w:cs="Calibri"/>
                <w:b/>
                <w:bCs/>
                <w:color w:val="000000"/>
                <w:lang w:eastAsia="es-US"/>
              </w:rPr>
            </w:pPr>
            <w:r w:rsidRPr="003D71A5">
              <w:rPr>
                <w:rFonts w:ascii="ColaborateLight" w:eastAsia="Times New Roman" w:hAnsi="ColaborateLight" w:cs="Calibri"/>
                <w:b/>
                <w:bCs/>
                <w:color w:val="000000"/>
                <w:lang w:eastAsia="es-US"/>
              </w:rPr>
              <w:t>“CAPACITACION A PERSONAL DE LOS SERVICIOS AMIGABLES EN EL MODELO DE ATENCIÒN INTEGRAL DE SALUD SEXUAL Y REPRODUCTIVA PARA ADOLESCENTES"</w:t>
            </w:r>
          </w:p>
        </w:tc>
      </w:tr>
      <w:tr w:rsidR="00CF2375" w:rsidRPr="003D71A5" w14:paraId="607C9C4C" w14:textId="77777777" w:rsidTr="00CF2375">
        <w:trPr>
          <w:trHeight w:val="60"/>
        </w:trPr>
        <w:tc>
          <w:tcPr>
            <w:tcW w:w="8838" w:type="dxa"/>
            <w:tcBorders>
              <w:top w:val="nil"/>
              <w:left w:val="nil"/>
              <w:bottom w:val="nil"/>
              <w:right w:val="nil"/>
            </w:tcBorders>
            <w:shd w:val="clear" w:color="auto" w:fill="auto"/>
            <w:noWrap/>
            <w:vAlign w:val="bottom"/>
            <w:hideMark/>
          </w:tcPr>
          <w:p w14:paraId="0F8445F6" w14:textId="77777777" w:rsidR="00CF2375" w:rsidRPr="003D71A5" w:rsidRDefault="00CF2375" w:rsidP="00CF2375">
            <w:pPr>
              <w:jc w:val="center"/>
              <w:rPr>
                <w:rFonts w:ascii="ColaborateLight" w:eastAsia="Times New Roman" w:hAnsi="ColaborateLight" w:cs="Calibri"/>
                <w:b/>
                <w:bCs/>
                <w:color w:val="000000"/>
                <w:lang w:eastAsia="es-US"/>
              </w:rPr>
            </w:pPr>
          </w:p>
        </w:tc>
      </w:tr>
      <w:tr w:rsidR="00CF2375" w:rsidRPr="003D71A5" w14:paraId="32F97B8F" w14:textId="77777777" w:rsidTr="00CF2375">
        <w:trPr>
          <w:trHeight w:val="60"/>
        </w:trPr>
        <w:tc>
          <w:tcPr>
            <w:tcW w:w="8838" w:type="dxa"/>
            <w:tcBorders>
              <w:top w:val="nil"/>
              <w:left w:val="nil"/>
              <w:bottom w:val="nil"/>
              <w:right w:val="nil"/>
            </w:tcBorders>
            <w:shd w:val="clear" w:color="auto" w:fill="auto"/>
            <w:noWrap/>
            <w:vAlign w:val="bottom"/>
            <w:hideMark/>
          </w:tcPr>
          <w:p w14:paraId="2784F6B6" w14:textId="77777777" w:rsidR="00CF2375" w:rsidRPr="003D71A5" w:rsidRDefault="00CF2375" w:rsidP="00CF2375">
            <w:pPr>
              <w:jc w:val="center"/>
              <w:rPr>
                <w:rFonts w:ascii="ColaborateLight" w:eastAsia="Times New Roman" w:hAnsi="ColaborateLight" w:cs="Calibri"/>
                <w:b/>
                <w:bCs/>
                <w:color w:val="000000"/>
                <w:lang w:eastAsia="es-US"/>
              </w:rPr>
            </w:pPr>
          </w:p>
        </w:tc>
      </w:tr>
      <w:tr w:rsidR="00CF2375" w:rsidRPr="003D71A5" w14:paraId="07B416BD" w14:textId="77777777" w:rsidTr="00CF2375">
        <w:trPr>
          <w:trHeight w:val="290"/>
        </w:trPr>
        <w:tc>
          <w:tcPr>
            <w:tcW w:w="8838" w:type="dxa"/>
            <w:tcBorders>
              <w:top w:val="nil"/>
              <w:left w:val="nil"/>
              <w:bottom w:val="nil"/>
              <w:right w:val="nil"/>
            </w:tcBorders>
            <w:shd w:val="clear" w:color="auto" w:fill="auto"/>
            <w:noWrap/>
            <w:vAlign w:val="bottom"/>
            <w:hideMark/>
          </w:tcPr>
          <w:p w14:paraId="2805F5D1"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Sede: Colima</w:t>
            </w:r>
          </w:p>
        </w:tc>
      </w:tr>
      <w:tr w:rsidR="00CF2375" w:rsidRPr="003D71A5" w14:paraId="7CB6CAE8" w14:textId="77777777" w:rsidTr="00CF2375">
        <w:trPr>
          <w:trHeight w:val="290"/>
        </w:trPr>
        <w:tc>
          <w:tcPr>
            <w:tcW w:w="8838" w:type="dxa"/>
            <w:tcBorders>
              <w:top w:val="nil"/>
              <w:left w:val="nil"/>
              <w:bottom w:val="nil"/>
              <w:right w:val="nil"/>
            </w:tcBorders>
            <w:shd w:val="clear" w:color="auto" w:fill="auto"/>
            <w:noWrap/>
            <w:vAlign w:val="bottom"/>
            <w:hideMark/>
          </w:tcPr>
          <w:p w14:paraId="22D912E6"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Periodo: Abril- Junio 2020</w:t>
            </w:r>
          </w:p>
        </w:tc>
      </w:tr>
      <w:tr w:rsidR="00CF2375" w:rsidRPr="003D71A5" w14:paraId="26386061" w14:textId="77777777" w:rsidTr="00CF2375">
        <w:trPr>
          <w:trHeight w:val="290"/>
        </w:trPr>
        <w:tc>
          <w:tcPr>
            <w:tcW w:w="8838" w:type="dxa"/>
            <w:tcBorders>
              <w:top w:val="nil"/>
              <w:left w:val="nil"/>
              <w:bottom w:val="nil"/>
              <w:right w:val="nil"/>
            </w:tcBorders>
            <w:shd w:val="clear" w:color="auto" w:fill="auto"/>
            <w:noWrap/>
            <w:vAlign w:val="bottom"/>
            <w:hideMark/>
          </w:tcPr>
          <w:p w14:paraId="0B931FD2"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Horario: 8:00 a 16:00 horas.</w:t>
            </w:r>
          </w:p>
        </w:tc>
      </w:tr>
      <w:tr w:rsidR="00CF2375" w:rsidRPr="003D71A5" w14:paraId="4556CDC2" w14:textId="77777777" w:rsidTr="00CF2375">
        <w:trPr>
          <w:trHeight w:val="290"/>
        </w:trPr>
        <w:tc>
          <w:tcPr>
            <w:tcW w:w="8838" w:type="dxa"/>
            <w:tcBorders>
              <w:top w:val="nil"/>
              <w:left w:val="nil"/>
              <w:bottom w:val="nil"/>
              <w:right w:val="nil"/>
            </w:tcBorders>
            <w:shd w:val="clear" w:color="auto" w:fill="auto"/>
            <w:noWrap/>
            <w:vAlign w:val="bottom"/>
            <w:hideMark/>
          </w:tcPr>
          <w:p w14:paraId="5BD63FB4"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Duración: 2 Días</w:t>
            </w:r>
          </w:p>
        </w:tc>
      </w:tr>
      <w:tr w:rsidR="00CF2375" w:rsidRPr="003D71A5" w14:paraId="2AD611DE" w14:textId="77777777" w:rsidTr="00CF2375">
        <w:trPr>
          <w:trHeight w:val="290"/>
        </w:trPr>
        <w:tc>
          <w:tcPr>
            <w:tcW w:w="8838" w:type="dxa"/>
            <w:tcBorders>
              <w:top w:val="nil"/>
              <w:left w:val="nil"/>
              <w:bottom w:val="nil"/>
              <w:right w:val="nil"/>
            </w:tcBorders>
            <w:shd w:val="clear" w:color="auto" w:fill="auto"/>
            <w:noWrap/>
            <w:vAlign w:val="bottom"/>
            <w:hideMark/>
          </w:tcPr>
          <w:p w14:paraId="2E205E80"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No. participantes: 135 participantes</w:t>
            </w:r>
          </w:p>
        </w:tc>
      </w:tr>
      <w:tr w:rsidR="00CF2375" w:rsidRPr="003D71A5" w14:paraId="2D98FBBB" w14:textId="77777777" w:rsidTr="00CF2375">
        <w:trPr>
          <w:trHeight w:val="290"/>
        </w:trPr>
        <w:tc>
          <w:tcPr>
            <w:tcW w:w="8838" w:type="dxa"/>
            <w:tcBorders>
              <w:top w:val="nil"/>
              <w:left w:val="nil"/>
              <w:bottom w:val="nil"/>
              <w:right w:val="nil"/>
            </w:tcBorders>
            <w:shd w:val="clear" w:color="auto" w:fill="auto"/>
            <w:noWrap/>
            <w:vAlign w:val="bottom"/>
            <w:hideMark/>
          </w:tcPr>
          <w:p w14:paraId="7178426B" w14:textId="77777777" w:rsidR="00CF2375" w:rsidRPr="003D71A5" w:rsidRDefault="00CF2375" w:rsidP="00CF2375">
            <w:pPr>
              <w:jc w:val="cente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No. ponentes: 4 ponentes</w:t>
            </w:r>
          </w:p>
        </w:tc>
      </w:tr>
      <w:tr w:rsidR="00CF2375" w:rsidRPr="003D71A5" w14:paraId="0D785462" w14:textId="77777777" w:rsidTr="00CF2375">
        <w:trPr>
          <w:trHeight w:val="60"/>
        </w:trPr>
        <w:tc>
          <w:tcPr>
            <w:tcW w:w="8838" w:type="dxa"/>
            <w:tcBorders>
              <w:top w:val="nil"/>
              <w:left w:val="nil"/>
              <w:bottom w:val="nil"/>
              <w:right w:val="nil"/>
            </w:tcBorders>
            <w:shd w:val="clear" w:color="auto" w:fill="auto"/>
            <w:noWrap/>
            <w:vAlign w:val="bottom"/>
            <w:hideMark/>
          </w:tcPr>
          <w:p w14:paraId="60FE0E52"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18165441" w14:textId="77777777" w:rsidTr="00CF2375">
        <w:trPr>
          <w:trHeight w:val="290"/>
        </w:trPr>
        <w:tc>
          <w:tcPr>
            <w:tcW w:w="8838" w:type="dxa"/>
            <w:tcBorders>
              <w:top w:val="nil"/>
              <w:left w:val="nil"/>
              <w:bottom w:val="nil"/>
              <w:right w:val="nil"/>
            </w:tcBorders>
            <w:shd w:val="clear" w:color="auto" w:fill="auto"/>
            <w:noWrap/>
            <w:vAlign w:val="bottom"/>
            <w:hideMark/>
          </w:tcPr>
          <w:p w14:paraId="5C49D8FD"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Especificaciones técnicas.</w:t>
            </w:r>
          </w:p>
        </w:tc>
      </w:tr>
      <w:tr w:rsidR="00CF2375" w:rsidRPr="003D71A5" w14:paraId="599778DF" w14:textId="77777777" w:rsidTr="00CF2375">
        <w:trPr>
          <w:trHeight w:val="290"/>
        </w:trPr>
        <w:tc>
          <w:tcPr>
            <w:tcW w:w="8838" w:type="dxa"/>
            <w:tcBorders>
              <w:top w:val="nil"/>
              <w:left w:val="nil"/>
              <w:bottom w:val="nil"/>
              <w:right w:val="nil"/>
            </w:tcBorders>
            <w:shd w:val="clear" w:color="auto" w:fill="auto"/>
            <w:noWrap/>
            <w:vAlign w:val="bottom"/>
            <w:hideMark/>
          </w:tcPr>
          <w:p w14:paraId="2BAAFC2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1.      Alimentos para participantes y ponentes.  (todos los alimentos deben de ser libres de gluten) </w:t>
            </w:r>
          </w:p>
        </w:tc>
      </w:tr>
      <w:tr w:rsidR="00CF2375" w:rsidRPr="003D71A5" w14:paraId="0BF8701D" w14:textId="77777777" w:rsidTr="00CF2375">
        <w:trPr>
          <w:trHeight w:val="60"/>
        </w:trPr>
        <w:tc>
          <w:tcPr>
            <w:tcW w:w="8838" w:type="dxa"/>
            <w:tcBorders>
              <w:top w:val="nil"/>
              <w:left w:val="nil"/>
              <w:bottom w:val="nil"/>
              <w:right w:val="nil"/>
            </w:tcBorders>
            <w:shd w:val="clear" w:color="auto" w:fill="auto"/>
            <w:noWrap/>
            <w:vAlign w:val="bottom"/>
            <w:hideMark/>
          </w:tcPr>
          <w:p w14:paraId="2304D8A8"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58CC5080" w14:textId="77777777" w:rsidTr="00CF2375">
        <w:trPr>
          <w:trHeight w:val="290"/>
        </w:trPr>
        <w:tc>
          <w:tcPr>
            <w:tcW w:w="8838" w:type="dxa"/>
            <w:tcBorders>
              <w:top w:val="nil"/>
              <w:left w:val="nil"/>
              <w:bottom w:val="nil"/>
              <w:right w:val="nil"/>
            </w:tcBorders>
            <w:shd w:val="clear" w:color="auto" w:fill="auto"/>
            <w:noWrap/>
            <w:vAlign w:val="bottom"/>
            <w:hideMark/>
          </w:tcPr>
          <w:p w14:paraId="54F1BC29"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1.1Desayuno tipo Buffet (08:00 - 09:00 </w:t>
            </w:r>
            <w:proofErr w:type="spellStart"/>
            <w:r w:rsidRPr="003D71A5">
              <w:rPr>
                <w:rFonts w:ascii="ColaborateLight" w:eastAsia="Times New Roman" w:hAnsi="ColaborateLight" w:cs="Calibri"/>
                <w:color w:val="000000"/>
                <w:lang w:eastAsia="es-US"/>
              </w:rPr>
              <w:t>Hrs</w:t>
            </w:r>
            <w:proofErr w:type="spellEnd"/>
            <w:r w:rsidRPr="003D71A5">
              <w:rPr>
                <w:rFonts w:ascii="ColaborateLight" w:eastAsia="Times New Roman" w:hAnsi="ColaborateLight" w:cs="Calibri"/>
                <w:color w:val="000000"/>
                <w:lang w:eastAsia="es-US"/>
              </w:rPr>
              <w:t>)  consiste al menos en:</w:t>
            </w:r>
          </w:p>
        </w:tc>
      </w:tr>
      <w:tr w:rsidR="00CF2375" w:rsidRPr="003D71A5" w14:paraId="7AD9E010" w14:textId="77777777" w:rsidTr="00CF2375">
        <w:trPr>
          <w:trHeight w:val="60"/>
        </w:trPr>
        <w:tc>
          <w:tcPr>
            <w:tcW w:w="8838" w:type="dxa"/>
            <w:tcBorders>
              <w:top w:val="nil"/>
              <w:left w:val="nil"/>
              <w:bottom w:val="nil"/>
              <w:right w:val="nil"/>
            </w:tcBorders>
            <w:shd w:val="clear" w:color="auto" w:fill="auto"/>
            <w:noWrap/>
            <w:vAlign w:val="bottom"/>
            <w:hideMark/>
          </w:tcPr>
          <w:p w14:paraId="31393603"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250FBDAC" w14:textId="77777777" w:rsidTr="00CF2375">
        <w:trPr>
          <w:trHeight w:val="60"/>
        </w:trPr>
        <w:tc>
          <w:tcPr>
            <w:tcW w:w="8838" w:type="dxa"/>
            <w:tcBorders>
              <w:top w:val="nil"/>
              <w:left w:val="nil"/>
              <w:bottom w:val="nil"/>
              <w:right w:val="nil"/>
            </w:tcBorders>
            <w:shd w:val="clear" w:color="auto" w:fill="auto"/>
            <w:noWrap/>
            <w:vAlign w:val="bottom"/>
            <w:hideMark/>
          </w:tcPr>
          <w:p w14:paraId="1375B0E3" w14:textId="77777777" w:rsidR="00CF2375" w:rsidRPr="003D71A5" w:rsidRDefault="00CF2375" w:rsidP="00CF2375">
            <w:pPr>
              <w:rPr>
                <w:rFonts w:ascii="ColaborateLight" w:eastAsia="Times New Roman" w:hAnsi="ColaborateLight"/>
                <w:sz w:val="20"/>
                <w:szCs w:val="20"/>
                <w:lang w:eastAsia="es-US"/>
              </w:rPr>
            </w:pPr>
          </w:p>
        </w:tc>
      </w:tr>
      <w:tr w:rsidR="00CF2375" w:rsidRPr="003D71A5" w14:paraId="6BAF4A63" w14:textId="77777777" w:rsidTr="00CF2375">
        <w:trPr>
          <w:trHeight w:val="290"/>
        </w:trPr>
        <w:tc>
          <w:tcPr>
            <w:tcW w:w="8838" w:type="dxa"/>
            <w:tcBorders>
              <w:top w:val="nil"/>
              <w:left w:val="nil"/>
              <w:bottom w:val="nil"/>
              <w:right w:val="nil"/>
            </w:tcBorders>
            <w:shd w:val="clear" w:color="auto" w:fill="auto"/>
            <w:noWrap/>
            <w:vAlign w:val="bottom"/>
            <w:hideMark/>
          </w:tcPr>
          <w:p w14:paraId="67EC34B7"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Fruta picada: kiwi, fresa, uva, Higos (3 kilos de cada fruta ) cada día </w:t>
            </w:r>
          </w:p>
        </w:tc>
      </w:tr>
      <w:tr w:rsidR="00CF2375" w:rsidRPr="003D71A5" w14:paraId="3F825A9C" w14:textId="77777777" w:rsidTr="00CF2375">
        <w:trPr>
          <w:trHeight w:val="290"/>
        </w:trPr>
        <w:tc>
          <w:tcPr>
            <w:tcW w:w="8838" w:type="dxa"/>
            <w:tcBorders>
              <w:top w:val="nil"/>
              <w:left w:val="nil"/>
              <w:bottom w:val="nil"/>
              <w:right w:val="nil"/>
            </w:tcBorders>
            <w:shd w:val="clear" w:color="auto" w:fill="auto"/>
            <w:noWrap/>
            <w:vAlign w:val="bottom"/>
            <w:hideMark/>
          </w:tcPr>
          <w:p w14:paraId="3EC5A61C"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Cereales: (Base avena, Base trigo, Base maíz, Base amaranto ( 1 kilo de cada cereal) cada día </w:t>
            </w:r>
          </w:p>
        </w:tc>
      </w:tr>
      <w:tr w:rsidR="00CF2375" w:rsidRPr="003D71A5" w14:paraId="1911BF5B" w14:textId="77777777" w:rsidTr="00CF2375">
        <w:trPr>
          <w:trHeight w:val="290"/>
        </w:trPr>
        <w:tc>
          <w:tcPr>
            <w:tcW w:w="8838" w:type="dxa"/>
            <w:tcBorders>
              <w:top w:val="nil"/>
              <w:left w:val="nil"/>
              <w:bottom w:val="nil"/>
              <w:right w:val="nil"/>
            </w:tcBorders>
            <w:shd w:val="clear" w:color="auto" w:fill="auto"/>
            <w:noWrap/>
            <w:vAlign w:val="bottom"/>
            <w:hideMark/>
          </w:tcPr>
          <w:p w14:paraId="06DAF5BB"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Bebidas </w:t>
            </w:r>
          </w:p>
        </w:tc>
      </w:tr>
      <w:tr w:rsidR="00CF2375" w:rsidRPr="003D71A5" w14:paraId="2ADDBB1A" w14:textId="77777777" w:rsidTr="00CF2375">
        <w:trPr>
          <w:trHeight w:val="290"/>
        </w:trPr>
        <w:tc>
          <w:tcPr>
            <w:tcW w:w="8838" w:type="dxa"/>
            <w:tcBorders>
              <w:top w:val="nil"/>
              <w:left w:val="nil"/>
              <w:bottom w:val="nil"/>
              <w:right w:val="nil"/>
            </w:tcBorders>
            <w:shd w:val="clear" w:color="auto" w:fill="auto"/>
            <w:noWrap/>
            <w:vAlign w:val="bottom"/>
            <w:hideMark/>
          </w:tcPr>
          <w:p w14:paraId="58E6D748" w14:textId="77777777" w:rsidR="00CF2375" w:rsidRPr="003D71A5" w:rsidRDefault="00CF2375" w:rsidP="00CF2375">
            <w:pPr>
              <w:rPr>
                <w:rFonts w:ascii="ColaborateLight" w:eastAsia="Times New Roman" w:hAnsi="ColaborateLight" w:cs="Calibri"/>
                <w:color w:val="000000"/>
                <w:lang w:eastAsia="es-US"/>
              </w:rPr>
            </w:pPr>
            <w:proofErr w:type="gramStart"/>
            <w:r w:rsidRPr="003D71A5">
              <w:rPr>
                <w:rFonts w:ascii="ColaborateLight" w:eastAsia="Times New Roman" w:hAnsi="ColaborateLight" w:cs="Calibri"/>
                <w:color w:val="000000"/>
                <w:lang w:eastAsia="es-US"/>
              </w:rPr>
              <w:t>ü</w:t>
            </w:r>
            <w:proofErr w:type="gramEnd"/>
            <w:r w:rsidRPr="003D71A5">
              <w:rPr>
                <w:rFonts w:ascii="ColaborateLight" w:eastAsia="Times New Roman" w:hAnsi="ColaborateLight" w:cs="Calibri"/>
                <w:color w:val="000000"/>
                <w:lang w:eastAsia="es-US"/>
              </w:rPr>
              <w:t>  Jugos de naranja, de zanahoria, combinado zanahoria y naranja, se requieren al menos 10 litros de cada uno por cada día.</w:t>
            </w:r>
          </w:p>
        </w:tc>
      </w:tr>
      <w:tr w:rsidR="00CF2375" w:rsidRPr="003D71A5" w14:paraId="48E543C6" w14:textId="77777777" w:rsidTr="00CF2375">
        <w:trPr>
          <w:trHeight w:val="290"/>
        </w:trPr>
        <w:tc>
          <w:tcPr>
            <w:tcW w:w="8838" w:type="dxa"/>
            <w:tcBorders>
              <w:top w:val="nil"/>
              <w:left w:val="nil"/>
              <w:bottom w:val="nil"/>
              <w:right w:val="nil"/>
            </w:tcBorders>
            <w:shd w:val="clear" w:color="auto" w:fill="auto"/>
            <w:noWrap/>
            <w:vAlign w:val="bottom"/>
            <w:hideMark/>
          </w:tcPr>
          <w:p w14:paraId="175F9509" w14:textId="77777777" w:rsidR="00CF2375" w:rsidRPr="003D71A5" w:rsidRDefault="00CF2375" w:rsidP="00CF2375">
            <w:pPr>
              <w:rPr>
                <w:rFonts w:ascii="ColaborateLight" w:eastAsia="Times New Roman" w:hAnsi="ColaborateLight" w:cs="Calibri"/>
                <w:color w:val="000000"/>
                <w:lang w:eastAsia="es-US"/>
              </w:rPr>
            </w:pPr>
            <w:proofErr w:type="gramStart"/>
            <w:r w:rsidRPr="003D71A5">
              <w:rPr>
                <w:rFonts w:ascii="ColaborateLight" w:eastAsia="Times New Roman" w:hAnsi="ColaborateLight" w:cs="Calibri"/>
                <w:color w:val="000000"/>
                <w:lang w:eastAsia="es-US"/>
              </w:rPr>
              <w:t>ü</w:t>
            </w:r>
            <w:proofErr w:type="gramEnd"/>
            <w:r w:rsidRPr="003D71A5">
              <w:rPr>
                <w:rFonts w:ascii="ColaborateLight" w:eastAsia="Times New Roman" w:hAnsi="ColaborateLight" w:cs="Calibri"/>
                <w:color w:val="000000"/>
                <w:lang w:eastAsia="es-US"/>
              </w:rPr>
              <w:t>  Café de grano se requiere al menos 40 tazas.</w:t>
            </w:r>
          </w:p>
        </w:tc>
      </w:tr>
      <w:tr w:rsidR="00CF2375" w:rsidRPr="003D71A5" w14:paraId="45EA16B2" w14:textId="77777777" w:rsidTr="00CF2375">
        <w:trPr>
          <w:trHeight w:val="290"/>
        </w:trPr>
        <w:tc>
          <w:tcPr>
            <w:tcW w:w="8838" w:type="dxa"/>
            <w:tcBorders>
              <w:top w:val="nil"/>
              <w:left w:val="nil"/>
              <w:bottom w:val="nil"/>
              <w:right w:val="nil"/>
            </w:tcBorders>
            <w:shd w:val="clear" w:color="auto" w:fill="auto"/>
            <w:noWrap/>
            <w:vAlign w:val="bottom"/>
            <w:hideMark/>
          </w:tcPr>
          <w:p w14:paraId="1E65E40A" w14:textId="77777777" w:rsidR="00CF2375" w:rsidRPr="003D71A5" w:rsidRDefault="00CF2375" w:rsidP="00CF2375">
            <w:pPr>
              <w:rPr>
                <w:rFonts w:ascii="ColaborateLight" w:eastAsia="Times New Roman" w:hAnsi="ColaborateLight" w:cs="Calibri"/>
                <w:color w:val="000000"/>
                <w:lang w:eastAsia="es-US"/>
              </w:rPr>
            </w:pPr>
            <w:proofErr w:type="gramStart"/>
            <w:r w:rsidRPr="003D71A5">
              <w:rPr>
                <w:rFonts w:ascii="ColaborateLight" w:eastAsia="Times New Roman" w:hAnsi="ColaborateLight" w:cs="Calibri"/>
                <w:color w:val="000000"/>
                <w:lang w:eastAsia="es-US"/>
              </w:rPr>
              <w:t>ü</w:t>
            </w:r>
            <w:proofErr w:type="gramEnd"/>
            <w:r w:rsidRPr="003D71A5">
              <w:rPr>
                <w:rFonts w:ascii="ColaborateLight" w:eastAsia="Times New Roman" w:hAnsi="ColaborateLight" w:cs="Calibri"/>
                <w:color w:val="000000"/>
                <w:lang w:eastAsia="es-US"/>
              </w:rPr>
              <w:t>  Té de frutas rojas al menos 20 sobres, té negro al menos 20 sobres, té de manzanilla al menos 20 sobres.</w:t>
            </w:r>
          </w:p>
        </w:tc>
      </w:tr>
      <w:tr w:rsidR="00CF2375" w:rsidRPr="003D71A5" w14:paraId="74EDD71D" w14:textId="77777777" w:rsidTr="00CF2375">
        <w:trPr>
          <w:trHeight w:val="290"/>
        </w:trPr>
        <w:tc>
          <w:tcPr>
            <w:tcW w:w="8838" w:type="dxa"/>
            <w:tcBorders>
              <w:top w:val="nil"/>
              <w:left w:val="nil"/>
              <w:bottom w:val="nil"/>
              <w:right w:val="nil"/>
            </w:tcBorders>
            <w:shd w:val="clear" w:color="auto" w:fill="auto"/>
            <w:noWrap/>
            <w:vAlign w:val="bottom"/>
            <w:hideMark/>
          </w:tcPr>
          <w:p w14:paraId="407573F2" w14:textId="77777777" w:rsidR="00CF2375" w:rsidRPr="003D71A5" w:rsidRDefault="00CF2375" w:rsidP="00CF2375">
            <w:pPr>
              <w:rPr>
                <w:rFonts w:ascii="ColaborateLight" w:eastAsia="Times New Roman" w:hAnsi="ColaborateLight" w:cs="Calibri"/>
                <w:color w:val="000000"/>
                <w:lang w:eastAsia="es-US"/>
              </w:rPr>
            </w:pPr>
            <w:proofErr w:type="gramStart"/>
            <w:r w:rsidRPr="003D71A5">
              <w:rPr>
                <w:rFonts w:ascii="ColaborateLight" w:eastAsia="Times New Roman" w:hAnsi="ColaborateLight" w:cs="Calibri"/>
                <w:color w:val="000000"/>
                <w:lang w:eastAsia="es-US"/>
              </w:rPr>
              <w:t>ü</w:t>
            </w:r>
            <w:proofErr w:type="gramEnd"/>
            <w:r w:rsidRPr="003D71A5">
              <w:rPr>
                <w:rFonts w:ascii="ColaborateLight" w:eastAsia="Times New Roman" w:hAnsi="ColaborateLight" w:cs="Calibri"/>
                <w:color w:val="000000"/>
                <w:lang w:eastAsia="es-US"/>
              </w:rPr>
              <w:t>  Leche entera, Light y deslactosada al menos 5 litros de cada una por cada día.</w:t>
            </w:r>
          </w:p>
        </w:tc>
      </w:tr>
      <w:tr w:rsidR="00CF2375" w:rsidRPr="003D71A5" w14:paraId="516F5D4F" w14:textId="77777777" w:rsidTr="00CF2375">
        <w:trPr>
          <w:trHeight w:val="290"/>
        </w:trPr>
        <w:tc>
          <w:tcPr>
            <w:tcW w:w="8838" w:type="dxa"/>
            <w:tcBorders>
              <w:top w:val="nil"/>
              <w:left w:val="nil"/>
              <w:bottom w:val="nil"/>
              <w:right w:val="nil"/>
            </w:tcBorders>
            <w:shd w:val="clear" w:color="auto" w:fill="auto"/>
            <w:noWrap/>
            <w:vAlign w:val="bottom"/>
            <w:hideMark/>
          </w:tcPr>
          <w:p w14:paraId="6362695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Platos fuertes (huevos con jamón, huevos a la mexicana, huevos revueltos en salsa roja, </w:t>
            </w:r>
            <w:proofErr w:type="spellStart"/>
            <w:r w:rsidRPr="003D71A5">
              <w:rPr>
                <w:rFonts w:ascii="ColaborateLight" w:eastAsia="Times New Roman" w:hAnsi="ColaborateLight" w:cs="Calibri"/>
                <w:color w:val="000000"/>
                <w:lang w:eastAsia="es-US"/>
              </w:rPr>
              <w:t>omelette</w:t>
            </w:r>
            <w:proofErr w:type="spellEnd"/>
            <w:r w:rsidRPr="003D71A5">
              <w:rPr>
                <w:rFonts w:ascii="ColaborateLight" w:eastAsia="Times New Roman" w:hAnsi="ColaborateLight" w:cs="Calibri"/>
                <w:color w:val="000000"/>
                <w:lang w:eastAsia="es-US"/>
              </w:rPr>
              <w:t xml:space="preserve"> de champiñones) se deberá servir alguna presentación, considerar 200grs por porción para cada persona por cada día.</w:t>
            </w:r>
          </w:p>
        </w:tc>
      </w:tr>
      <w:tr w:rsidR="00CF2375" w:rsidRPr="003D71A5" w14:paraId="27DC9A1C" w14:textId="77777777" w:rsidTr="00CF2375">
        <w:trPr>
          <w:trHeight w:val="290"/>
        </w:trPr>
        <w:tc>
          <w:tcPr>
            <w:tcW w:w="8838" w:type="dxa"/>
            <w:tcBorders>
              <w:top w:val="nil"/>
              <w:left w:val="nil"/>
              <w:bottom w:val="nil"/>
              <w:right w:val="nil"/>
            </w:tcBorders>
            <w:shd w:val="clear" w:color="auto" w:fill="auto"/>
            <w:noWrap/>
            <w:vAlign w:val="bottom"/>
            <w:hideMark/>
          </w:tcPr>
          <w:p w14:paraId="385B767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Guarnición (frijoles fritos 100 </w:t>
            </w:r>
            <w:proofErr w:type="spellStart"/>
            <w:r w:rsidRPr="003D71A5">
              <w:rPr>
                <w:rFonts w:ascii="ColaborateLight" w:eastAsia="Times New Roman" w:hAnsi="ColaborateLight" w:cs="Calibri"/>
                <w:color w:val="000000"/>
                <w:lang w:eastAsia="es-US"/>
              </w:rPr>
              <w:t>grs</w:t>
            </w:r>
            <w:proofErr w:type="spellEnd"/>
            <w:r w:rsidRPr="003D71A5">
              <w:rPr>
                <w:rFonts w:ascii="ColaborateLight" w:eastAsia="Times New Roman" w:hAnsi="ColaborateLight" w:cs="Calibri"/>
                <w:color w:val="000000"/>
                <w:lang w:eastAsia="es-US"/>
              </w:rPr>
              <w:t>, arroz blanco  50 gramos, ensalada 50 gramos) por cada día.</w:t>
            </w:r>
          </w:p>
        </w:tc>
      </w:tr>
      <w:tr w:rsidR="00CF2375" w:rsidRPr="003D71A5" w14:paraId="046F92FC" w14:textId="77777777" w:rsidTr="00CF2375">
        <w:trPr>
          <w:trHeight w:val="290"/>
        </w:trPr>
        <w:tc>
          <w:tcPr>
            <w:tcW w:w="8838" w:type="dxa"/>
            <w:tcBorders>
              <w:top w:val="nil"/>
              <w:left w:val="nil"/>
              <w:bottom w:val="nil"/>
              <w:right w:val="nil"/>
            </w:tcBorders>
            <w:shd w:val="clear" w:color="auto" w:fill="auto"/>
            <w:noWrap/>
            <w:vAlign w:val="bottom"/>
            <w:hideMark/>
          </w:tcPr>
          <w:p w14:paraId="5510E6B5"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Quesos (colocar al menor medio kilo de queso fresco, 500 gramos de queso gouda) por cada día.</w:t>
            </w:r>
          </w:p>
        </w:tc>
      </w:tr>
      <w:tr w:rsidR="00CF2375" w:rsidRPr="003D71A5" w14:paraId="44B81A99" w14:textId="77777777" w:rsidTr="00CF2375">
        <w:trPr>
          <w:trHeight w:val="290"/>
        </w:trPr>
        <w:tc>
          <w:tcPr>
            <w:tcW w:w="8838" w:type="dxa"/>
            <w:tcBorders>
              <w:top w:val="nil"/>
              <w:left w:val="nil"/>
              <w:bottom w:val="nil"/>
              <w:right w:val="nil"/>
            </w:tcBorders>
            <w:shd w:val="clear" w:color="auto" w:fill="auto"/>
            <w:noWrap/>
            <w:vAlign w:val="bottom"/>
            <w:hideMark/>
          </w:tcPr>
          <w:p w14:paraId="4766903C"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Pan dulce, integral, blanco y tortillas (1 pieza por participante) por cada día.</w:t>
            </w:r>
          </w:p>
        </w:tc>
      </w:tr>
      <w:tr w:rsidR="00CF2375" w:rsidRPr="003D71A5" w14:paraId="0D7009E2" w14:textId="77777777" w:rsidTr="00CF2375">
        <w:trPr>
          <w:trHeight w:val="290"/>
        </w:trPr>
        <w:tc>
          <w:tcPr>
            <w:tcW w:w="8838" w:type="dxa"/>
            <w:tcBorders>
              <w:top w:val="nil"/>
              <w:left w:val="nil"/>
              <w:bottom w:val="nil"/>
              <w:right w:val="nil"/>
            </w:tcBorders>
            <w:shd w:val="clear" w:color="auto" w:fill="auto"/>
            <w:noWrap/>
            <w:vAlign w:val="bottom"/>
            <w:hideMark/>
          </w:tcPr>
          <w:p w14:paraId="65E14063"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Mantequilla, mermelada, miel de abeja. (</w:t>
            </w:r>
            <w:proofErr w:type="gramStart"/>
            <w:r w:rsidRPr="003D71A5">
              <w:rPr>
                <w:rFonts w:ascii="ColaborateLight" w:eastAsia="Times New Roman" w:hAnsi="ColaborateLight" w:cs="Calibri"/>
                <w:color w:val="000000"/>
                <w:lang w:eastAsia="es-US"/>
              </w:rPr>
              <w:t>al</w:t>
            </w:r>
            <w:proofErr w:type="gramEnd"/>
            <w:r w:rsidRPr="003D71A5">
              <w:rPr>
                <w:rFonts w:ascii="ColaborateLight" w:eastAsia="Times New Roman" w:hAnsi="ColaborateLight" w:cs="Calibri"/>
                <w:color w:val="000000"/>
                <w:lang w:eastAsia="es-US"/>
              </w:rPr>
              <w:t xml:space="preserve"> menos 500 gramos de cada una) por cada día.  </w:t>
            </w:r>
          </w:p>
        </w:tc>
      </w:tr>
      <w:tr w:rsidR="00CF2375" w:rsidRPr="003D71A5" w14:paraId="5F2CDD91" w14:textId="77777777" w:rsidTr="00CF2375">
        <w:trPr>
          <w:trHeight w:val="60"/>
        </w:trPr>
        <w:tc>
          <w:tcPr>
            <w:tcW w:w="8838" w:type="dxa"/>
            <w:tcBorders>
              <w:top w:val="nil"/>
              <w:left w:val="nil"/>
              <w:bottom w:val="nil"/>
              <w:right w:val="nil"/>
            </w:tcBorders>
            <w:shd w:val="clear" w:color="auto" w:fill="auto"/>
            <w:noWrap/>
            <w:vAlign w:val="bottom"/>
            <w:hideMark/>
          </w:tcPr>
          <w:p w14:paraId="1E37D681"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5597BC49" w14:textId="77777777" w:rsidTr="00CF2375">
        <w:trPr>
          <w:trHeight w:val="290"/>
        </w:trPr>
        <w:tc>
          <w:tcPr>
            <w:tcW w:w="8838" w:type="dxa"/>
            <w:tcBorders>
              <w:top w:val="nil"/>
              <w:left w:val="nil"/>
              <w:bottom w:val="nil"/>
              <w:right w:val="nil"/>
            </w:tcBorders>
            <w:shd w:val="clear" w:color="auto" w:fill="auto"/>
            <w:noWrap/>
            <w:vAlign w:val="bottom"/>
            <w:hideMark/>
          </w:tcPr>
          <w:p w14:paraId="573CE12F"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1.2 Comidas tipo Buffet (15:30 - 16:30 </w:t>
            </w:r>
            <w:proofErr w:type="spellStart"/>
            <w:r w:rsidRPr="003D71A5">
              <w:rPr>
                <w:rFonts w:ascii="ColaborateLight" w:eastAsia="Times New Roman" w:hAnsi="ColaborateLight" w:cs="Calibri"/>
                <w:color w:val="000000"/>
                <w:lang w:eastAsia="es-US"/>
              </w:rPr>
              <w:t>Hrs</w:t>
            </w:r>
            <w:proofErr w:type="spellEnd"/>
            <w:r w:rsidRPr="003D71A5">
              <w:rPr>
                <w:rFonts w:ascii="ColaborateLight" w:eastAsia="Times New Roman" w:hAnsi="ColaborateLight" w:cs="Calibri"/>
                <w:color w:val="000000"/>
                <w:lang w:eastAsia="es-US"/>
              </w:rPr>
              <w:t xml:space="preserve">) por 1 </w:t>
            </w:r>
            <w:proofErr w:type="spellStart"/>
            <w:r w:rsidRPr="003D71A5">
              <w:rPr>
                <w:rFonts w:ascii="ColaborateLight" w:eastAsia="Times New Roman" w:hAnsi="ColaborateLight" w:cs="Calibri"/>
                <w:color w:val="000000"/>
                <w:lang w:eastAsia="es-US"/>
              </w:rPr>
              <w:t>dia</w:t>
            </w:r>
            <w:proofErr w:type="spellEnd"/>
            <w:r w:rsidRPr="003D71A5">
              <w:rPr>
                <w:rFonts w:ascii="ColaborateLight" w:eastAsia="Times New Roman" w:hAnsi="ColaborateLight" w:cs="Calibri"/>
                <w:color w:val="000000"/>
                <w:lang w:eastAsia="es-US"/>
              </w:rPr>
              <w:t xml:space="preserve"> del curso, consistirá  al menos:</w:t>
            </w:r>
          </w:p>
        </w:tc>
      </w:tr>
      <w:tr w:rsidR="00CF2375" w:rsidRPr="003D71A5" w14:paraId="7CD4091C" w14:textId="77777777" w:rsidTr="00CF2375">
        <w:trPr>
          <w:trHeight w:val="60"/>
        </w:trPr>
        <w:tc>
          <w:tcPr>
            <w:tcW w:w="8838" w:type="dxa"/>
            <w:tcBorders>
              <w:top w:val="nil"/>
              <w:left w:val="nil"/>
              <w:bottom w:val="nil"/>
              <w:right w:val="nil"/>
            </w:tcBorders>
            <w:shd w:val="clear" w:color="auto" w:fill="auto"/>
            <w:noWrap/>
            <w:vAlign w:val="bottom"/>
            <w:hideMark/>
          </w:tcPr>
          <w:p w14:paraId="391F3228"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2ACC6A0" w14:textId="77777777" w:rsidTr="00CF2375">
        <w:trPr>
          <w:trHeight w:val="290"/>
        </w:trPr>
        <w:tc>
          <w:tcPr>
            <w:tcW w:w="8838" w:type="dxa"/>
            <w:tcBorders>
              <w:top w:val="nil"/>
              <w:left w:val="nil"/>
              <w:bottom w:val="nil"/>
              <w:right w:val="nil"/>
            </w:tcBorders>
            <w:shd w:val="clear" w:color="auto" w:fill="auto"/>
            <w:noWrap/>
            <w:vAlign w:val="bottom"/>
            <w:hideMark/>
          </w:tcPr>
          <w:p w14:paraId="6D6E7C8B"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Barra de ensaladas (Variedad de legumbres, verduras y frutas) y aderezos.</w:t>
            </w:r>
          </w:p>
        </w:tc>
      </w:tr>
      <w:tr w:rsidR="00CF2375" w:rsidRPr="003D71A5" w14:paraId="0E4D0E57" w14:textId="77777777" w:rsidTr="00CF2375">
        <w:trPr>
          <w:trHeight w:val="290"/>
        </w:trPr>
        <w:tc>
          <w:tcPr>
            <w:tcW w:w="8838" w:type="dxa"/>
            <w:tcBorders>
              <w:top w:val="nil"/>
              <w:left w:val="nil"/>
              <w:bottom w:val="nil"/>
              <w:right w:val="nil"/>
            </w:tcBorders>
            <w:shd w:val="clear" w:color="auto" w:fill="auto"/>
            <w:noWrap/>
            <w:vAlign w:val="bottom"/>
            <w:hideMark/>
          </w:tcPr>
          <w:p w14:paraId="794CB1C7"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Principio caliente (sopa azteca y crema calabacitas con acelgas), servir con galletas saladas.</w:t>
            </w:r>
          </w:p>
        </w:tc>
      </w:tr>
      <w:tr w:rsidR="00CF2375" w:rsidRPr="003D71A5" w14:paraId="566D115E" w14:textId="77777777" w:rsidTr="00CF2375">
        <w:trPr>
          <w:trHeight w:val="290"/>
        </w:trPr>
        <w:tc>
          <w:tcPr>
            <w:tcW w:w="8838" w:type="dxa"/>
            <w:tcBorders>
              <w:top w:val="nil"/>
              <w:left w:val="nil"/>
              <w:bottom w:val="nil"/>
              <w:right w:val="nil"/>
            </w:tcBorders>
            <w:shd w:val="clear" w:color="auto" w:fill="auto"/>
            <w:noWrap/>
            <w:vAlign w:val="bottom"/>
            <w:hideMark/>
          </w:tcPr>
          <w:p w14:paraId="3D2BDA93"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lastRenderedPageBreak/>
              <w:t xml:space="preserve">·      Plato fuerte (tocinillo preparación vacío a 3/4, re requieren 200 gramos por persona, acompañado de ensalada tipo </w:t>
            </w:r>
            <w:proofErr w:type="gramStart"/>
            <w:r w:rsidRPr="003D71A5">
              <w:rPr>
                <w:rFonts w:ascii="ColaborateLight" w:eastAsia="Times New Roman" w:hAnsi="ColaborateLight" w:cs="Calibri"/>
                <w:color w:val="000000"/>
                <w:lang w:eastAsia="es-US"/>
              </w:rPr>
              <w:t>césar  100</w:t>
            </w:r>
            <w:proofErr w:type="gramEnd"/>
            <w:r w:rsidRPr="003D71A5">
              <w:rPr>
                <w:rFonts w:ascii="ColaborateLight" w:eastAsia="Times New Roman" w:hAnsi="ColaborateLight" w:cs="Calibri"/>
                <w:color w:val="000000"/>
                <w:lang w:eastAsia="es-US"/>
              </w:rPr>
              <w:t xml:space="preserve"> gramos) .</w:t>
            </w:r>
          </w:p>
        </w:tc>
      </w:tr>
      <w:tr w:rsidR="00CF2375" w:rsidRPr="003D71A5" w14:paraId="050F174A" w14:textId="77777777" w:rsidTr="00CF2375">
        <w:trPr>
          <w:trHeight w:val="290"/>
        </w:trPr>
        <w:tc>
          <w:tcPr>
            <w:tcW w:w="8838" w:type="dxa"/>
            <w:tcBorders>
              <w:top w:val="nil"/>
              <w:left w:val="nil"/>
              <w:bottom w:val="nil"/>
              <w:right w:val="nil"/>
            </w:tcBorders>
            <w:shd w:val="clear" w:color="auto" w:fill="auto"/>
            <w:noWrap/>
            <w:vAlign w:val="bottom"/>
            <w:hideMark/>
          </w:tcPr>
          <w:p w14:paraId="3140266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Disponibilidad en buffet de quesos (gouda y manchego, 500 gramos de cada uno), carnes frías (jamón, corte delgado 1 kg) y salsas (mexicana, roja y verde, 1 kilo de cada una).</w:t>
            </w:r>
          </w:p>
        </w:tc>
      </w:tr>
      <w:tr w:rsidR="00CF2375" w:rsidRPr="003D71A5" w14:paraId="4329EE17" w14:textId="77777777" w:rsidTr="00CF2375">
        <w:trPr>
          <w:trHeight w:val="290"/>
        </w:trPr>
        <w:tc>
          <w:tcPr>
            <w:tcW w:w="8838" w:type="dxa"/>
            <w:tcBorders>
              <w:top w:val="nil"/>
              <w:left w:val="nil"/>
              <w:bottom w:val="nil"/>
              <w:right w:val="nil"/>
            </w:tcBorders>
            <w:shd w:val="clear" w:color="auto" w:fill="auto"/>
            <w:noWrap/>
            <w:vAlign w:val="bottom"/>
            <w:hideMark/>
          </w:tcPr>
          <w:p w14:paraId="2EFD36B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Bebidas (naranjada mineral, limonada mineral y agua mineral, café de grano, variedad de tés, agua natural y de frutas).</w:t>
            </w:r>
          </w:p>
        </w:tc>
      </w:tr>
      <w:tr w:rsidR="00CF2375" w:rsidRPr="003D71A5" w14:paraId="1E4B8571" w14:textId="77777777" w:rsidTr="00CF2375">
        <w:trPr>
          <w:trHeight w:val="290"/>
        </w:trPr>
        <w:tc>
          <w:tcPr>
            <w:tcW w:w="8838" w:type="dxa"/>
            <w:tcBorders>
              <w:top w:val="nil"/>
              <w:left w:val="nil"/>
              <w:bottom w:val="nil"/>
              <w:right w:val="nil"/>
            </w:tcBorders>
            <w:shd w:val="clear" w:color="auto" w:fill="auto"/>
            <w:noWrap/>
            <w:vAlign w:val="bottom"/>
            <w:hideMark/>
          </w:tcPr>
          <w:p w14:paraId="3A9FC4B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Barra de postres (Gelatina de limón y fresa 100 gramos por participante).</w:t>
            </w:r>
          </w:p>
        </w:tc>
      </w:tr>
      <w:tr w:rsidR="00CF2375" w:rsidRPr="003D71A5" w14:paraId="225BBD79" w14:textId="77777777" w:rsidTr="00CF2375">
        <w:trPr>
          <w:trHeight w:val="290"/>
        </w:trPr>
        <w:tc>
          <w:tcPr>
            <w:tcW w:w="8838" w:type="dxa"/>
            <w:tcBorders>
              <w:top w:val="nil"/>
              <w:left w:val="nil"/>
              <w:bottom w:val="nil"/>
              <w:right w:val="nil"/>
            </w:tcBorders>
            <w:shd w:val="clear" w:color="auto" w:fill="auto"/>
            <w:noWrap/>
            <w:vAlign w:val="bottom"/>
            <w:hideMark/>
          </w:tcPr>
          <w:p w14:paraId="524B006A"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370581D" w14:textId="77777777" w:rsidTr="00CF2375">
        <w:trPr>
          <w:trHeight w:val="290"/>
        </w:trPr>
        <w:tc>
          <w:tcPr>
            <w:tcW w:w="8838" w:type="dxa"/>
            <w:tcBorders>
              <w:top w:val="nil"/>
              <w:left w:val="nil"/>
              <w:bottom w:val="nil"/>
              <w:right w:val="nil"/>
            </w:tcBorders>
            <w:shd w:val="clear" w:color="auto" w:fill="auto"/>
            <w:noWrap/>
            <w:vAlign w:val="bottom"/>
            <w:hideMark/>
          </w:tcPr>
          <w:p w14:paraId="34809211" w14:textId="77777777" w:rsidR="00CF2375" w:rsidRPr="003D71A5" w:rsidRDefault="00CF2375" w:rsidP="00CF2375">
            <w:pPr>
              <w:rPr>
                <w:rFonts w:ascii="ColaborateLight" w:eastAsia="Times New Roman" w:hAnsi="ColaborateLight"/>
                <w:sz w:val="20"/>
                <w:szCs w:val="20"/>
                <w:lang w:eastAsia="es-US"/>
              </w:rPr>
            </w:pPr>
          </w:p>
        </w:tc>
      </w:tr>
      <w:tr w:rsidR="00CF2375" w:rsidRPr="003D71A5" w14:paraId="090D80E6" w14:textId="77777777" w:rsidTr="00CF2375">
        <w:trPr>
          <w:trHeight w:val="290"/>
        </w:trPr>
        <w:tc>
          <w:tcPr>
            <w:tcW w:w="8838" w:type="dxa"/>
            <w:tcBorders>
              <w:top w:val="nil"/>
              <w:left w:val="nil"/>
              <w:bottom w:val="nil"/>
              <w:right w:val="nil"/>
            </w:tcBorders>
            <w:shd w:val="clear" w:color="auto" w:fill="auto"/>
            <w:noWrap/>
            <w:vAlign w:val="bottom"/>
            <w:hideMark/>
          </w:tcPr>
          <w:p w14:paraId="47F12461"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p>
        </w:tc>
      </w:tr>
      <w:tr w:rsidR="00CF2375" w:rsidRPr="003D71A5" w14:paraId="0C44FF42" w14:textId="77777777" w:rsidTr="00CF2375">
        <w:trPr>
          <w:trHeight w:val="60"/>
        </w:trPr>
        <w:tc>
          <w:tcPr>
            <w:tcW w:w="8838" w:type="dxa"/>
            <w:tcBorders>
              <w:top w:val="nil"/>
              <w:left w:val="nil"/>
              <w:bottom w:val="nil"/>
              <w:right w:val="nil"/>
            </w:tcBorders>
            <w:shd w:val="clear" w:color="auto" w:fill="auto"/>
            <w:noWrap/>
            <w:vAlign w:val="bottom"/>
            <w:hideMark/>
          </w:tcPr>
          <w:p w14:paraId="66169AFE"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2009C75E" w14:textId="77777777" w:rsidTr="00CF2375">
        <w:trPr>
          <w:trHeight w:val="290"/>
        </w:trPr>
        <w:tc>
          <w:tcPr>
            <w:tcW w:w="8838" w:type="dxa"/>
            <w:tcBorders>
              <w:top w:val="nil"/>
              <w:left w:val="nil"/>
              <w:bottom w:val="nil"/>
              <w:right w:val="nil"/>
            </w:tcBorders>
            <w:shd w:val="clear" w:color="auto" w:fill="auto"/>
            <w:noWrap/>
            <w:vAlign w:val="bottom"/>
            <w:hideMark/>
          </w:tcPr>
          <w:p w14:paraId="4E01398D"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3. Servicio de salón.</w:t>
            </w:r>
          </w:p>
        </w:tc>
      </w:tr>
      <w:tr w:rsidR="00CF2375" w:rsidRPr="003D71A5" w14:paraId="47E63D6F" w14:textId="77777777" w:rsidTr="00CF2375">
        <w:trPr>
          <w:trHeight w:val="60"/>
        </w:trPr>
        <w:tc>
          <w:tcPr>
            <w:tcW w:w="8838" w:type="dxa"/>
            <w:tcBorders>
              <w:top w:val="nil"/>
              <w:left w:val="nil"/>
              <w:bottom w:val="nil"/>
              <w:right w:val="nil"/>
            </w:tcBorders>
            <w:shd w:val="clear" w:color="auto" w:fill="auto"/>
            <w:noWrap/>
            <w:vAlign w:val="bottom"/>
            <w:hideMark/>
          </w:tcPr>
          <w:p w14:paraId="32321F44"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5791F85" w14:textId="77777777" w:rsidTr="00CF2375">
        <w:trPr>
          <w:trHeight w:val="290"/>
        </w:trPr>
        <w:tc>
          <w:tcPr>
            <w:tcW w:w="8838" w:type="dxa"/>
            <w:tcBorders>
              <w:top w:val="nil"/>
              <w:left w:val="nil"/>
              <w:bottom w:val="nil"/>
              <w:right w:val="nil"/>
            </w:tcBorders>
            <w:shd w:val="clear" w:color="auto" w:fill="auto"/>
            <w:noWrap/>
            <w:vAlign w:val="bottom"/>
            <w:hideMark/>
          </w:tcPr>
          <w:p w14:paraId="66CF9AF9"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Para el evento se contempla 1 salón con las siguientes características: </w:t>
            </w:r>
          </w:p>
        </w:tc>
      </w:tr>
      <w:tr w:rsidR="00CF2375" w:rsidRPr="003D71A5" w14:paraId="6A57A9D8" w14:textId="77777777" w:rsidTr="00CF2375">
        <w:trPr>
          <w:trHeight w:val="60"/>
        </w:trPr>
        <w:tc>
          <w:tcPr>
            <w:tcW w:w="8838" w:type="dxa"/>
            <w:tcBorders>
              <w:top w:val="nil"/>
              <w:left w:val="nil"/>
              <w:bottom w:val="nil"/>
              <w:right w:val="nil"/>
            </w:tcBorders>
            <w:shd w:val="clear" w:color="auto" w:fill="auto"/>
            <w:noWrap/>
            <w:vAlign w:val="bottom"/>
            <w:hideMark/>
          </w:tcPr>
          <w:p w14:paraId="52BAFBB8"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7F1B299C" w14:textId="77777777" w:rsidTr="00CF2375">
        <w:trPr>
          <w:trHeight w:val="290"/>
        </w:trPr>
        <w:tc>
          <w:tcPr>
            <w:tcW w:w="8838" w:type="dxa"/>
            <w:tcBorders>
              <w:top w:val="nil"/>
              <w:left w:val="nil"/>
              <w:bottom w:val="nil"/>
              <w:right w:val="nil"/>
            </w:tcBorders>
            <w:shd w:val="clear" w:color="auto" w:fill="auto"/>
            <w:noWrap/>
            <w:vAlign w:val="bottom"/>
            <w:hideMark/>
          </w:tcPr>
          <w:p w14:paraId="401BA1C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Núm. de personas: Capacidad para 130 personas</w:t>
            </w:r>
          </w:p>
        </w:tc>
      </w:tr>
      <w:tr w:rsidR="00CF2375" w:rsidRPr="003D71A5" w14:paraId="4B9CD262" w14:textId="77777777" w:rsidTr="00CF2375">
        <w:trPr>
          <w:trHeight w:val="290"/>
        </w:trPr>
        <w:tc>
          <w:tcPr>
            <w:tcW w:w="8838" w:type="dxa"/>
            <w:tcBorders>
              <w:top w:val="nil"/>
              <w:left w:val="nil"/>
              <w:bottom w:val="nil"/>
              <w:right w:val="nil"/>
            </w:tcBorders>
            <w:shd w:val="clear" w:color="auto" w:fill="auto"/>
            <w:noWrap/>
            <w:vAlign w:val="bottom"/>
            <w:hideMark/>
          </w:tcPr>
          <w:p w14:paraId="50183457"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Formato: Montaje tipo Mesas de trabajo.</w:t>
            </w:r>
          </w:p>
        </w:tc>
      </w:tr>
      <w:tr w:rsidR="00CF2375" w:rsidRPr="003D71A5" w14:paraId="5F62B36B" w14:textId="77777777" w:rsidTr="00CF2375">
        <w:trPr>
          <w:trHeight w:val="290"/>
        </w:trPr>
        <w:tc>
          <w:tcPr>
            <w:tcW w:w="8838" w:type="dxa"/>
            <w:tcBorders>
              <w:top w:val="nil"/>
              <w:left w:val="nil"/>
              <w:bottom w:val="nil"/>
              <w:right w:val="nil"/>
            </w:tcBorders>
            <w:shd w:val="clear" w:color="auto" w:fill="auto"/>
            <w:noWrap/>
            <w:vAlign w:val="bottom"/>
            <w:hideMark/>
          </w:tcPr>
          <w:p w14:paraId="5A3FDF34"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Día (s): 2 Día</w:t>
            </w:r>
          </w:p>
        </w:tc>
      </w:tr>
      <w:tr w:rsidR="00CF2375" w:rsidRPr="003D71A5" w14:paraId="0E8CD4A5" w14:textId="77777777" w:rsidTr="00CF2375">
        <w:trPr>
          <w:trHeight w:val="290"/>
        </w:trPr>
        <w:tc>
          <w:tcPr>
            <w:tcW w:w="8838" w:type="dxa"/>
            <w:tcBorders>
              <w:top w:val="nil"/>
              <w:left w:val="nil"/>
              <w:bottom w:val="nil"/>
              <w:right w:val="nil"/>
            </w:tcBorders>
            <w:shd w:val="clear" w:color="auto" w:fill="auto"/>
            <w:noWrap/>
            <w:vAlign w:val="bottom"/>
            <w:hideMark/>
          </w:tcPr>
          <w:p w14:paraId="6889EE6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Horario: 8:00 a 17:00 horas</w:t>
            </w:r>
          </w:p>
        </w:tc>
      </w:tr>
      <w:tr w:rsidR="00CF2375" w:rsidRPr="003D71A5" w14:paraId="183EB8EF" w14:textId="77777777" w:rsidTr="00CF2375">
        <w:trPr>
          <w:trHeight w:val="60"/>
        </w:trPr>
        <w:tc>
          <w:tcPr>
            <w:tcW w:w="8838" w:type="dxa"/>
            <w:tcBorders>
              <w:top w:val="nil"/>
              <w:left w:val="nil"/>
              <w:bottom w:val="nil"/>
              <w:right w:val="nil"/>
            </w:tcBorders>
            <w:shd w:val="clear" w:color="auto" w:fill="auto"/>
            <w:noWrap/>
            <w:vAlign w:val="bottom"/>
            <w:hideMark/>
          </w:tcPr>
          <w:p w14:paraId="4BC679E2"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D89719A" w14:textId="77777777" w:rsidTr="00CF2375">
        <w:trPr>
          <w:trHeight w:val="290"/>
        </w:trPr>
        <w:tc>
          <w:tcPr>
            <w:tcW w:w="8838" w:type="dxa"/>
            <w:tcBorders>
              <w:top w:val="nil"/>
              <w:left w:val="nil"/>
              <w:bottom w:val="nil"/>
              <w:right w:val="nil"/>
            </w:tcBorders>
            <w:shd w:val="clear" w:color="auto" w:fill="auto"/>
            <w:noWrap/>
            <w:vAlign w:val="bottom"/>
            <w:hideMark/>
          </w:tcPr>
          <w:p w14:paraId="3949568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3.1 Características del Salón</w:t>
            </w:r>
          </w:p>
        </w:tc>
      </w:tr>
      <w:tr w:rsidR="00CF2375" w:rsidRPr="003D71A5" w14:paraId="763B117D" w14:textId="77777777" w:rsidTr="00CF2375">
        <w:trPr>
          <w:trHeight w:val="60"/>
        </w:trPr>
        <w:tc>
          <w:tcPr>
            <w:tcW w:w="8838" w:type="dxa"/>
            <w:tcBorders>
              <w:top w:val="nil"/>
              <w:left w:val="nil"/>
              <w:bottom w:val="nil"/>
              <w:right w:val="nil"/>
            </w:tcBorders>
            <w:shd w:val="clear" w:color="auto" w:fill="auto"/>
            <w:noWrap/>
            <w:vAlign w:val="bottom"/>
            <w:hideMark/>
          </w:tcPr>
          <w:p w14:paraId="2CD804C0"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8A2D4A5" w14:textId="77777777" w:rsidTr="00CF2375">
        <w:trPr>
          <w:trHeight w:val="290"/>
        </w:trPr>
        <w:tc>
          <w:tcPr>
            <w:tcW w:w="8838" w:type="dxa"/>
            <w:tcBorders>
              <w:top w:val="nil"/>
              <w:left w:val="nil"/>
              <w:bottom w:val="nil"/>
              <w:right w:val="nil"/>
            </w:tcBorders>
            <w:shd w:val="clear" w:color="auto" w:fill="auto"/>
            <w:noWrap/>
            <w:vAlign w:val="bottom"/>
            <w:hideMark/>
          </w:tcPr>
          <w:p w14:paraId="531ADD2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El salón cumple con lo siguiente:</w:t>
            </w:r>
          </w:p>
        </w:tc>
      </w:tr>
      <w:tr w:rsidR="00CF2375" w:rsidRPr="003D71A5" w14:paraId="74C6536C" w14:textId="77777777" w:rsidTr="00CF2375">
        <w:trPr>
          <w:trHeight w:val="60"/>
        </w:trPr>
        <w:tc>
          <w:tcPr>
            <w:tcW w:w="8838" w:type="dxa"/>
            <w:tcBorders>
              <w:top w:val="nil"/>
              <w:left w:val="nil"/>
              <w:bottom w:val="nil"/>
              <w:right w:val="nil"/>
            </w:tcBorders>
            <w:shd w:val="clear" w:color="auto" w:fill="auto"/>
            <w:noWrap/>
            <w:vAlign w:val="bottom"/>
            <w:hideMark/>
          </w:tcPr>
          <w:p w14:paraId="29C48F9D"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FF24C67" w14:textId="77777777" w:rsidTr="00CF2375">
        <w:trPr>
          <w:trHeight w:val="290"/>
        </w:trPr>
        <w:tc>
          <w:tcPr>
            <w:tcW w:w="8838" w:type="dxa"/>
            <w:tcBorders>
              <w:top w:val="nil"/>
              <w:left w:val="nil"/>
              <w:bottom w:val="nil"/>
              <w:right w:val="nil"/>
            </w:tcBorders>
            <w:shd w:val="clear" w:color="auto" w:fill="auto"/>
            <w:noWrap/>
            <w:vAlign w:val="bottom"/>
            <w:hideMark/>
          </w:tcPr>
          <w:p w14:paraId="777B4AD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Capacidad para 130 personas, sentadas cómodamente y con posibilidad de desplazamiento y espacio para trabajar en equipos.</w:t>
            </w:r>
          </w:p>
        </w:tc>
      </w:tr>
      <w:tr w:rsidR="00CF2375" w:rsidRPr="003D71A5" w14:paraId="063BBC3C" w14:textId="77777777" w:rsidTr="00CF2375">
        <w:trPr>
          <w:trHeight w:val="290"/>
        </w:trPr>
        <w:tc>
          <w:tcPr>
            <w:tcW w:w="8838" w:type="dxa"/>
            <w:tcBorders>
              <w:top w:val="nil"/>
              <w:left w:val="nil"/>
              <w:bottom w:val="nil"/>
              <w:right w:val="nil"/>
            </w:tcBorders>
            <w:shd w:val="clear" w:color="auto" w:fill="auto"/>
            <w:noWrap/>
            <w:vAlign w:val="bottom"/>
            <w:hideMark/>
          </w:tcPr>
          <w:p w14:paraId="1D69FDD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Formato: Tablones con mantelería independiente con 10 sillas.</w:t>
            </w:r>
          </w:p>
        </w:tc>
      </w:tr>
      <w:tr w:rsidR="00CF2375" w:rsidRPr="003D71A5" w14:paraId="6B870865" w14:textId="77777777" w:rsidTr="00CF2375">
        <w:trPr>
          <w:trHeight w:val="290"/>
        </w:trPr>
        <w:tc>
          <w:tcPr>
            <w:tcW w:w="8838" w:type="dxa"/>
            <w:tcBorders>
              <w:top w:val="nil"/>
              <w:left w:val="nil"/>
              <w:bottom w:val="nil"/>
              <w:right w:val="nil"/>
            </w:tcBorders>
            <w:shd w:val="clear" w:color="auto" w:fill="auto"/>
            <w:noWrap/>
            <w:vAlign w:val="bottom"/>
            <w:hideMark/>
          </w:tcPr>
          <w:p w14:paraId="3CB0F3D5"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Con tomas de corriente para equipos de audio, video, cómputo y/o adaptadores trifásicos.</w:t>
            </w:r>
          </w:p>
        </w:tc>
      </w:tr>
      <w:tr w:rsidR="00CF2375" w:rsidRPr="003D71A5" w14:paraId="34A3647F" w14:textId="77777777" w:rsidTr="00CF2375">
        <w:trPr>
          <w:trHeight w:val="290"/>
        </w:trPr>
        <w:tc>
          <w:tcPr>
            <w:tcW w:w="8838" w:type="dxa"/>
            <w:tcBorders>
              <w:top w:val="nil"/>
              <w:left w:val="nil"/>
              <w:bottom w:val="nil"/>
              <w:right w:val="nil"/>
            </w:tcBorders>
            <w:shd w:val="clear" w:color="auto" w:fill="auto"/>
            <w:noWrap/>
            <w:vAlign w:val="bottom"/>
            <w:hideMark/>
          </w:tcPr>
          <w:p w14:paraId="3659F89D"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Equipado con aire acondicionado.</w:t>
            </w:r>
          </w:p>
        </w:tc>
      </w:tr>
      <w:tr w:rsidR="00CF2375" w:rsidRPr="003D71A5" w14:paraId="3EBB527D" w14:textId="77777777" w:rsidTr="00CF2375">
        <w:trPr>
          <w:trHeight w:val="60"/>
        </w:trPr>
        <w:tc>
          <w:tcPr>
            <w:tcW w:w="8838" w:type="dxa"/>
            <w:tcBorders>
              <w:top w:val="nil"/>
              <w:left w:val="nil"/>
              <w:bottom w:val="nil"/>
              <w:right w:val="nil"/>
            </w:tcBorders>
            <w:shd w:val="clear" w:color="auto" w:fill="auto"/>
            <w:noWrap/>
            <w:vAlign w:val="bottom"/>
            <w:hideMark/>
          </w:tcPr>
          <w:p w14:paraId="7B531E38"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608A2913" w14:textId="77777777" w:rsidTr="00CF2375">
        <w:trPr>
          <w:trHeight w:val="290"/>
        </w:trPr>
        <w:tc>
          <w:tcPr>
            <w:tcW w:w="8838" w:type="dxa"/>
            <w:tcBorders>
              <w:top w:val="nil"/>
              <w:left w:val="nil"/>
              <w:bottom w:val="nil"/>
              <w:right w:val="nil"/>
            </w:tcBorders>
            <w:shd w:val="clear" w:color="auto" w:fill="auto"/>
            <w:noWrap/>
            <w:vAlign w:val="bottom"/>
            <w:hideMark/>
          </w:tcPr>
          <w:p w14:paraId="335860E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Equipamiento para el salón:</w:t>
            </w:r>
          </w:p>
        </w:tc>
      </w:tr>
      <w:tr w:rsidR="00CF2375" w:rsidRPr="003D71A5" w14:paraId="2B9FFC50" w14:textId="77777777" w:rsidTr="00CF2375">
        <w:trPr>
          <w:trHeight w:val="290"/>
        </w:trPr>
        <w:tc>
          <w:tcPr>
            <w:tcW w:w="8838" w:type="dxa"/>
            <w:tcBorders>
              <w:top w:val="nil"/>
              <w:left w:val="nil"/>
              <w:bottom w:val="nil"/>
              <w:right w:val="nil"/>
            </w:tcBorders>
            <w:shd w:val="clear" w:color="auto" w:fill="auto"/>
            <w:noWrap/>
            <w:vAlign w:val="bottom"/>
            <w:hideMark/>
          </w:tcPr>
          <w:p w14:paraId="2F56AFB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1 pantalla para proyección de 3.65 X 2.75 </w:t>
            </w:r>
            <w:proofErr w:type="spellStart"/>
            <w:r w:rsidRPr="003D71A5">
              <w:rPr>
                <w:rFonts w:ascii="ColaborateLight" w:eastAsia="Times New Roman" w:hAnsi="ColaborateLight" w:cs="Calibri"/>
                <w:color w:val="000000"/>
                <w:lang w:eastAsia="es-US"/>
              </w:rPr>
              <w:t>mts</w:t>
            </w:r>
            <w:proofErr w:type="spellEnd"/>
            <w:r w:rsidRPr="003D71A5">
              <w:rPr>
                <w:rFonts w:ascii="ColaborateLight" w:eastAsia="Times New Roman" w:hAnsi="ColaborateLight" w:cs="Calibri"/>
                <w:color w:val="000000"/>
                <w:lang w:eastAsia="es-US"/>
              </w:rPr>
              <w:t>.</w:t>
            </w:r>
          </w:p>
        </w:tc>
      </w:tr>
      <w:tr w:rsidR="00CF2375" w:rsidRPr="003D71A5" w14:paraId="0268E333" w14:textId="77777777" w:rsidTr="00CF2375">
        <w:trPr>
          <w:trHeight w:val="290"/>
        </w:trPr>
        <w:tc>
          <w:tcPr>
            <w:tcW w:w="8838" w:type="dxa"/>
            <w:tcBorders>
              <w:top w:val="nil"/>
              <w:left w:val="nil"/>
              <w:bottom w:val="nil"/>
              <w:right w:val="nil"/>
            </w:tcBorders>
            <w:shd w:val="clear" w:color="auto" w:fill="auto"/>
            <w:noWrap/>
            <w:vAlign w:val="bottom"/>
            <w:hideMark/>
          </w:tcPr>
          <w:p w14:paraId="339F5411"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1 Laptop conectada con memoria RAM 2Gb, Disco duro igual o mayor a 100 Gb, </w:t>
            </w:r>
            <w:proofErr w:type="spellStart"/>
            <w:r w:rsidRPr="003D71A5">
              <w:rPr>
                <w:rFonts w:ascii="ColaborateLight" w:eastAsia="Times New Roman" w:hAnsi="ColaborateLight" w:cs="Calibri"/>
                <w:color w:val="000000"/>
                <w:lang w:eastAsia="es-US"/>
              </w:rPr>
              <w:t>paqueteríaa</w:t>
            </w:r>
            <w:proofErr w:type="spellEnd"/>
            <w:r w:rsidRPr="003D71A5">
              <w:rPr>
                <w:rFonts w:ascii="ColaborateLight" w:eastAsia="Times New Roman" w:hAnsi="ColaborateLight" w:cs="Calibri"/>
                <w:color w:val="000000"/>
                <w:lang w:eastAsia="es-US"/>
              </w:rPr>
              <w:t xml:space="preserve"> Windows XP y Office 2003, parche para conversión 2007-2010, con unidad y software para proyectar videos en formato de DVD.</w:t>
            </w:r>
          </w:p>
        </w:tc>
      </w:tr>
      <w:tr w:rsidR="00CF2375" w:rsidRPr="003D71A5" w14:paraId="28ED99F8" w14:textId="77777777" w:rsidTr="00CF2375">
        <w:trPr>
          <w:trHeight w:val="290"/>
        </w:trPr>
        <w:tc>
          <w:tcPr>
            <w:tcW w:w="8838" w:type="dxa"/>
            <w:tcBorders>
              <w:top w:val="nil"/>
              <w:left w:val="nil"/>
              <w:bottom w:val="nil"/>
              <w:right w:val="nil"/>
            </w:tcBorders>
            <w:shd w:val="clear" w:color="auto" w:fill="auto"/>
            <w:noWrap/>
            <w:vAlign w:val="bottom"/>
            <w:hideMark/>
          </w:tcPr>
          <w:p w14:paraId="0CE0D8E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Cañón proyector (Resolución </w:t>
            </w:r>
            <w:proofErr w:type="spellStart"/>
            <w:r w:rsidRPr="003D71A5">
              <w:rPr>
                <w:rFonts w:ascii="ColaborateLight" w:eastAsia="Times New Roman" w:hAnsi="ColaborateLight" w:cs="Calibri"/>
                <w:color w:val="000000"/>
                <w:lang w:eastAsia="es-US"/>
              </w:rPr>
              <w:t>Lumens</w:t>
            </w:r>
            <w:proofErr w:type="spellEnd"/>
            <w:r w:rsidRPr="003D71A5">
              <w:rPr>
                <w:rFonts w:ascii="ColaborateLight" w:eastAsia="Times New Roman" w:hAnsi="ColaborateLight" w:cs="Calibri"/>
                <w:color w:val="000000"/>
                <w:lang w:eastAsia="es-US"/>
              </w:rPr>
              <w:t xml:space="preserve"> SVGA 800 X 600 contraste 2000:1), </w:t>
            </w:r>
          </w:p>
        </w:tc>
      </w:tr>
      <w:tr w:rsidR="00CF2375" w:rsidRPr="003D71A5" w14:paraId="18E885B6" w14:textId="77777777" w:rsidTr="00CF2375">
        <w:trPr>
          <w:trHeight w:val="290"/>
        </w:trPr>
        <w:tc>
          <w:tcPr>
            <w:tcW w:w="8838" w:type="dxa"/>
            <w:tcBorders>
              <w:top w:val="nil"/>
              <w:left w:val="nil"/>
              <w:bottom w:val="nil"/>
              <w:right w:val="nil"/>
            </w:tcBorders>
            <w:shd w:val="clear" w:color="auto" w:fill="auto"/>
            <w:noWrap/>
            <w:vAlign w:val="bottom"/>
            <w:hideMark/>
          </w:tcPr>
          <w:p w14:paraId="3E38823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1 Equipo de sonido (1 consola de sonido, 2 altavoces y 2 micrófonos inalámbricos y 01 de solapa).</w:t>
            </w:r>
          </w:p>
        </w:tc>
      </w:tr>
      <w:tr w:rsidR="00CF2375" w:rsidRPr="003D71A5" w14:paraId="5BCAD61B" w14:textId="77777777" w:rsidTr="00CF2375">
        <w:trPr>
          <w:trHeight w:val="290"/>
        </w:trPr>
        <w:tc>
          <w:tcPr>
            <w:tcW w:w="8838" w:type="dxa"/>
            <w:tcBorders>
              <w:top w:val="nil"/>
              <w:left w:val="nil"/>
              <w:bottom w:val="nil"/>
              <w:right w:val="nil"/>
            </w:tcBorders>
            <w:shd w:val="clear" w:color="auto" w:fill="auto"/>
            <w:noWrap/>
            <w:vAlign w:val="bottom"/>
            <w:hideMark/>
          </w:tcPr>
          <w:p w14:paraId="2B5E4D5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Internet inalámbrico</w:t>
            </w:r>
          </w:p>
        </w:tc>
      </w:tr>
      <w:tr w:rsidR="00CF2375" w:rsidRPr="003D71A5" w14:paraId="6E9B0812" w14:textId="77777777" w:rsidTr="00CF2375">
        <w:trPr>
          <w:trHeight w:val="290"/>
        </w:trPr>
        <w:tc>
          <w:tcPr>
            <w:tcW w:w="8838" w:type="dxa"/>
            <w:tcBorders>
              <w:top w:val="nil"/>
              <w:left w:val="nil"/>
              <w:bottom w:val="nil"/>
              <w:right w:val="nil"/>
            </w:tcBorders>
            <w:shd w:val="clear" w:color="auto" w:fill="auto"/>
            <w:noWrap/>
            <w:vAlign w:val="bottom"/>
            <w:hideMark/>
          </w:tcPr>
          <w:p w14:paraId="0F84A42D"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Un pizarrón montado en un </w:t>
            </w:r>
            <w:proofErr w:type="spellStart"/>
            <w:r w:rsidRPr="003D71A5">
              <w:rPr>
                <w:rFonts w:ascii="ColaborateLight" w:eastAsia="Times New Roman" w:hAnsi="ColaborateLight" w:cs="Calibri"/>
                <w:color w:val="000000"/>
                <w:lang w:eastAsia="es-US"/>
              </w:rPr>
              <w:t>portarotafolio</w:t>
            </w:r>
            <w:proofErr w:type="spellEnd"/>
          </w:p>
        </w:tc>
      </w:tr>
      <w:tr w:rsidR="00CF2375" w:rsidRPr="003D71A5" w14:paraId="04864F44" w14:textId="77777777" w:rsidTr="00CF2375">
        <w:trPr>
          <w:trHeight w:val="290"/>
        </w:trPr>
        <w:tc>
          <w:tcPr>
            <w:tcW w:w="8838" w:type="dxa"/>
            <w:tcBorders>
              <w:top w:val="nil"/>
              <w:left w:val="nil"/>
              <w:bottom w:val="nil"/>
              <w:right w:val="nil"/>
            </w:tcBorders>
            <w:shd w:val="clear" w:color="auto" w:fill="auto"/>
            <w:noWrap/>
            <w:vAlign w:val="bottom"/>
            <w:hideMark/>
          </w:tcPr>
          <w:p w14:paraId="4C917D7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Mesas vestidas y sillas acojinadas (10 tablones con 10 sillas cada uno)</w:t>
            </w:r>
          </w:p>
        </w:tc>
      </w:tr>
      <w:tr w:rsidR="00CF2375" w:rsidRPr="003D71A5" w14:paraId="7EF53207" w14:textId="77777777" w:rsidTr="00CF2375">
        <w:trPr>
          <w:trHeight w:val="290"/>
        </w:trPr>
        <w:tc>
          <w:tcPr>
            <w:tcW w:w="8838" w:type="dxa"/>
            <w:tcBorders>
              <w:top w:val="nil"/>
              <w:left w:val="nil"/>
              <w:bottom w:val="nil"/>
              <w:right w:val="nil"/>
            </w:tcBorders>
            <w:shd w:val="clear" w:color="auto" w:fill="auto"/>
            <w:noWrap/>
            <w:vAlign w:val="bottom"/>
            <w:hideMark/>
          </w:tcPr>
          <w:p w14:paraId="2F9B96C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Mesa vestida para </w:t>
            </w:r>
            <w:proofErr w:type="spellStart"/>
            <w:r w:rsidRPr="003D71A5">
              <w:rPr>
                <w:rFonts w:ascii="ColaborateLight" w:eastAsia="Times New Roman" w:hAnsi="ColaborateLight" w:cs="Calibri"/>
                <w:color w:val="000000"/>
                <w:lang w:eastAsia="es-US"/>
              </w:rPr>
              <w:t>presidium</w:t>
            </w:r>
            <w:proofErr w:type="spellEnd"/>
            <w:r w:rsidRPr="003D71A5">
              <w:rPr>
                <w:rFonts w:ascii="ColaborateLight" w:eastAsia="Times New Roman" w:hAnsi="ColaborateLight" w:cs="Calibri"/>
                <w:color w:val="000000"/>
                <w:lang w:eastAsia="es-US"/>
              </w:rPr>
              <w:t xml:space="preserve"> y capacidad para 6 personas (1)</w:t>
            </w:r>
          </w:p>
        </w:tc>
      </w:tr>
      <w:tr w:rsidR="00CF2375" w:rsidRPr="003D71A5" w14:paraId="04BF8E7D" w14:textId="77777777" w:rsidTr="00CF2375">
        <w:trPr>
          <w:trHeight w:val="290"/>
        </w:trPr>
        <w:tc>
          <w:tcPr>
            <w:tcW w:w="8838" w:type="dxa"/>
            <w:tcBorders>
              <w:top w:val="nil"/>
              <w:left w:val="nil"/>
              <w:bottom w:val="nil"/>
              <w:right w:val="nil"/>
            </w:tcBorders>
            <w:shd w:val="clear" w:color="auto" w:fill="auto"/>
            <w:noWrap/>
            <w:vAlign w:val="bottom"/>
            <w:hideMark/>
          </w:tcPr>
          <w:p w14:paraId="1F8D248A"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Mesa vestida para trabajo (1).</w:t>
            </w:r>
          </w:p>
        </w:tc>
      </w:tr>
      <w:tr w:rsidR="00CF2375" w:rsidRPr="003D71A5" w14:paraId="38B1640F" w14:textId="77777777" w:rsidTr="00CF2375">
        <w:trPr>
          <w:trHeight w:val="290"/>
        </w:trPr>
        <w:tc>
          <w:tcPr>
            <w:tcW w:w="8838" w:type="dxa"/>
            <w:tcBorders>
              <w:top w:val="nil"/>
              <w:left w:val="nil"/>
              <w:bottom w:val="nil"/>
              <w:right w:val="nil"/>
            </w:tcBorders>
            <w:shd w:val="clear" w:color="auto" w:fill="auto"/>
            <w:noWrap/>
            <w:vAlign w:val="bottom"/>
            <w:hideMark/>
          </w:tcPr>
          <w:p w14:paraId="43CA086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Mesa vestida para </w:t>
            </w:r>
            <w:proofErr w:type="spellStart"/>
            <w:r w:rsidRPr="003D71A5">
              <w:rPr>
                <w:rFonts w:ascii="ColaborateLight" w:eastAsia="Times New Roman" w:hAnsi="ColaborateLight" w:cs="Calibri"/>
                <w:color w:val="000000"/>
                <w:lang w:eastAsia="es-US"/>
              </w:rPr>
              <w:t>Coffee</w:t>
            </w:r>
            <w:proofErr w:type="spellEnd"/>
            <w:r w:rsidRPr="003D71A5">
              <w:rPr>
                <w:rFonts w:ascii="ColaborateLight" w:eastAsia="Times New Roman" w:hAnsi="ColaborateLight" w:cs="Calibri"/>
                <w:color w:val="000000"/>
                <w:lang w:eastAsia="es-US"/>
              </w:rPr>
              <w:t xml:space="preserve"> Break con una persona atendiendo</w:t>
            </w:r>
          </w:p>
        </w:tc>
      </w:tr>
      <w:tr w:rsidR="00CF2375" w:rsidRPr="003D71A5" w14:paraId="430C6590" w14:textId="77777777" w:rsidTr="00CF2375">
        <w:trPr>
          <w:trHeight w:val="290"/>
        </w:trPr>
        <w:tc>
          <w:tcPr>
            <w:tcW w:w="8838" w:type="dxa"/>
            <w:tcBorders>
              <w:top w:val="nil"/>
              <w:left w:val="nil"/>
              <w:bottom w:val="nil"/>
              <w:right w:val="nil"/>
            </w:tcBorders>
            <w:shd w:val="clear" w:color="auto" w:fill="auto"/>
            <w:noWrap/>
            <w:vAlign w:val="bottom"/>
            <w:hideMark/>
          </w:tcPr>
          <w:p w14:paraId="08586AF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lastRenderedPageBreak/>
              <w:t>·         Mesa vestida para recepción con 4 personas para registrar y acompañar a los participantes a sus lugares</w:t>
            </w:r>
          </w:p>
        </w:tc>
      </w:tr>
      <w:tr w:rsidR="00CF2375" w:rsidRPr="003D71A5" w14:paraId="3B0977C3" w14:textId="77777777" w:rsidTr="00CF2375">
        <w:trPr>
          <w:trHeight w:val="290"/>
        </w:trPr>
        <w:tc>
          <w:tcPr>
            <w:tcW w:w="8838" w:type="dxa"/>
            <w:tcBorders>
              <w:top w:val="nil"/>
              <w:left w:val="nil"/>
              <w:bottom w:val="nil"/>
              <w:right w:val="nil"/>
            </w:tcBorders>
            <w:shd w:val="clear" w:color="auto" w:fill="auto"/>
            <w:noWrap/>
            <w:vAlign w:val="bottom"/>
            <w:hideMark/>
          </w:tcPr>
          <w:p w14:paraId="4DA12B5D"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1 Presentador láser</w:t>
            </w:r>
          </w:p>
        </w:tc>
      </w:tr>
      <w:tr w:rsidR="00CF2375" w:rsidRPr="003D71A5" w14:paraId="55656069" w14:textId="77777777" w:rsidTr="00CF2375">
        <w:trPr>
          <w:trHeight w:val="290"/>
        </w:trPr>
        <w:tc>
          <w:tcPr>
            <w:tcW w:w="8838" w:type="dxa"/>
            <w:tcBorders>
              <w:top w:val="nil"/>
              <w:left w:val="nil"/>
              <w:bottom w:val="nil"/>
              <w:right w:val="nil"/>
            </w:tcBorders>
            <w:shd w:val="clear" w:color="auto" w:fill="auto"/>
            <w:noWrap/>
            <w:vAlign w:val="bottom"/>
            <w:hideMark/>
          </w:tcPr>
          <w:p w14:paraId="754439AC"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Dos extensiones de luz</w:t>
            </w:r>
          </w:p>
        </w:tc>
      </w:tr>
      <w:tr w:rsidR="00CF2375" w:rsidRPr="003D71A5" w14:paraId="3B07E9BB" w14:textId="77777777" w:rsidTr="00CF2375">
        <w:trPr>
          <w:trHeight w:val="60"/>
        </w:trPr>
        <w:tc>
          <w:tcPr>
            <w:tcW w:w="8838" w:type="dxa"/>
            <w:tcBorders>
              <w:top w:val="nil"/>
              <w:left w:val="nil"/>
              <w:bottom w:val="nil"/>
              <w:right w:val="nil"/>
            </w:tcBorders>
            <w:shd w:val="clear" w:color="auto" w:fill="auto"/>
            <w:noWrap/>
            <w:vAlign w:val="bottom"/>
            <w:hideMark/>
          </w:tcPr>
          <w:p w14:paraId="2D308FC3"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118C2F47" w14:textId="77777777" w:rsidTr="00CF2375">
        <w:trPr>
          <w:trHeight w:val="290"/>
        </w:trPr>
        <w:tc>
          <w:tcPr>
            <w:tcW w:w="8838" w:type="dxa"/>
            <w:tcBorders>
              <w:top w:val="nil"/>
              <w:left w:val="nil"/>
              <w:bottom w:val="nil"/>
              <w:right w:val="nil"/>
            </w:tcBorders>
            <w:shd w:val="clear" w:color="auto" w:fill="auto"/>
            <w:noWrap/>
            <w:vAlign w:val="bottom"/>
            <w:hideMark/>
          </w:tcPr>
          <w:p w14:paraId="399E861F"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Se contará de manera permanente con una persona de soporte técnico para el buen funcionamiento del audio, imagen y salón.</w:t>
            </w:r>
          </w:p>
        </w:tc>
      </w:tr>
      <w:tr w:rsidR="00CF2375" w:rsidRPr="003D71A5" w14:paraId="4090271E" w14:textId="77777777" w:rsidTr="00CF2375">
        <w:trPr>
          <w:trHeight w:val="290"/>
        </w:trPr>
        <w:tc>
          <w:tcPr>
            <w:tcW w:w="8838" w:type="dxa"/>
            <w:tcBorders>
              <w:top w:val="nil"/>
              <w:left w:val="nil"/>
              <w:bottom w:val="nil"/>
              <w:right w:val="nil"/>
            </w:tcBorders>
            <w:shd w:val="clear" w:color="auto" w:fill="auto"/>
            <w:noWrap/>
            <w:vAlign w:val="bottom"/>
            <w:hideMark/>
          </w:tcPr>
          <w:p w14:paraId="49FE6C5E"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3A62FCA0" w14:textId="77777777" w:rsidTr="00CF2375">
        <w:trPr>
          <w:trHeight w:val="60"/>
        </w:trPr>
        <w:tc>
          <w:tcPr>
            <w:tcW w:w="8838" w:type="dxa"/>
            <w:tcBorders>
              <w:top w:val="nil"/>
              <w:left w:val="nil"/>
              <w:bottom w:val="nil"/>
              <w:right w:val="nil"/>
            </w:tcBorders>
            <w:shd w:val="clear" w:color="auto" w:fill="auto"/>
            <w:noWrap/>
            <w:vAlign w:val="bottom"/>
            <w:hideMark/>
          </w:tcPr>
          <w:p w14:paraId="753982FC" w14:textId="77777777" w:rsidR="00CF2375" w:rsidRPr="003D71A5" w:rsidRDefault="00CF2375" w:rsidP="00CF2375">
            <w:pPr>
              <w:rPr>
                <w:rFonts w:ascii="ColaborateLight" w:eastAsia="Times New Roman" w:hAnsi="ColaborateLight"/>
                <w:sz w:val="20"/>
                <w:szCs w:val="20"/>
                <w:lang w:eastAsia="es-US"/>
              </w:rPr>
            </w:pPr>
          </w:p>
        </w:tc>
      </w:tr>
      <w:tr w:rsidR="00CF2375" w:rsidRPr="003D71A5" w14:paraId="5F045443" w14:textId="77777777" w:rsidTr="00CF2375">
        <w:trPr>
          <w:trHeight w:val="290"/>
        </w:trPr>
        <w:tc>
          <w:tcPr>
            <w:tcW w:w="8838" w:type="dxa"/>
            <w:tcBorders>
              <w:top w:val="nil"/>
              <w:left w:val="nil"/>
              <w:bottom w:val="nil"/>
              <w:right w:val="nil"/>
            </w:tcBorders>
            <w:shd w:val="clear" w:color="auto" w:fill="auto"/>
            <w:noWrap/>
            <w:vAlign w:val="bottom"/>
            <w:hideMark/>
          </w:tcPr>
          <w:p w14:paraId="0282625E"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4. Imagen e insumos del evento.</w:t>
            </w:r>
          </w:p>
        </w:tc>
      </w:tr>
      <w:tr w:rsidR="00CF2375" w:rsidRPr="003D71A5" w14:paraId="53D130EA" w14:textId="77777777" w:rsidTr="00CF2375">
        <w:trPr>
          <w:trHeight w:val="60"/>
        </w:trPr>
        <w:tc>
          <w:tcPr>
            <w:tcW w:w="8838" w:type="dxa"/>
            <w:tcBorders>
              <w:top w:val="nil"/>
              <w:left w:val="nil"/>
              <w:bottom w:val="nil"/>
              <w:right w:val="nil"/>
            </w:tcBorders>
            <w:shd w:val="clear" w:color="auto" w:fill="auto"/>
            <w:noWrap/>
            <w:vAlign w:val="bottom"/>
            <w:hideMark/>
          </w:tcPr>
          <w:p w14:paraId="44217D50"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2AA38A1D" w14:textId="77777777" w:rsidTr="00CF2375">
        <w:trPr>
          <w:trHeight w:val="290"/>
        </w:trPr>
        <w:tc>
          <w:tcPr>
            <w:tcW w:w="8838" w:type="dxa"/>
            <w:tcBorders>
              <w:top w:val="nil"/>
              <w:left w:val="nil"/>
              <w:bottom w:val="nil"/>
              <w:right w:val="nil"/>
            </w:tcBorders>
            <w:shd w:val="clear" w:color="auto" w:fill="auto"/>
            <w:noWrap/>
            <w:vAlign w:val="bottom"/>
            <w:hideMark/>
          </w:tcPr>
          <w:p w14:paraId="1B4E6C75"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4.2 Lona de 4X2 con diseño del evento, montada en estructura de metal durante el evento. </w:t>
            </w:r>
          </w:p>
        </w:tc>
      </w:tr>
      <w:tr w:rsidR="00CF2375" w:rsidRPr="003D71A5" w14:paraId="2997297D" w14:textId="77777777" w:rsidTr="00CF2375">
        <w:trPr>
          <w:trHeight w:val="60"/>
        </w:trPr>
        <w:tc>
          <w:tcPr>
            <w:tcW w:w="8838" w:type="dxa"/>
            <w:tcBorders>
              <w:top w:val="nil"/>
              <w:left w:val="nil"/>
              <w:bottom w:val="nil"/>
              <w:right w:val="nil"/>
            </w:tcBorders>
            <w:shd w:val="clear" w:color="auto" w:fill="auto"/>
            <w:noWrap/>
            <w:vAlign w:val="bottom"/>
            <w:hideMark/>
          </w:tcPr>
          <w:p w14:paraId="5EF64A8F"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7DFAD6E9" w14:textId="77777777" w:rsidTr="00CF2375">
        <w:trPr>
          <w:trHeight w:val="290"/>
        </w:trPr>
        <w:tc>
          <w:tcPr>
            <w:tcW w:w="8838" w:type="dxa"/>
            <w:tcBorders>
              <w:top w:val="nil"/>
              <w:left w:val="nil"/>
              <w:bottom w:val="nil"/>
              <w:right w:val="nil"/>
            </w:tcBorders>
            <w:shd w:val="clear" w:color="auto" w:fill="auto"/>
            <w:noWrap/>
            <w:vAlign w:val="bottom"/>
            <w:hideMark/>
          </w:tcPr>
          <w:p w14:paraId="271F7C93"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4.3 Gafete para cada uno de los participantes con el nombre, logo del curso y espacio para el nombre de cada participante.</w:t>
            </w:r>
          </w:p>
        </w:tc>
      </w:tr>
      <w:tr w:rsidR="00CF2375" w:rsidRPr="003D71A5" w14:paraId="5A4A5522" w14:textId="77777777" w:rsidTr="00CF2375">
        <w:trPr>
          <w:trHeight w:val="290"/>
        </w:trPr>
        <w:tc>
          <w:tcPr>
            <w:tcW w:w="8838" w:type="dxa"/>
            <w:tcBorders>
              <w:top w:val="nil"/>
              <w:left w:val="nil"/>
              <w:bottom w:val="nil"/>
              <w:right w:val="nil"/>
            </w:tcBorders>
            <w:shd w:val="clear" w:color="auto" w:fill="auto"/>
            <w:noWrap/>
            <w:vAlign w:val="bottom"/>
            <w:hideMark/>
          </w:tcPr>
          <w:p w14:paraId="1B139BBD"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F293C5B" w14:textId="77777777" w:rsidTr="00CF2375">
        <w:trPr>
          <w:trHeight w:val="290"/>
        </w:trPr>
        <w:tc>
          <w:tcPr>
            <w:tcW w:w="8838" w:type="dxa"/>
            <w:tcBorders>
              <w:top w:val="nil"/>
              <w:left w:val="nil"/>
              <w:bottom w:val="nil"/>
              <w:right w:val="nil"/>
            </w:tcBorders>
            <w:shd w:val="clear" w:color="auto" w:fill="auto"/>
            <w:noWrap/>
            <w:vAlign w:val="bottom"/>
            <w:hideMark/>
          </w:tcPr>
          <w:p w14:paraId="70B0F16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4.4 Papelería del evento incluya: 4 cajas de plumones de diferentes colores por cada 10 participantes, 40 pliegos de </w:t>
            </w:r>
            <w:proofErr w:type="spellStart"/>
            <w:r w:rsidRPr="003D71A5">
              <w:rPr>
                <w:rFonts w:ascii="ColaborateLight" w:eastAsia="Times New Roman" w:hAnsi="ColaborateLight" w:cs="Calibri"/>
                <w:color w:val="000000"/>
                <w:lang w:eastAsia="es-US"/>
              </w:rPr>
              <w:t>rotafolios</w:t>
            </w:r>
            <w:proofErr w:type="spellEnd"/>
            <w:r w:rsidRPr="003D71A5">
              <w:rPr>
                <w:rFonts w:ascii="ColaborateLight" w:eastAsia="Times New Roman" w:hAnsi="ColaborateLight" w:cs="Calibri"/>
                <w:color w:val="000000"/>
                <w:lang w:eastAsia="es-US"/>
              </w:rPr>
              <w:t xml:space="preserve">, 40 lapiceros </w:t>
            </w:r>
          </w:p>
        </w:tc>
      </w:tr>
      <w:tr w:rsidR="00CF2375" w:rsidRPr="003D71A5" w14:paraId="3D27C525" w14:textId="77777777" w:rsidTr="00CF2375">
        <w:trPr>
          <w:trHeight w:val="290"/>
        </w:trPr>
        <w:tc>
          <w:tcPr>
            <w:tcW w:w="8838" w:type="dxa"/>
            <w:tcBorders>
              <w:top w:val="nil"/>
              <w:left w:val="nil"/>
              <w:bottom w:val="nil"/>
              <w:right w:val="nil"/>
            </w:tcBorders>
            <w:shd w:val="clear" w:color="auto" w:fill="auto"/>
            <w:noWrap/>
            <w:vAlign w:val="bottom"/>
            <w:hideMark/>
          </w:tcPr>
          <w:p w14:paraId="7BFD3D5B"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04BD18DF" w14:textId="77777777" w:rsidTr="00CF2375">
        <w:trPr>
          <w:trHeight w:val="290"/>
        </w:trPr>
        <w:tc>
          <w:tcPr>
            <w:tcW w:w="8838" w:type="dxa"/>
            <w:tcBorders>
              <w:top w:val="nil"/>
              <w:left w:val="nil"/>
              <w:bottom w:val="nil"/>
              <w:right w:val="nil"/>
            </w:tcBorders>
            <w:shd w:val="clear" w:color="auto" w:fill="auto"/>
            <w:noWrap/>
            <w:vAlign w:val="bottom"/>
            <w:hideMark/>
          </w:tcPr>
          <w:p w14:paraId="39C2E44C" w14:textId="77777777" w:rsidR="00CF2375" w:rsidRPr="003D71A5" w:rsidRDefault="00CF2375" w:rsidP="00CF2375">
            <w:pPr>
              <w:rPr>
                <w:rFonts w:ascii="ColaborateLight" w:eastAsia="Times New Roman" w:hAnsi="ColaborateLight"/>
                <w:sz w:val="20"/>
                <w:szCs w:val="20"/>
                <w:lang w:eastAsia="es-US"/>
              </w:rPr>
            </w:pPr>
          </w:p>
        </w:tc>
      </w:tr>
      <w:tr w:rsidR="00CF2375" w:rsidRPr="003D71A5" w14:paraId="0D311A59" w14:textId="77777777" w:rsidTr="00CF2375">
        <w:trPr>
          <w:trHeight w:val="60"/>
        </w:trPr>
        <w:tc>
          <w:tcPr>
            <w:tcW w:w="8838" w:type="dxa"/>
            <w:tcBorders>
              <w:top w:val="nil"/>
              <w:left w:val="nil"/>
              <w:bottom w:val="nil"/>
              <w:right w:val="nil"/>
            </w:tcBorders>
            <w:shd w:val="clear" w:color="auto" w:fill="auto"/>
            <w:noWrap/>
            <w:vAlign w:val="bottom"/>
            <w:hideMark/>
          </w:tcPr>
          <w:p w14:paraId="656FCDA5" w14:textId="77777777" w:rsidR="00CF2375" w:rsidRPr="003D71A5" w:rsidRDefault="00CF2375" w:rsidP="00CF2375">
            <w:pPr>
              <w:rPr>
                <w:rFonts w:ascii="ColaborateLight" w:eastAsia="Times New Roman" w:hAnsi="ColaborateLight"/>
                <w:sz w:val="20"/>
                <w:szCs w:val="20"/>
                <w:lang w:eastAsia="es-US"/>
              </w:rPr>
            </w:pPr>
          </w:p>
        </w:tc>
      </w:tr>
      <w:tr w:rsidR="00CF2375" w:rsidRPr="003D71A5" w14:paraId="50C81C1D" w14:textId="77777777" w:rsidTr="00CF2375">
        <w:trPr>
          <w:trHeight w:val="290"/>
        </w:trPr>
        <w:tc>
          <w:tcPr>
            <w:tcW w:w="8838" w:type="dxa"/>
            <w:tcBorders>
              <w:top w:val="nil"/>
              <w:left w:val="nil"/>
              <w:bottom w:val="nil"/>
              <w:right w:val="nil"/>
            </w:tcBorders>
            <w:shd w:val="clear" w:color="auto" w:fill="auto"/>
            <w:noWrap/>
            <w:vAlign w:val="bottom"/>
            <w:hideMark/>
          </w:tcPr>
          <w:p w14:paraId="2FCC6EEC"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5. Estacionamiento.</w:t>
            </w:r>
          </w:p>
        </w:tc>
      </w:tr>
      <w:tr w:rsidR="00CF2375" w:rsidRPr="003D71A5" w14:paraId="0E3C7BC5" w14:textId="77777777" w:rsidTr="00CF2375">
        <w:trPr>
          <w:trHeight w:val="60"/>
        </w:trPr>
        <w:tc>
          <w:tcPr>
            <w:tcW w:w="8838" w:type="dxa"/>
            <w:tcBorders>
              <w:top w:val="nil"/>
              <w:left w:val="nil"/>
              <w:bottom w:val="nil"/>
              <w:right w:val="nil"/>
            </w:tcBorders>
            <w:shd w:val="clear" w:color="auto" w:fill="auto"/>
            <w:noWrap/>
            <w:vAlign w:val="bottom"/>
            <w:hideMark/>
          </w:tcPr>
          <w:p w14:paraId="27EB7035"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5993A3BB" w14:textId="77777777" w:rsidTr="00CF2375">
        <w:trPr>
          <w:trHeight w:val="290"/>
        </w:trPr>
        <w:tc>
          <w:tcPr>
            <w:tcW w:w="8838" w:type="dxa"/>
            <w:tcBorders>
              <w:top w:val="nil"/>
              <w:left w:val="nil"/>
              <w:bottom w:val="nil"/>
              <w:right w:val="nil"/>
            </w:tcBorders>
            <w:shd w:val="clear" w:color="auto" w:fill="auto"/>
            <w:noWrap/>
            <w:vAlign w:val="bottom"/>
            <w:hideMark/>
          </w:tcPr>
          <w:p w14:paraId="4164F83A"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Se dispondrá libremente de cajones de estacionamiento sin costo para las y los participantes sin costo.</w:t>
            </w:r>
          </w:p>
        </w:tc>
      </w:tr>
      <w:tr w:rsidR="00CF2375" w:rsidRPr="003D71A5" w14:paraId="7FE3079C" w14:textId="77777777" w:rsidTr="00CF2375">
        <w:trPr>
          <w:trHeight w:val="60"/>
        </w:trPr>
        <w:tc>
          <w:tcPr>
            <w:tcW w:w="8838" w:type="dxa"/>
            <w:tcBorders>
              <w:top w:val="nil"/>
              <w:left w:val="nil"/>
              <w:bottom w:val="nil"/>
              <w:right w:val="nil"/>
            </w:tcBorders>
            <w:shd w:val="clear" w:color="auto" w:fill="auto"/>
            <w:noWrap/>
            <w:vAlign w:val="bottom"/>
            <w:hideMark/>
          </w:tcPr>
          <w:p w14:paraId="0FFD34E6"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1AF14F0F" w14:textId="77777777" w:rsidTr="00CF2375">
        <w:trPr>
          <w:trHeight w:val="290"/>
        </w:trPr>
        <w:tc>
          <w:tcPr>
            <w:tcW w:w="8838" w:type="dxa"/>
            <w:tcBorders>
              <w:top w:val="nil"/>
              <w:left w:val="nil"/>
              <w:bottom w:val="nil"/>
              <w:right w:val="nil"/>
            </w:tcBorders>
            <w:shd w:val="clear" w:color="auto" w:fill="auto"/>
            <w:noWrap/>
            <w:vAlign w:val="bottom"/>
            <w:hideMark/>
          </w:tcPr>
          <w:p w14:paraId="43A7E462"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6. Otros servicios:</w:t>
            </w:r>
          </w:p>
        </w:tc>
      </w:tr>
      <w:tr w:rsidR="00CF2375" w:rsidRPr="003D71A5" w14:paraId="66D2EC96" w14:textId="77777777" w:rsidTr="00CF2375">
        <w:trPr>
          <w:trHeight w:val="60"/>
        </w:trPr>
        <w:tc>
          <w:tcPr>
            <w:tcW w:w="8838" w:type="dxa"/>
            <w:tcBorders>
              <w:top w:val="nil"/>
              <w:left w:val="nil"/>
              <w:bottom w:val="nil"/>
              <w:right w:val="nil"/>
            </w:tcBorders>
            <w:shd w:val="clear" w:color="auto" w:fill="auto"/>
            <w:noWrap/>
            <w:vAlign w:val="bottom"/>
            <w:hideMark/>
          </w:tcPr>
          <w:p w14:paraId="3672A28E"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41F8881B" w14:textId="77777777" w:rsidTr="00CF2375">
        <w:trPr>
          <w:trHeight w:val="290"/>
        </w:trPr>
        <w:tc>
          <w:tcPr>
            <w:tcW w:w="8838" w:type="dxa"/>
            <w:tcBorders>
              <w:top w:val="nil"/>
              <w:left w:val="nil"/>
              <w:bottom w:val="nil"/>
              <w:right w:val="nil"/>
            </w:tcBorders>
            <w:shd w:val="clear" w:color="auto" w:fill="auto"/>
            <w:noWrap/>
            <w:vAlign w:val="bottom"/>
            <w:hideMark/>
          </w:tcPr>
          <w:p w14:paraId="44CB2FE0"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Se asignará a cuatro personas de logística para el manejo del evento, que realicen las siguientes actividades:</w:t>
            </w:r>
          </w:p>
        </w:tc>
      </w:tr>
      <w:tr w:rsidR="00CF2375" w:rsidRPr="003D71A5" w14:paraId="3175DAA0" w14:textId="77777777" w:rsidTr="00CF2375">
        <w:trPr>
          <w:trHeight w:val="60"/>
        </w:trPr>
        <w:tc>
          <w:tcPr>
            <w:tcW w:w="8838" w:type="dxa"/>
            <w:tcBorders>
              <w:top w:val="nil"/>
              <w:left w:val="nil"/>
              <w:bottom w:val="nil"/>
              <w:right w:val="nil"/>
            </w:tcBorders>
            <w:shd w:val="clear" w:color="auto" w:fill="auto"/>
            <w:noWrap/>
            <w:vAlign w:val="bottom"/>
            <w:hideMark/>
          </w:tcPr>
          <w:p w14:paraId="768A4494"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6C4D672D" w14:textId="77777777" w:rsidTr="00CF2375">
        <w:trPr>
          <w:trHeight w:val="290"/>
        </w:trPr>
        <w:tc>
          <w:tcPr>
            <w:tcW w:w="8838" w:type="dxa"/>
            <w:tcBorders>
              <w:top w:val="nil"/>
              <w:left w:val="nil"/>
              <w:bottom w:val="nil"/>
              <w:right w:val="nil"/>
            </w:tcBorders>
            <w:shd w:val="clear" w:color="auto" w:fill="auto"/>
            <w:noWrap/>
            <w:vAlign w:val="bottom"/>
            <w:hideMark/>
          </w:tcPr>
          <w:p w14:paraId="11510585"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Se deben colocar señalamientos en donde indique nombre y salón donde se realizará el evento.</w:t>
            </w:r>
          </w:p>
        </w:tc>
      </w:tr>
      <w:tr w:rsidR="00CF2375" w:rsidRPr="003D71A5" w14:paraId="64367048" w14:textId="77777777" w:rsidTr="00CF2375">
        <w:trPr>
          <w:trHeight w:val="290"/>
        </w:trPr>
        <w:tc>
          <w:tcPr>
            <w:tcW w:w="8838" w:type="dxa"/>
            <w:tcBorders>
              <w:top w:val="nil"/>
              <w:left w:val="nil"/>
              <w:bottom w:val="nil"/>
              <w:right w:val="nil"/>
            </w:tcBorders>
            <w:shd w:val="clear" w:color="auto" w:fill="auto"/>
            <w:noWrap/>
            <w:vAlign w:val="bottom"/>
            <w:hideMark/>
          </w:tcPr>
          <w:p w14:paraId="707C1B7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Agilizar la asignación y registro de participantes.</w:t>
            </w:r>
          </w:p>
        </w:tc>
      </w:tr>
      <w:tr w:rsidR="00CF2375" w:rsidRPr="003D71A5" w14:paraId="668596FE" w14:textId="77777777" w:rsidTr="00CF2375">
        <w:trPr>
          <w:trHeight w:val="290"/>
        </w:trPr>
        <w:tc>
          <w:tcPr>
            <w:tcW w:w="8838" w:type="dxa"/>
            <w:tcBorders>
              <w:top w:val="nil"/>
              <w:left w:val="nil"/>
              <w:bottom w:val="nil"/>
              <w:right w:val="nil"/>
            </w:tcBorders>
            <w:shd w:val="clear" w:color="auto" w:fill="auto"/>
            <w:noWrap/>
            <w:vAlign w:val="bottom"/>
            <w:hideMark/>
          </w:tcPr>
          <w:p w14:paraId="177E6216"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Dar la bienvenida y presentación del evento.</w:t>
            </w:r>
          </w:p>
        </w:tc>
      </w:tr>
      <w:tr w:rsidR="00CF2375" w:rsidRPr="003D71A5" w14:paraId="187BFDB4" w14:textId="77777777" w:rsidTr="00CF2375">
        <w:trPr>
          <w:trHeight w:val="290"/>
        </w:trPr>
        <w:tc>
          <w:tcPr>
            <w:tcW w:w="8838" w:type="dxa"/>
            <w:tcBorders>
              <w:top w:val="nil"/>
              <w:left w:val="nil"/>
              <w:bottom w:val="nil"/>
              <w:right w:val="nil"/>
            </w:tcBorders>
            <w:shd w:val="clear" w:color="auto" w:fill="auto"/>
            <w:noWrap/>
            <w:vAlign w:val="bottom"/>
            <w:hideMark/>
          </w:tcPr>
          <w:p w14:paraId="2DFE8689"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Estar pendiente cuando se requiera el cambio de la iluminación y aire acondicionado del salón.</w:t>
            </w:r>
          </w:p>
        </w:tc>
      </w:tr>
      <w:tr w:rsidR="00CF2375" w:rsidRPr="003D71A5" w14:paraId="646A1E7D" w14:textId="77777777" w:rsidTr="00CF2375">
        <w:trPr>
          <w:trHeight w:val="290"/>
        </w:trPr>
        <w:tc>
          <w:tcPr>
            <w:tcW w:w="8838" w:type="dxa"/>
            <w:tcBorders>
              <w:top w:val="nil"/>
              <w:left w:val="nil"/>
              <w:bottom w:val="nil"/>
              <w:right w:val="nil"/>
            </w:tcBorders>
            <w:shd w:val="clear" w:color="auto" w:fill="auto"/>
            <w:noWrap/>
            <w:vAlign w:val="bottom"/>
            <w:hideMark/>
          </w:tcPr>
          <w:p w14:paraId="67C0A440"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Vigilar diariamente previo al inicio de actividades que el salón reúna las condiciones solicitadas.</w:t>
            </w:r>
          </w:p>
        </w:tc>
      </w:tr>
      <w:tr w:rsidR="00CF2375" w:rsidRPr="003D71A5" w14:paraId="393BBFDE" w14:textId="77777777" w:rsidTr="00CF2375">
        <w:trPr>
          <w:trHeight w:val="290"/>
        </w:trPr>
        <w:tc>
          <w:tcPr>
            <w:tcW w:w="8838" w:type="dxa"/>
            <w:tcBorders>
              <w:top w:val="nil"/>
              <w:left w:val="nil"/>
              <w:bottom w:val="nil"/>
              <w:right w:val="nil"/>
            </w:tcBorders>
            <w:shd w:val="clear" w:color="auto" w:fill="auto"/>
            <w:noWrap/>
            <w:vAlign w:val="bottom"/>
            <w:hideMark/>
          </w:tcPr>
          <w:p w14:paraId="5620892F"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xml:space="preserve">·         De las dos personas, se solicita que una esté de manera permanente en el salón, durante las sesiones de trabajo para el apoyo técnico y la otra persona se encargará de la logística del evento. </w:t>
            </w:r>
          </w:p>
        </w:tc>
      </w:tr>
      <w:tr w:rsidR="00CF2375" w:rsidRPr="003D71A5" w14:paraId="604BE990" w14:textId="77777777" w:rsidTr="00CF2375">
        <w:trPr>
          <w:trHeight w:val="290"/>
        </w:trPr>
        <w:tc>
          <w:tcPr>
            <w:tcW w:w="8838" w:type="dxa"/>
            <w:tcBorders>
              <w:top w:val="nil"/>
              <w:left w:val="nil"/>
              <w:bottom w:val="nil"/>
              <w:right w:val="nil"/>
            </w:tcBorders>
            <w:shd w:val="clear" w:color="auto" w:fill="auto"/>
            <w:noWrap/>
            <w:vAlign w:val="bottom"/>
            <w:hideMark/>
          </w:tcPr>
          <w:p w14:paraId="443C81CA"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Resolver situaciones administrativas que afecten a las personas asistentes al evento.</w:t>
            </w:r>
          </w:p>
        </w:tc>
      </w:tr>
      <w:tr w:rsidR="00CF2375" w:rsidRPr="003D71A5" w14:paraId="13BDABDB" w14:textId="77777777" w:rsidTr="00CF2375">
        <w:trPr>
          <w:trHeight w:val="290"/>
        </w:trPr>
        <w:tc>
          <w:tcPr>
            <w:tcW w:w="8838" w:type="dxa"/>
            <w:tcBorders>
              <w:top w:val="nil"/>
              <w:left w:val="nil"/>
              <w:bottom w:val="nil"/>
              <w:right w:val="nil"/>
            </w:tcBorders>
            <w:shd w:val="clear" w:color="auto" w:fill="auto"/>
            <w:noWrap/>
            <w:vAlign w:val="bottom"/>
            <w:hideMark/>
          </w:tcPr>
          <w:p w14:paraId="5B4C2894"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         Internet disponible durante la capacitación.</w:t>
            </w:r>
          </w:p>
        </w:tc>
      </w:tr>
      <w:tr w:rsidR="00CF2375" w:rsidRPr="003D71A5" w14:paraId="5A06AD5A" w14:textId="77777777" w:rsidTr="00CF2375">
        <w:trPr>
          <w:trHeight w:val="60"/>
        </w:trPr>
        <w:tc>
          <w:tcPr>
            <w:tcW w:w="8838" w:type="dxa"/>
            <w:tcBorders>
              <w:top w:val="nil"/>
              <w:left w:val="nil"/>
              <w:bottom w:val="nil"/>
              <w:right w:val="nil"/>
            </w:tcBorders>
            <w:shd w:val="clear" w:color="auto" w:fill="auto"/>
            <w:noWrap/>
            <w:vAlign w:val="bottom"/>
            <w:hideMark/>
          </w:tcPr>
          <w:p w14:paraId="6E76AE39"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0EA0D319" w14:textId="77777777" w:rsidTr="00CF2375">
        <w:trPr>
          <w:trHeight w:val="290"/>
        </w:trPr>
        <w:tc>
          <w:tcPr>
            <w:tcW w:w="8838" w:type="dxa"/>
            <w:tcBorders>
              <w:top w:val="nil"/>
              <w:left w:val="nil"/>
              <w:bottom w:val="nil"/>
              <w:right w:val="nil"/>
            </w:tcBorders>
            <w:shd w:val="clear" w:color="auto" w:fill="auto"/>
            <w:noWrap/>
            <w:vAlign w:val="bottom"/>
            <w:hideMark/>
          </w:tcPr>
          <w:p w14:paraId="4D353E38"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A fin de asegurar que los bienes de la Secretaría de Salud instalados en las áreas estén debidamente resguardados, se proporcionará servicio de seguridad por parte del prestador de servicios que específicamente vigile los salones destinados para el evento, durante la ausencia de las personas asistentes al mismo.</w:t>
            </w:r>
          </w:p>
        </w:tc>
      </w:tr>
      <w:tr w:rsidR="00CF2375" w:rsidRPr="003D71A5" w14:paraId="05B29906" w14:textId="77777777" w:rsidTr="00CF2375">
        <w:trPr>
          <w:trHeight w:val="60"/>
        </w:trPr>
        <w:tc>
          <w:tcPr>
            <w:tcW w:w="8838" w:type="dxa"/>
            <w:tcBorders>
              <w:top w:val="nil"/>
              <w:left w:val="nil"/>
              <w:bottom w:val="nil"/>
              <w:right w:val="nil"/>
            </w:tcBorders>
            <w:shd w:val="clear" w:color="auto" w:fill="auto"/>
            <w:noWrap/>
            <w:vAlign w:val="bottom"/>
            <w:hideMark/>
          </w:tcPr>
          <w:p w14:paraId="4ACF1703" w14:textId="77777777" w:rsidR="00CF2375" w:rsidRPr="003D71A5" w:rsidRDefault="00CF2375" w:rsidP="00CF2375">
            <w:pPr>
              <w:rPr>
                <w:rFonts w:ascii="ColaborateLight" w:eastAsia="Times New Roman" w:hAnsi="ColaborateLight" w:cs="Calibri"/>
                <w:color w:val="000000"/>
                <w:lang w:eastAsia="es-US"/>
              </w:rPr>
            </w:pPr>
          </w:p>
        </w:tc>
      </w:tr>
      <w:tr w:rsidR="00CF2375" w:rsidRPr="003D71A5" w14:paraId="6CEACC7F" w14:textId="77777777" w:rsidTr="00CF2375">
        <w:trPr>
          <w:trHeight w:val="290"/>
        </w:trPr>
        <w:tc>
          <w:tcPr>
            <w:tcW w:w="8838" w:type="dxa"/>
            <w:tcBorders>
              <w:top w:val="nil"/>
              <w:left w:val="nil"/>
              <w:bottom w:val="nil"/>
              <w:right w:val="nil"/>
            </w:tcBorders>
            <w:shd w:val="clear" w:color="auto" w:fill="auto"/>
            <w:noWrap/>
            <w:vAlign w:val="bottom"/>
            <w:hideMark/>
          </w:tcPr>
          <w:p w14:paraId="2FA520DF" w14:textId="77777777" w:rsidR="00CF2375" w:rsidRPr="003D71A5" w:rsidRDefault="00CF2375" w:rsidP="00CF2375">
            <w:pPr>
              <w:rPr>
                <w:rFonts w:ascii="ColaborateLight" w:eastAsia="Times New Roman" w:hAnsi="ColaborateLight" w:cs="Calibri"/>
                <w:color w:val="000000"/>
                <w:lang w:eastAsia="es-US"/>
              </w:rPr>
            </w:pPr>
            <w:r w:rsidRPr="003D71A5">
              <w:rPr>
                <w:rFonts w:ascii="ColaborateLight" w:eastAsia="Times New Roman" w:hAnsi="ColaborateLight" w:cs="Calibri"/>
                <w:color w:val="000000"/>
                <w:lang w:eastAsia="es-US"/>
              </w:rPr>
              <w:t>Al fin de asegurar la correcta realización del evento y las diferentes necesidades de logística se contará en total con 4 personas distribuidas en las diferentes funciones antes detalladas.</w:t>
            </w:r>
          </w:p>
        </w:tc>
      </w:tr>
    </w:tbl>
    <w:p w14:paraId="1DF2BB63" w14:textId="77777777" w:rsidR="006A37A7" w:rsidRDefault="006A37A7" w:rsidP="00CE2A5E">
      <w:pPr>
        <w:tabs>
          <w:tab w:val="left" w:pos="0"/>
        </w:tabs>
        <w:ind w:right="51"/>
        <w:jc w:val="left"/>
        <w:outlineLvl w:val="0"/>
        <w:rPr>
          <w:rFonts w:ascii="Arial" w:hAnsi="Arial" w:cs="Arial"/>
          <w:bCs/>
          <w:highlight w:val="red"/>
        </w:rPr>
      </w:pPr>
    </w:p>
    <w:p w14:paraId="040B95F7" w14:textId="77777777" w:rsidR="006A37A7" w:rsidRDefault="006A37A7" w:rsidP="00CE2A5E">
      <w:pPr>
        <w:tabs>
          <w:tab w:val="left" w:pos="0"/>
        </w:tabs>
        <w:ind w:right="51"/>
        <w:jc w:val="left"/>
        <w:outlineLvl w:val="0"/>
        <w:rPr>
          <w:rFonts w:ascii="Arial" w:hAnsi="Arial" w:cs="Arial"/>
          <w:bCs/>
          <w:highlight w:val="red"/>
        </w:rPr>
      </w:pPr>
    </w:p>
    <w:p w14:paraId="4B84E5C5" w14:textId="77777777" w:rsidR="006A37A7" w:rsidRDefault="006A37A7" w:rsidP="00CE2A5E">
      <w:pPr>
        <w:tabs>
          <w:tab w:val="left" w:pos="0"/>
        </w:tabs>
        <w:ind w:right="51"/>
        <w:jc w:val="left"/>
        <w:outlineLvl w:val="0"/>
        <w:rPr>
          <w:rFonts w:ascii="Arial" w:hAnsi="Arial" w:cs="Arial"/>
          <w:bCs/>
          <w:highlight w:val="red"/>
        </w:rPr>
      </w:pPr>
    </w:p>
    <w:p w14:paraId="446F8385" w14:textId="77777777" w:rsidR="006A37A7" w:rsidRDefault="006A37A7" w:rsidP="00CE2A5E">
      <w:pPr>
        <w:tabs>
          <w:tab w:val="left" w:pos="0"/>
        </w:tabs>
        <w:ind w:right="51"/>
        <w:jc w:val="left"/>
        <w:outlineLvl w:val="0"/>
        <w:rPr>
          <w:rFonts w:ascii="Arial" w:hAnsi="Arial" w:cs="Arial"/>
          <w:bCs/>
          <w:highlight w:val="red"/>
        </w:rPr>
      </w:pPr>
    </w:p>
    <w:p w14:paraId="05154DB3" w14:textId="77777777" w:rsidR="006A37A7" w:rsidRDefault="006A37A7" w:rsidP="00CE2A5E">
      <w:pPr>
        <w:tabs>
          <w:tab w:val="left" w:pos="0"/>
        </w:tabs>
        <w:ind w:right="51"/>
        <w:jc w:val="left"/>
        <w:outlineLvl w:val="0"/>
        <w:rPr>
          <w:rFonts w:ascii="Arial" w:hAnsi="Arial" w:cs="Arial"/>
          <w:bCs/>
          <w:highlight w:val="red"/>
        </w:rPr>
      </w:pPr>
    </w:p>
    <w:p w14:paraId="1D529157" w14:textId="77777777" w:rsidR="006A37A7" w:rsidRDefault="006A37A7" w:rsidP="00CE2A5E">
      <w:pPr>
        <w:tabs>
          <w:tab w:val="left" w:pos="0"/>
        </w:tabs>
        <w:ind w:right="51"/>
        <w:jc w:val="left"/>
        <w:outlineLvl w:val="0"/>
        <w:rPr>
          <w:rFonts w:ascii="Arial" w:hAnsi="Arial" w:cs="Arial"/>
          <w:bCs/>
          <w:highlight w:val="red"/>
        </w:rPr>
      </w:pPr>
    </w:p>
    <w:p w14:paraId="039E6AC2" w14:textId="77777777" w:rsidR="006A37A7" w:rsidRDefault="006A37A7" w:rsidP="00CE2A5E">
      <w:pPr>
        <w:tabs>
          <w:tab w:val="left" w:pos="0"/>
        </w:tabs>
        <w:ind w:right="51"/>
        <w:jc w:val="left"/>
        <w:outlineLvl w:val="0"/>
        <w:rPr>
          <w:rFonts w:ascii="Arial" w:hAnsi="Arial" w:cs="Arial"/>
          <w:bCs/>
          <w:highlight w:val="red"/>
        </w:rPr>
      </w:pPr>
    </w:p>
    <w:p w14:paraId="6F725822" w14:textId="77777777" w:rsidR="006A37A7" w:rsidRDefault="006A37A7" w:rsidP="00CE2A5E">
      <w:pPr>
        <w:tabs>
          <w:tab w:val="left" w:pos="0"/>
        </w:tabs>
        <w:ind w:right="51"/>
        <w:jc w:val="left"/>
        <w:outlineLvl w:val="0"/>
        <w:rPr>
          <w:rFonts w:ascii="Arial" w:hAnsi="Arial" w:cs="Arial"/>
          <w:bCs/>
          <w:highlight w:val="red"/>
        </w:rPr>
      </w:pPr>
    </w:p>
    <w:p w14:paraId="5224AEE7" w14:textId="15E79126" w:rsidR="006A37A7" w:rsidRDefault="006A37A7" w:rsidP="00CF2375">
      <w:pPr>
        <w:tabs>
          <w:tab w:val="left" w:pos="0"/>
        </w:tabs>
        <w:ind w:right="51"/>
        <w:jc w:val="center"/>
        <w:outlineLvl w:val="0"/>
        <w:rPr>
          <w:rFonts w:ascii="ColaborateLight" w:hAnsi="ColaborateLight"/>
          <w:b/>
        </w:rPr>
      </w:pPr>
    </w:p>
    <w:p w14:paraId="6FB8125A" w14:textId="77777777" w:rsidR="00CF2375" w:rsidRDefault="00CF2375" w:rsidP="00CF2375">
      <w:pPr>
        <w:framePr w:hSpace="141" w:wrap="around" w:vAnchor="text" w:hAnchor="margin" w:y="-13109"/>
        <w:jc w:val="center"/>
        <w:rPr>
          <w:rFonts w:ascii="ColaborateLight" w:hAnsi="ColaborateLight"/>
        </w:rPr>
      </w:pPr>
    </w:p>
    <w:p w14:paraId="03A505B4" w14:textId="77777777" w:rsidR="00CF2375" w:rsidRDefault="00CF2375" w:rsidP="00CF2375">
      <w:pPr>
        <w:framePr w:hSpace="141" w:wrap="around" w:vAnchor="text" w:hAnchor="margin" w:y="-13109"/>
        <w:jc w:val="center"/>
        <w:rPr>
          <w:rFonts w:ascii="ColaborateLight" w:hAnsi="ColaborateLight"/>
        </w:rPr>
      </w:pPr>
    </w:p>
    <w:p w14:paraId="6CD8795E" w14:textId="77777777" w:rsidR="00CF2375" w:rsidRDefault="00CF2375" w:rsidP="00CF2375">
      <w:pPr>
        <w:framePr w:hSpace="141" w:wrap="around" w:vAnchor="text" w:hAnchor="margin" w:y="-13109"/>
        <w:jc w:val="center"/>
        <w:rPr>
          <w:rFonts w:ascii="ColaborateLight" w:hAnsi="ColaborateLight"/>
        </w:rPr>
      </w:pPr>
    </w:p>
    <w:p w14:paraId="47B50714" w14:textId="77777777" w:rsidR="00CF2375" w:rsidRDefault="00CF2375" w:rsidP="00CF2375">
      <w:pPr>
        <w:framePr w:hSpace="141" w:wrap="around" w:vAnchor="text" w:hAnchor="margin" w:y="-13109"/>
        <w:jc w:val="center"/>
        <w:rPr>
          <w:rFonts w:ascii="ColaborateLight" w:hAnsi="ColaborateLight"/>
        </w:rPr>
      </w:pPr>
    </w:p>
    <w:p w14:paraId="06DD74E4" w14:textId="77777777" w:rsidR="00CF2375" w:rsidRDefault="00CF2375" w:rsidP="00CF2375">
      <w:pPr>
        <w:framePr w:hSpace="141" w:wrap="around" w:vAnchor="text" w:hAnchor="margin" w:y="-13109"/>
        <w:jc w:val="center"/>
        <w:rPr>
          <w:rFonts w:ascii="ColaborateLight" w:hAnsi="ColaborateLight"/>
        </w:rPr>
      </w:pPr>
    </w:p>
    <w:p w14:paraId="78DA1482" w14:textId="77777777" w:rsidR="00CF2375" w:rsidRDefault="00CF2375" w:rsidP="00CF2375">
      <w:pPr>
        <w:framePr w:hSpace="141" w:wrap="around" w:vAnchor="text" w:hAnchor="margin" w:y="-13109"/>
        <w:jc w:val="center"/>
        <w:rPr>
          <w:rFonts w:ascii="ColaborateLight" w:hAnsi="ColaborateLight"/>
        </w:rPr>
      </w:pPr>
    </w:p>
    <w:p w14:paraId="6151BC94" w14:textId="77777777" w:rsidR="00CF2375" w:rsidRDefault="00CF2375" w:rsidP="00CF2375">
      <w:pPr>
        <w:framePr w:hSpace="141" w:wrap="around" w:vAnchor="text" w:hAnchor="margin" w:y="-13109"/>
        <w:jc w:val="center"/>
        <w:rPr>
          <w:rFonts w:ascii="ColaborateLight" w:hAnsi="ColaborateLight"/>
        </w:rPr>
      </w:pPr>
    </w:p>
    <w:p w14:paraId="17BC75A0" w14:textId="33F93844" w:rsidR="00CF2375" w:rsidRDefault="00CF2375" w:rsidP="00CF2375">
      <w:pPr>
        <w:framePr w:hSpace="141" w:wrap="around" w:vAnchor="text" w:hAnchor="margin" w:y="-13109"/>
        <w:jc w:val="center"/>
        <w:rPr>
          <w:rFonts w:ascii="ColaborateLight" w:hAnsi="ColaborateLight"/>
          <w:b/>
        </w:rPr>
      </w:pPr>
      <w:r w:rsidRPr="00782768">
        <w:rPr>
          <w:rFonts w:ascii="ColaborateLight" w:hAnsi="ColaborateLight"/>
          <w:b/>
        </w:rPr>
        <w:t xml:space="preserve">ANEXO </w:t>
      </w:r>
      <w:r>
        <w:rPr>
          <w:rFonts w:ascii="ColaborateLight" w:hAnsi="ColaborateLight"/>
          <w:b/>
        </w:rPr>
        <w:t>E</w:t>
      </w:r>
      <w:r w:rsidRPr="00782768">
        <w:rPr>
          <w:rFonts w:ascii="ColaborateLight" w:hAnsi="ColaborateLight"/>
          <w:b/>
        </w:rPr>
        <w:t xml:space="preserve"> PROGRAMA PLANIFICACIÓN FAMILIAR Y ANTICONCEPCIÓN</w:t>
      </w:r>
    </w:p>
    <w:p w14:paraId="7AF06AEE" w14:textId="77777777" w:rsidR="00CF2375" w:rsidRDefault="00CF2375" w:rsidP="00CF2375">
      <w:pPr>
        <w:framePr w:hSpace="141" w:wrap="around" w:vAnchor="text" w:hAnchor="margin" w:y="-13109"/>
        <w:jc w:val="center"/>
        <w:rPr>
          <w:rFonts w:ascii="ColaborateLight" w:hAnsi="ColaborateLight"/>
        </w:rPr>
      </w:pPr>
    </w:p>
    <w:p w14:paraId="49A2835C"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TALLER DE SENSIBILIZACIÓN PARA PERSONAL DE PRIMER NIVEL DE ATENCIÓN</w:t>
      </w:r>
    </w:p>
    <w:p w14:paraId="7A9646C5"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“Anticoncepción Post Evento Obstétrico”</w:t>
      </w:r>
    </w:p>
    <w:p w14:paraId="7225F869"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Sede: Colima</w:t>
      </w:r>
    </w:p>
    <w:p w14:paraId="35B7D64C"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Periodo: abril- junio  2020.</w:t>
      </w:r>
    </w:p>
    <w:p w14:paraId="68A4E8B7"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 xml:space="preserve">Horario: 7:30 a 15:30 </w:t>
      </w:r>
      <w:proofErr w:type="spellStart"/>
      <w:r w:rsidRPr="001352A4">
        <w:rPr>
          <w:rFonts w:ascii="ColaborateLight" w:hAnsi="ColaborateLight"/>
        </w:rPr>
        <w:t>hrs</w:t>
      </w:r>
      <w:proofErr w:type="spellEnd"/>
      <w:r w:rsidRPr="001352A4">
        <w:rPr>
          <w:rFonts w:ascii="ColaborateLight" w:hAnsi="ColaborateLight"/>
        </w:rPr>
        <w:t>.</w:t>
      </w:r>
    </w:p>
    <w:p w14:paraId="19809CC9"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 xml:space="preserve">Duración: día,  8 </w:t>
      </w:r>
      <w:proofErr w:type="spellStart"/>
      <w:r w:rsidRPr="001352A4">
        <w:rPr>
          <w:rFonts w:ascii="ColaborateLight" w:hAnsi="ColaborateLight"/>
        </w:rPr>
        <w:t>hrs</w:t>
      </w:r>
      <w:proofErr w:type="spellEnd"/>
      <w:r w:rsidRPr="001352A4">
        <w:rPr>
          <w:rFonts w:ascii="ColaborateLight" w:hAnsi="ColaborateLight"/>
        </w:rPr>
        <w:t>.</w:t>
      </w:r>
    </w:p>
    <w:p w14:paraId="760B787F" w14:textId="77777777" w:rsidR="00CF2375" w:rsidRPr="001352A4" w:rsidRDefault="00CF2375" w:rsidP="00CF2375">
      <w:pPr>
        <w:framePr w:hSpace="141" w:wrap="around" w:vAnchor="text" w:hAnchor="margin" w:y="-13109"/>
        <w:jc w:val="center"/>
        <w:rPr>
          <w:rFonts w:ascii="ColaborateLight" w:hAnsi="ColaborateLight"/>
        </w:rPr>
      </w:pPr>
      <w:r w:rsidRPr="001352A4">
        <w:rPr>
          <w:rFonts w:ascii="ColaborateLight" w:hAnsi="ColaborateLight"/>
        </w:rPr>
        <w:t>No. participantes: 50 participantes en el taller.</w:t>
      </w:r>
    </w:p>
    <w:p w14:paraId="311AAA28" w14:textId="77777777" w:rsidR="00CF2375" w:rsidRPr="001352A4" w:rsidRDefault="00CF2375" w:rsidP="00CF2375">
      <w:pPr>
        <w:framePr w:hSpace="141" w:wrap="around" w:vAnchor="text" w:hAnchor="margin" w:y="-13109"/>
        <w:jc w:val="center"/>
        <w:rPr>
          <w:rFonts w:ascii="ColaborateLight" w:hAnsi="ColaborateLight"/>
          <w:b/>
        </w:rPr>
      </w:pPr>
      <w:r w:rsidRPr="001352A4">
        <w:rPr>
          <w:rFonts w:ascii="ColaborateLight" w:hAnsi="ColaborateLight"/>
          <w:b/>
        </w:rPr>
        <w:t>Especificaciones técnicas.</w:t>
      </w:r>
    </w:p>
    <w:p w14:paraId="66FE8A7C"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xml:space="preserve">Alimentos para participantes y ponentes. </w:t>
      </w:r>
    </w:p>
    <w:p w14:paraId="4E139B9A"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xml:space="preserve">1.-  Desayuno tipo Buffet (08:30 - 09:30 </w:t>
      </w:r>
      <w:proofErr w:type="spellStart"/>
      <w:r w:rsidRPr="001352A4">
        <w:rPr>
          <w:rFonts w:ascii="ColaborateLight" w:hAnsi="ColaborateLight"/>
        </w:rPr>
        <w:t>Hrs</w:t>
      </w:r>
      <w:proofErr w:type="spellEnd"/>
      <w:r w:rsidRPr="001352A4">
        <w:rPr>
          <w:rFonts w:ascii="ColaborateLight" w:hAnsi="ColaborateLight"/>
        </w:rPr>
        <w:t>), consiste al menos en:</w:t>
      </w:r>
    </w:p>
    <w:p w14:paraId="614533A4"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Fruta picada: kiwi, fresa, uva, Higos (3 kilos de cada fruta )</w:t>
      </w:r>
    </w:p>
    <w:p w14:paraId="36DB0C78"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 xml:space="preserve">Cereales: Base avena, Base trigo, Base maíz, Base amaranto (1 kilo de cada cereal) </w:t>
      </w:r>
    </w:p>
    <w:p w14:paraId="0C7A3508"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Bebidas: Jugos  de naranja, de zanahoria, combinado zanahoria y naranja,  con 10 litros de cada uno.</w:t>
      </w:r>
    </w:p>
    <w:p w14:paraId="47513ACA"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Café de grano se requiere al menos 40 tazas.</w:t>
      </w:r>
    </w:p>
    <w:p w14:paraId="12492AC8"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Té de frutas rojas al menos 20 sobres, té negro al menos 20 sobres, té de manzanilla al menos 20 sobres.</w:t>
      </w:r>
    </w:p>
    <w:p w14:paraId="1BFAF481"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Leche entera, Light y deslactosada al menos 5 litros de cada una.</w:t>
      </w:r>
    </w:p>
    <w:p w14:paraId="0582B509"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 xml:space="preserve">Platos fuertes (huevos con jamón, huevos a la mexicana, huevos revueltos en salsa roja, </w:t>
      </w:r>
      <w:proofErr w:type="spellStart"/>
      <w:r w:rsidRPr="001352A4">
        <w:rPr>
          <w:rFonts w:ascii="ColaborateLight" w:hAnsi="ColaborateLight"/>
        </w:rPr>
        <w:t>omelette</w:t>
      </w:r>
      <w:proofErr w:type="spellEnd"/>
      <w:r w:rsidRPr="001352A4">
        <w:rPr>
          <w:rFonts w:ascii="ColaborateLight" w:hAnsi="ColaborateLight"/>
        </w:rPr>
        <w:t xml:space="preserve"> de champiñones) se deberá servir alguna presentación, considerar 200grs por porción para cada persona. </w:t>
      </w:r>
    </w:p>
    <w:p w14:paraId="0267C848"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 xml:space="preserve">Guarnición (frijoles fritos 100 </w:t>
      </w:r>
      <w:proofErr w:type="spellStart"/>
      <w:r w:rsidRPr="001352A4">
        <w:rPr>
          <w:rFonts w:ascii="ColaborateLight" w:hAnsi="ColaborateLight"/>
        </w:rPr>
        <w:t>grs</w:t>
      </w:r>
      <w:proofErr w:type="spellEnd"/>
      <w:r w:rsidRPr="001352A4">
        <w:rPr>
          <w:rFonts w:ascii="ColaborateLight" w:hAnsi="ColaborateLight"/>
        </w:rPr>
        <w:t xml:space="preserve">, arroz blanco  50 gramos, ensalada 50 gramos) </w:t>
      </w:r>
    </w:p>
    <w:p w14:paraId="627B137F"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Quesos (colocar al menor medio kilo de queso fresco, 500 gramos de queso gouda.</w:t>
      </w:r>
    </w:p>
    <w:p w14:paraId="26A7E8D3"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Pan dulce, integral, blanco y tortillas (1 pieza por participante).</w:t>
      </w:r>
    </w:p>
    <w:p w14:paraId="129BB089" w14:textId="77777777" w:rsidR="00CF2375" w:rsidRPr="001352A4" w:rsidRDefault="00CF2375" w:rsidP="00CF2375">
      <w:pPr>
        <w:pStyle w:val="Prrafodelista"/>
        <w:framePr w:hSpace="141" w:wrap="around" w:vAnchor="text" w:hAnchor="margin" w:y="-13109"/>
        <w:numPr>
          <w:ilvl w:val="0"/>
          <w:numId w:val="61"/>
        </w:numPr>
        <w:spacing w:after="160" w:line="259" w:lineRule="auto"/>
        <w:rPr>
          <w:rFonts w:ascii="ColaborateLight" w:hAnsi="ColaborateLight"/>
        </w:rPr>
      </w:pPr>
      <w:r w:rsidRPr="001352A4">
        <w:rPr>
          <w:rFonts w:ascii="ColaborateLight" w:hAnsi="ColaborateLight"/>
        </w:rPr>
        <w:t xml:space="preserve">Mantequilla, mermelada, miel de abeja. (al menos 500 gramos de cada una). </w:t>
      </w:r>
    </w:p>
    <w:p w14:paraId="79D02EFD" w14:textId="77777777" w:rsidR="00CF2375" w:rsidRPr="001352A4" w:rsidRDefault="00CF2375" w:rsidP="00CF2375">
      <w:pPr>
        <w:framePr w:hSpace="141" w:wrap="around" w:vAnchor="text" w:hAnchor="margin" w:y="-13109"/>
        <w:rPr>
          <w:rFonts w:ascii="ColaborateLight" w:hAnsi="ColaborateLight"/>
        </w:rPr>
      </w:pPr>
    </w:p>
    <w:p w14:paraId="42A79B18"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xml:space="preserve">2.- </w:t>
      </w:r>
      <w:proofErr w:type="spellStart"/>
      <w:r w:rsidRPr="001352A4">
        <w:rPr>
          <w:rFonts w:ascii="ColaborateLight" w:hAnsi="ColaborateLight"/>
        </w:rPr>
        <w:t>Coffee</w:t>
      </w:r>
      <w:proofErr w:type="spellEnd"/>
      <w:r w:rsidRPr="001352A4">
        <w:rPr>
          <w:rFonts w:ascii="ColaborateLight" w:hAnsi="ColaborateLight"/>
        </w:rPr>
        <w:t xml:space="preserve"> break en salón </w:t>
      </w:r>
    </w:p>
    <w:p w14:paraId="32F5B2DF" w14:textId="77777777" w:rsidR="00CF2375" w:rsidRPr="001352A4" w:rsidRDefault="00CF2375" w:rsidP="00CF2375">
      <w:pPr>
        <w:pStyle w:val="Prrafodelista"/>
        <w:framePr w:hSpace="141" w:wrap="around" w:vAnchor="text" w:hAnchor="margin" w:y="-13109"/>
        <w:numPr>
          <w:ilvl w:val="0"/>
          <w:numId w:val="62"/>
        </w:numPr>
        <w:spacing w:after="160" w:line="259" w:lineRule="auto"/>
        <w:rPr>
          <w:rFonts w:ascii="ColaborateLight" w:hAnsi="ColaborateLight"/>
        </w:rPr>
      </w:pPr>
      <w:r w:rsidRPr="001352A4">
        <w:rPr>
          <w:rFonts w:ascii="ColaborateLight" w:hAnsi="ColaborateLight"/>
        </w:rPr>
        <w:t xml:space="preserve">Servicio continúo de </w:t>
      </w:r>
      <w:proofErr w:type="spellStart"/>
      <w:r w:rsidRPr="001352A4">
        <w:rPr>
          <w:rFonts w:ascii="ColaborateLight" w:hAnsi="ColaborateLight"/>
        </w:rPr>
        <w:t>Coffee</w:t>
      </w:r>
      <w:proofErr w:type="spellEnd"/>
      <w:r w:rsidRPr="001352A4">
        <w:rPr>
          <w:rFonts w:ascii="ColaborateLight" w:hAnsi="ColaborateLight"/>
        </w:rPr>
        <w:t xml:space="preserve"> break para el personal asistente. Deberá por lo menos incluir:</w:t>
      </w:r>
    </w:p>
    <w:p w14:paraId="16DBF5F9" w14:textId="77777777" w:rsidR="00CF2375" w:rsidRPr="001352A4" w:rsidRDefault="00CF2375" w:rsidP="00CF2375">
      <w:pPr>
        <w:pStyle w:val="Prrafodelista"/>
        <w:framePr w:hSpace="141" w:wrap="around" w:vAnchor="text" w:hAnchor="margin" w:y="-13109"/>
        <w:numPr>
          <w:ilvl w:val="0"/>
          <w:numId w:val="62"/>
        </w:numPr>
        <w:spacing w:after="160" w:line="259" w:lineRule="auto"/>
        <w:rPr>
          <w:rFonts w:ascii="ColaborateLight" w:hAnsi="ColaborateLight"/>
        </w:rPr>
      </w:pPr>
      <w:r w:rsidRPr="001352A4">
        <w:rPr>
          <w:rFonts w:ascii="ColaborateLight" w:hAnsi="ColaborateLight"/>
        </w:rPr>
        <w:t>Café de grano, jugos de naranja y zanahoria, té de varios sabores, crema para café, azúcar, sustituto de azúcar, agua embotellada y hielos.</w:t>
      </w:r>
    </w:p>
    <w:p w14:paraId="0F780696" w14:textId="77777777" w:rsidR="00CF2375" w:rsidRPr="001352A4" w:rsidRDefault="00CF2375" w:rsidP="00CF2375">
      <w:pPr>
        <w:pStyle w:val="Prrafodelista"/>
        <w:framePr w:hSpace="141" w:wrap="around" w:vAnchor="text" w:hAnchor="margin" w:y="-13109"/>
        <w:numPr>
          <w:ilvl w:val="0"/>
          <w:numId w:val="62"/>
        </w:numPr>
        <w:spacing w:after="160" w:line="259" w:lineRule="auto"/>
        <w:rPr>
          <w:rFonts w:ascii="ColaborateLight" w:hAnsi="ColaborateLight"/>
        </w:rPr>
      </w:pPr>
      <w:r w:rsidRPr="001352A4">
        <w:rPr>
          <w:rFonts w:ascii="ColaborateLight" w:hAnsi="ColaborateLight"/>
        </w:rPr>
        <w:t>Frutas y verduras de la temporada (Jícama, zanahoria, pepino, etc.).</w:t>
      </w:r>
    </w:p>
    <w:p w14:paraId="0AA153A8" w14:textId="77777777" w:rsidR="00CF2375" w:rsidRPr="001352A4" w:rsidRDefault="00CF2375" w:rsidP="00CF2375">
      <w:pPr>
        <w:pStyle w:val="Prrafodelista"/>
        <w:framePr w:hSpace="141" w:wrap="around" w:vAnchor="text" w:hAnchor="margin" w:y="-13109"/>
        <w:numPr>
          <w:ilvl w:val="0"/>
          <w:numId w:val="62"/>
        </w:numPr>
        <w:spacing w:after="160" w:line="259" w:lineRule="auto"/>
        <w:rPr>
          <w:rFonts w:ascii="ColaborateLight" w:hAnsi="ColaborateLight"/>
        </w:rPr>
      </w:pPr>
      <w:r w:rsidRPr="001352A4">
        <w:rPr>
          <w:rFonts w:ascii="ColaborateLight" w:hAnsi="ColaborateLight"/>
        </w:rPr>
        <w:t xml:space="preserve">Pan salado. </w:t>
      </w:r>
    </w:p>
    <w:p w14:paraId="6A12F91E" w14:textId="77777777" w:rsidR="00CF2375" w:rsidRPr="001352A4" w:rsidRDefault="00CF2375" w:rsidP="00CF2375">
      <w:pPr>
        <w:framePr w:hSpace="141" w:wrap="around" w:vAnchor="text" w:hAnchor="margin" w:y="-13109"/>
        <w:rPr>
          <w:rFonts w:ascii="ColaborateLight" w:hAnsi="ColaborateLight"/>
        </w:rPr>
      </w:pPr>
    </w:p>
    <w:p w14:paraId="74EBF0BA"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p>
    <w:p w14:paraId="1A7F00F0" w14:textId="77777777" w:rsidR="00CF2375" w:rsidRPr="001352A4" w:rsidRDefault="00CF2375" w:rsidP="00CF2375">
      <w:pPr>
        <w:framePr w:hSpace="141" w:wrap="around" w:vAnchor="text" w:hAnchor="margin" w:y="-13109"/>
        <w:rPr>
          <w:rFonts w:ascii="ColaborateLight" w:hAnsi="ColaborateLight"/>
        </w:rPr>
      </w:pPr>
    </w:p>
    <w:p w14:paraId="1553CA49"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3. Características de los  Salones. El salón deberá cumplir con lo siguiente:</w:t>
      </w:r>
    </w:p>
    <w:p w14:paraId="4A8416DB" w14:textId="77777777" w:rsidR="00CF2375" w:rsidRPr="001352A4" w:rsidRDefault="00CF2375" w:rsidP="00CF2375">
      <w:pPr>
        <w:pStyle w:val="Prrafodelista"/>
        <w:framePr w:hSpace="141" w:wrap="around" w:vAnchor="text" w:hAnchor="margin" w:y="-13109"/>
        <w:numPr>
          <w:ilvl w:val="0"/>
          <w:numId w:val="63"/>
        </w:numPr>
        <w:spacing w:after="160" w:line="259" w:lineRule="auto"/>
        <w:rPr>
          <w:rFonts w:ascii="ColaborateLight" w:hAnsi="ColaborateLight"/>
        </w:rPr>
      </w:pPr>
      <w:r w:rsidRPr="001352A4">
        <w:rPr>
          <w:rFonts w:ascii="ColaborateLight" w:hAnsi="ColaborateLight"/>
        </w:rPr>
        <w:t xml:space="preserve">Capacidad para 50 personas, sentadas cómodamente </w:t>
      </w:r>
    </w:p>
    <w:p w14:paraId="486D9C36" w14:textId="77777777" w:rsidR="00CF2375" w:rsidRPr="001352A4" w:rsidRDefault="00CF2375" w:rsidP="00CF2375">
      <w:pPr>
        <w:pStyle w:val="Prrafodelista"/>
        <w:framePr w:hSpace="141" w:wrap="around" w:vAnchor="text" w:hAnchor="margin" w:y="-13109"/>
        <w:numPr>
          <w:ilvl w:val="0"/>
          <w:numId w:val="63"/>
        </w:numPr>
        <w:spacing w:after="160" w:line="259" w:lineRule="auto"/>
        <w:rPr>
          <w:rFonts w:ascii="ColaborateLight" w:hAnsi="ColaborateLight"/>
        </w:rPr>
      </w:pPr>
      <w:r w:rsidRPr="001352A4">
        <w:rPr>
          <w:rFonts w:ascii="ColaborateLight" w:hAnsi="ColaborateLight"/>
        </w:rPr>
        <w:t>Con tomas de corriente para equipos de audio, video, cómputo y/o adaptadores trifásicos en cada una de las mesas de trabajo.</w:t>
      </w:r>
    </w:p>
    <w:p w14:paraId="300E967D" w14:textId="77777777" w:rsidR="00CF2375" w:rsidRPr="001352A4" w:rsidRDefault="00CF2375" w:rsidP="00CF2375">
      <w:pPr>
        <w:pStyle w:val="Prrafodelista"/>
        <w:framePr w:hSpace="141" w:wrap="around" w:vAnchor="text" w:hAnchor="margin" w:y="-13109"/>
        <w:numPr>
          <w:ilvl w:val="0"/>
          <w:numId w:val="63"/>
        </w:numPr>
        <w:spacing w:after="160" w:line="259" w:lineRule="auto"/>
        <w:rPr>
          <w:rFonts w:ascii="ColaborateLight" w:hAnsi="ColaborateLight"/>
        </w:rPr>
      </w:pPr>
      <w:r w:rsidRPr="001352A4">
        <w:rPr>
          <w:rFonts w:ascii="ColaborateLight" w:hAnsi="ColaborateLight"/>
        </w:rPr>
        <w:t>Equipado con aire acondicionado</w:t>
      </w:r>
    </w:p>
    <w:p w14:paraId="3AB00F34" w14:textId="77777777" w:rsidR="00CF2375" w:rsidRPr="001352A4" w:rsidRDefault="00CF2375" w:rsidP="00CF2375">
      <w:pPr>
        <w:framePr w:hSpace="141" w:wrap="around" w:vAnchor="text" w:hAnchor="margin" w:y="-13109"/>
        <w:rPr>
          <w:rFonts w:ascii="ColaborateLight" w:hAnsi="ColaborateLight"/>
        </w:rPr>
      </w:pPr>
    </w:p>
    <w:p w14:paraId="0F4416E9" w14:textId="77777777" w:rsidR="00CF2375" w:rsidRPr="001352A4" w:rsidRDefault="00CF2375" w:rsidP="00CF2375">
      <w:pPr>
        <w:framePr w:hSpace="141" w:wrap="around" w:vAnchor="text" w:hAnchor="margin" w:y="-13109"/>
        <w:rPr>
          <w:rFonts w:ascii="ColaborateLight" w:hAnsi="ColaborateLight"/>
        </w:rPr>
      </w:pPr>
    </w:p>
    <w:p w14:paraId="422F9407"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Equipamiento para el salón:</w:t>
      </w:r>
    </w:p>
    <w:p w14:paraId="364EB0E7"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 xml:space="preserve">1 pantalla para proyección de 3.65 X 2.75 </w:t>
      </w:r>
      <w:proofErr w:type="spellStart"/>
      <w:r w:rsidRPr="001352A4">
        <w:rPr>
          <w:rFonts w:ascii="ColaborateLight" w:hAnsi="ColaborateLight"/>
        </w:rPr>
        <w:t>mts</w:t>
      </w:r>
      <w:proofErr w:type="spellEnd"/>
      <w:r w:rsidRPr="001352A4">
        <w:rPr>
          <w:rFonts w:ascii="ColaborateLight" w:hAnsi="ColaborateLight"/>
        </w:rPr>
        <w:t>.</w:t>
      </w:r>
    </w:p>
    <w:p w14:paraId="03E55807"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1 Laptop conectada con memoria RAM 2Gb, Disco duro igual o mayor a 100 Gb, paquetería Windows XP y Office 2003, parche para conversión 2007-2010, con unidad y software para proyectar videos en formato de DVD.</w:t>
      </w:r>
    </w:p>
    <w:p w14:paraId="106EAA4F"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 xml:space="preserve">Cañón proyector (Resolución </w:t>
      </w:r>
      <w:proofErr w:type="spellStart"/>
      <w:r w:rsidRPr="001352A4">
        <w:rPr>
          <w:rFonts w:ascii="ColaborateLight" w:hAnsi="ColaborateLight"/>
        </w:rPr>
        <w:t>Lumens</w:t>
      </w:r>
      <w:proofErr w:type="spellEnd"/>
      <w:r w:rsidRPr="001352A4">
        <w:rPr>
          <w:rFonts w:ascii="ColaborateLight" w:hAnsi="ColaborateLight"/>
        </w:rPr>
        <w:t xml:space="preserve"> SVGA 800 X 600 contraste 2000:1), </w:t>
      </w:r>
    </w:p>
    <w:p w14:paraId="00886129"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1 Equipo de sonido (1 consola de sonido, 2 altavoces y 2 micrófonos inalámbricos y 01 de solapa).</w:t>
      </w:r>
    </w:p>
    <w:p w14:paraId="0B0407D0"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Internet inalámbrico</w:t>
      </w:r>
    </w:p>
    <w:p w14:paraId="34AC6698"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 xml:space="preserve">Un pizarrón montado en un </w:t>
      </w:r>
      <w:proofErr w:type="spellStart"/>
      <w:r w:rsidRPr="001352A4">
        <w:rPr>
          <w:rFonts w:ascii="ColaborateLight" w:hAnsi="ColaborateLight"/>
        </w:rPr>
        <w:t>portarotafolio</w:t>
      </w:r>
      <w:proofErr w:type="spellEnd"/>
    </w:p>
    <w:p w14:paraId="54E8A4C1"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Mesas vestidas y sillas acojinadas</w:t>
      </w:r>
    </w:p>
    <w:p w14:paraId="7C0565E6"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Mesa vestida para trabajo. (1)</w:t>
      </w:r>
    </w:p>
    <w:p w14:paraId="762332B8"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 xml:space="preserve">Mesa vestida para </w:t>
      </w:r>
      <w:proofErr w:type="spellStart"/>
      <w:r w:rsidRPr="001352A4">
        <w:rPr>
          <w:rFonts w:ascii="ColaborateLight" w:hAnsi="ColaborateLight"/>
        </w:rPr>
        <w:t>Coffee</w:t>
      </w:r>
      <w:proofErr w:type="spellEnd"/>
      <w:r w:rsidRPr="001352A4">
        <w:rPr>
          <w:rFonts w:ascii="ColaborateLight" w:hAnsi="ColaborateLight"/>
        </w:rPr>
        <w:t xml:space="preserve"> Break</w:t>
      </w:r>
    </w:p>
    <w:p w14:paraId="3F5DBAF3"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Mesa vestida para recepción</w:t>
      </w:r>
    </w:p>
    <w:p w14:paraId="09D9CABB"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1 Presentador láser</w:t>
      </w:r>
    </w:p>
    <w:p w14:paraId="0343223B" w14:textId="77777777" w:rsidR="00CF2375" w:rsidRPr="001352A4" w:rsidRDefault="00CF2375" w:rsidP="00CF2375">
      <w:pPr>
        <w:pStyle w:val="Prrafodelista"/>
        <w:framePr w:hSpace="141" w:wrap="around" w:vAnchor="text" w:hAnchor="margin" w:y="-13109"/>
        <w:numPr>
          <w:ilvl w:val="0"/>
          <w:numId w:val="64"/>
        </w:numPr>
        <w:spacing w:after="160" w:line="259" w:lineRule="auto"/>
        <w:rPr>
          <w:rFonts w:ascii="ColaborateLight" w:hAnsi="ColaborateLight"/>
        </w:rPr>
      </w:pPr>
      <w:r w:rsidRPr="001352A4">
        <w:rPr>
          <w:rFonts w:ascii="ColaborateLight" w:hAnsi="ColaborateLight"/>
        </w:rPr>
        <w:t>Dos extensiones de luz</w:t>
      </w:r>
    </w:p>
    <w:p w14:paraId="4184F10C"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xml:space="preserve">4.- Materiales </w:t>
      </w:r>
    </w:p>
    <w:p w14:paraId="24203B5F" w14:textId="77777777" w:rsidR="00CF2375" w:rsidRPr="001352A4" w:rsidRDefault="00CF2375" w:rsidP="00CF2375">
      <w:pPr>
        <w:pStyle w:val="Prrafodelista"/>
        <w:framePr w:hSpace="141" w:wrap="around" w:vAnchor="text" w:hAnchor="margin" w:y="-13109"/>
        <w:numPr>
          <w:ilvl w:val="0"/>
          <w:numId w:val="65"/>
        </w:numPr>
        <w:spacing w:after="160" w:line="259" w:lineRule="auto"/>
        <w:rPr>
          <w:rFonts w:ascii="ColaborateLight" w:hAnsi="ColaborateLight"/>
        </w:rPr>
      </w:pPr>
      <w:r w:rsidRPr="001352A4">
        <w:rPr>
          <w:rFonts w:ascii="ColaborateLight" w:hAnsi="ColaborateLight"/>
        </w:rPr>
        <w:t>Kit Participante: Carpeta, Díptico curso, Hojas Blancas y lapicero</w:t>
      </w:r>
    </w:p>
    <w:p w14:paraId="0392661C" w14:textId="77777777" w:rsidR="00CF2375" w:rsidRPr="001352A4" w:rsidRDefault="00CF2375" w:rsidP="00CF2375">
      <w:pPr>
        <w:pStyle w:val="Prrafodelista"/>
        <w:framePr w:hSpace="141" w:wrap="around" w:vAnchor="text" w:hAnchor="margin" w:y="-13109"/>
        <w:numPr>
          <w:ilvl w:val="0"/>
          <w:numId w:val="65"/>
        </w:numPr>
        <w:spacing w:after="160" w:line="259" w:lineRule="auto"/>
        <w:rPr>
          <w:rFonts w:ascii="ColaborateLight" w:hAnsi="ColaborateLight"/>
        </w:rPr>
      </w:pPr>
      <w:r w:rsidRPr="001352A4">
        <w:rPr>
          <w:rFonts w:ascii="ColaborateLight" w:hAnsi="ColaborateLight"/>
        </w:rPr>
        <w:t xml:space="preserve">Dos Lonas de 2X2 con diseño del evento, montada en estructura de metal durante el evento. </w:t>
      </w:r>
    </w:p>
    <w:p w14:paraId="2263F54C" w14:textId="77777777" w:rsidR="00CF2375" w:rsidRPr="001352A4" w:rsidRDefault="00CF2375" w:rsidP="00CF2375">
      <w:pPr>
        <w:pStyle w:val="Prrafodelista"/>
        <w:framePr w:hSpace="141" w:wrap="around" w:vAnchor="text" w:hAnchor="margin" w:y="-13109"/>
        <w:numPr>
          <w:ilvl w:val="0"/>
          <w:numId w:val="65"/>
        </w:numPr>
        <w:spacing w:after="160" w:line="259" w:lineRule="auto"/>
        <w:rPr>
          <w:rFonts w:ascii="ColaborateLight" w:hAnsi="ColaborateLight"/>
        </w:rPr>
      </w:pPr>
      <w:r w:rsidRPr="001352A4">
        <w:rPr>
          <w:rFonts w:ascii="ColaborateLight" w:hAnsi="ColaborateLight"/>
        </w:rPr>
        <w:t>Gafete para cada uno de los participantes con el nombre y logo del curso y espacio para el nombre de cada participante.</w:t>
      </w:r>
    </w:p>
    <w:p w14:paraId="6FC63621" w14:textId="77777777" w:rsidR="00CF2375" w:rsidRPr="001352A4" w:rsidRDefault="00CF2375" w:rsidP="00CF2375">
      <w:pPr>
        <w:pStyle w:val="Prrafodelista"/>
        <w:framePr w:hSpace="141" w:wrap="around" w:vAnchor="text" w:hAnchor="margin" w:y="-13109"/>
        <w:numPr>
          <w:ilvl w:val="0"/>
          <w:numId w:val="65"/>
        </w:numPr>
        <w:spacing w:after="160" w:line="259" w:lineRule="auto"/>
        <w:rPr>
          <w:rFonts w:ascii="ColaborateLight" w:hAnsi="ColaborateLight"/>
        </w:rPr>
      </w:pPr>
      <w:proofErr w:type="spellStart"/>
      <w:r w:rsidRPr="001352A4">
        <w:rPr>
          <w:rFonts w:ascii="ColaborateLight" w:hAnsi="ColaborateLight"/>
        </w:rPr>
        <w:t>Souvenir</w:t>
      </w:r>
      <w:proofErr w:type="spellEnd"/>
      <w:r w:rsidRPr="001352A4">
        <w:rPr>
          <w:rFonts w:ascii="ColaborateLight" w:hAnsi="ColaborateLight"/>
        </w:rPr>
        <w:t xml:space="preserve"> (mochila con logo impreso del programa)</w:t>
      </w:r>
    </w:p>
    <w:p w14:paraId="221781CE"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5.- Otros servicios:</w:t>
      </w:r>
    </w:p>
    <w:p w14:paraId="7ADB9260"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Se asignará a dos personas para el manejo del evento, que realicen las siguientes actividades:</w:t>
      </w:r>
    </w:p>
    <w:p w14:paraId="548B6535"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Se deben colocar señalamientos en donde indique nombre y salón donde se realizará el evento.</w:t>
      </w:r>
    </w:p>
    <w:p w14:paraId="02B697AC"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Agilizar la asignación y registro de participantes.</w:t>
      </w:r>
    </w:p>
    <w:p w14:paraId="31E546CD"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Estar pendiente cuando se requiera el cambio de la iluminación y aire acondicionado.</w:t>
      </w:r>
    </w:p>
    <w:p w14:paraId="43D9EB7C"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Vigilar diariamente previo al inicio de actividades que el salón reúna las condiciones solicitadas.</w:t>
      </w:r>
    </w:p>
    <w:p w14:paraId="1A2BC9B1"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 xml:space="preserve">De las dos personas, se solicita que una esté de manera permanente en el salón, durante las sesiones de trabajo para el apoyo técnico y la otra persona  se encargará de la logística del evento. </w:t>
      </w:r>
    </w:p>
    <w:p w14:paraId="1CE55662"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Resolver situaciones administrativas que afecten a las personas asistentes al evento.</w:t>
      </w:r>
    </w:p>
    <w:p w14:paraId="252FA13B"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Internet disponible durante la capacitación.</w:t>
      </w:r>
    </w:p>
    <w:p w14:paraId="2F490DAE" w14:textId="77777777" w:rsidR="00CF2375" w:rsidRPr="001352A4" w:rsidRDefault="00CF2375" w:rsidP="00CF2375">
      <w:pPr>
        <w:framePr w:hSpace="141" w:wrap="around" w:vAnchor="text" w:hAnchor="margin" w:y="-13109"/>
        <w:rPr>
          <w:rFonts w:ascii="ColaborateLight" w:hAnsi="ColaborateLight"/>
        </w:rPr>
      </w:pPr>
    </w:p>
    <w:p w14:paraId="209E9D5C" w14:textId="77777777" w:rsidR="00CF2375" w:rsidRPr="001352A4" w:rsidRDefault="00CF2375" w:rsidP="00CF2375">
      <w:pPr>
        <w:framePr w:hSpace="141" w:wrap="around" w:vAnchor="text" w:hAnchor="margin" w:y="-13109"/>
        <w:rPr>
          <w:rFonts w:ascii="ColaborateLight" w:hAnsi="ColaborateLight"/>
        </w:rPr>
      </w:pPr>
      <w:r w:rsidRPr="001352A4">
        <w:rPr>
          <w:rFonts w:ascii="ColaborateLight" w:hAnsi="ColaborateLight"/>
        </w:rPr>
        <w:t>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p w14:paraId="0007A167" w14:textId="77777777" w:rsidR="00CF2375" w:rsidRPr="001352A4" w:rsidRDefault="00CF2375" w:rsidP="00CF2375">
      <w:pPr>
        <w:framePr w:hSpace="141" w:wrap="around" w:vAnchor="text" w:hAnchor="margin" w:y="-13109"/>
        <w:rPr>
          <w:rFonts w:ascii="ColaborateLight" w:hAnsi="ColaborateLight"/>
        </w:rPr>
      </w:pPr>
    </w:p>
    <w:p w14:paraId="3FC78AC4" w14:textId="77777777" w:rsidR="00CF2375" w:rsidRDefault="00CF2375" w:rsidP="00CF2375">
      <w:pPr>
        <w:tabs>
          <w:tab w:val="left" w:pos="0"/>
        </w:tabs>
        <w:ind w:right="51"/>
        <w:jc w:val="left"/>
        <w:outlineLvl w:val="0"/>
        <w:rPr>
          <w:rFonts w:ascii="Arial" w:hAnsi="Arial" w:cs="Arial"/>
          <w:bCs/>
          <w:highlight w:val="red"/>
        </w:rPr>
      </w:pPr>
      <w:r w:rsidRPr="001352A4">
        <w:rPr>
          <w:rFonts w:ascii="ColaborateLight" w:hAnsi="ColaborateLight"/>
        </w:rPr>
        <w:lastRenderedPageBreak/>
        <w:t>Al fin de asegurar la correcta realización del evento y las diferentes necesidades de logística se contara en total con 4 personas distribuidas en las diferentes funciones antes detalladas.</w:t>
      </w:r>
    </w:p>
    <w:p w14:paraId="4EAFCEEF" w14:textId="77777777" w:rsidR="00CF2375" w:rsidRDefault="00CF2375" w:rsidP="00CF2375">
      <w:pPr>
        <w:tabs>
          <w:tab w:val="left" w:pos="0"/>
        </w:tabs>
        <w:ind w:right="51"/>
        <w:jc w:val="center"/>
        <w:outlineLvl w:val="0"/>
        <w:rPr>
          <w:rFonts w:ascii="Arial" w:hAnsi="Arial" w:cs="Arial"/>
          <w:bCs/>
          <w:highlight w:val="red"/>
        </w:rPr>
      </w:pPr>
    </w:p>
    <w:p w14:paraId="743C34F3" w14:textId="77777777" w:rsidR="00CF2375" w:rsidRDefault="00CF2375" w:rsidP="00CE2A5E">
      <w:pPr>
        <w:tabs>
          <w:tab w:val="left" w:pos="0"/>
        </w:tabs>
        <w:ind w:right="51"/>
        <w:jc w:val="left"/>
        <w:outlineLvl w:val="0"/>
        <w:rPr>
          <w:rFonts w:ascii="Arial" w:hAnsi="Arial" w:cs="Arial"/>
          <w:bCs/>
          <w:highlight w:val="red"/>
        </w:rPr>
      </w:pPr>
    </w:p>
    <w:p w14:paraId="7AA40EEE" w14:textId="77777777" w:rsidR="00CF2375" w:rsidRDefault="00CF2375" w:rsidP="00CE2A5E">
      <w:pPr>
        <w:tabs>
          <w:tab w:val="left" w:pos="0"/>
        </w:tabs>
        <w:ind w:right="51"/>
        <w:jc w:val="left"/>
        <w:outlineLvl w:val="0"/>
        <w:rPr>
          <w:rFonts w:ascii="Arial" w:hAnsi="Arial" w:cs="Arial"/>
          <w:bCs/>
          <w:highlight w:val="red"/>
        </w:rPr>
      </w:pPr>
    </w:p>
    <w:p w14:paraId="6CBD6CC5" w14:textId="77777777" w:rsidR="00D51808" w:rsidRDefault="00D51808" w:rsidP="00D51808">
      <w:pPr>
        <w:jc w:val="center"/>
        <w:rPr>
          <w:rFonts w:asciiTheme="majorHAnsi" w:hAnsiTheme="majorHAnsi"/>
          <w:b/>
        </w:rPr>
      </w:pPr>
    </w:p>
    <w:p w14:paraId="3A02B9D4" w14:textId="77777777" w:rsidR="00D51808" w:rsidRDefault="00D51808" w:rsidP="00D51808">
      <w:pPr>
        <w:jc w:val="center"/>
        <w:rPr>
          <w:rFonts w:asciiTheme="majorHAnsi" w:hAnsiTheme="majorHAnsi"/>
          <w:b/>
        </w:rPr>
      </w:pPr>
    </w:p>
    <w:p w14:paraId="159FC206" w14:textId="2CE32903" w:rsidR="00D51808" w:rsidRDefault="00D51808" w:rsidP="00D51808">
      <w:pPr>
        <w:jc w:val="center"/>
        <w:rPr>
          <w:rFonts w:asciiTheme="majorHAnsi" w:hAnsiTheme="majorHAnsi"/>
          <w:b/>
        </w:rPr>
      </w:pPr>
      <w:r w:rsidRPr="00D51808">
        <w:rPr>
          <w:rFonts w:asciiTheme="majorHAnsi" w:hAnsiTheme="majorHAnsi"/>
          <w:b/>
        </w:rPr>
        <w:t>ANEXO F PROGRAMA PLANIFICACIÓN FAMILIAR Y ANTICONCEPCIÓN</w:t>
      </w:r>
    </w:p>
    <w:p w14:paraId="0A137E0D" w14:textId="77777777" w:rsidR="00D51808" w:rsidRDefault="00D51808" w:rsidP="00D51808">
      <w:pPr>
        <w:jc w:val="center"/>
        <w:rPr>
          <w:rFonts w:asciiTheme="majorHAnsi" w:hAnsiTheme="majorHAnsi"/>
          <w:b/>
        </w:rPr>
      </w:pPr>
    </w:p>
    <w:p w14:paraId="706522A6" w14:textId="6CCC5855" w:rsidR="00D51808" w:rsidRPr="001352A4" w:rsidRDefault="00D51808" w:rsidP="00D51808">
      <w:pPr>
        <w:jc w:val="center"/>
        <w:rPr>
          <w:rFonts w:asciiTheme="majorHAnsi" w:hAnsiTheme="majorHAnsi"/>
          <w:b/>
        </w:rPr>
      </w:pPr>
      <w:r w:rsidRPr="001352A4">
        <w:rPr>
          <w:rFonts w:asciiTheme="majorHAnsi" w:hAnsiTheme="majorHAnsi"/>
          <w:b/>
        </w:rPr>
        <w:t>PROCESAMIENTO DE LA INFORMACIÓN EN PLANIFICACIÓN FAMILIAR</w:t>
      </w:r>
    </w:p>
    <w:p w14:paraId="72EF235A" w14:textId="77777777" w:rsidR="00D51808" w:rsidRPr="001352A4" w:rsidRDefault="00D51808" w:rsidP="00D51808">
      <w:pPr>
        <w:jc w:val="center"/>
        <w:rPr>
          <w:rFonts w:asciiTheme="majorHAnsi" w:hAnsiTheme="majorHAnsi"/>
        </w:rPr>
      </w:pPr>
      <w:r w:rsidRPr="001352A4">
        <w:rPr>
          <w:rFonts w:asciiTheme="majorHAnsi" w:hAnsiTheme="majorHAnsi"/>
        </w:rPr>
        <w:t>Sede: Colima</w:t>
      </w:r>
    </w:p>
    <w:p w14:paraId="5B2C2702" w14:textId="77777777" w:rsidR="00D51808" w:rsidRPr="001352A4" w:rsidRDefault="00D51808" w:rsidP="00D51808">
      <w:pPr>
        <w:jc w:val="center"/>
        <w:rPr>
          <w:rFonts w:asciiTheme="majorHAnsi" w:hAnsiTheme="majorHAnsi"/>
        </w:rPr>
      </w:pPr>
      <w:r w:rsidRPr="001352A4">
        <w:rPr>
          <w:rFonts w:asciiTheme="majorHAnsi" w:hAnsiTheme="majorHAnsi"/>
        </w:rPr>
        <w:t>Periodo: abril- junio  2020.</w:t>
      </w:r>
    </w:p>
    <w:p w14:paraId="47E1668C" w14:textId="77777777" w:rsidR="00D51808" w:rsidRPr="001352A4" w:rsidRDefault="00D51808" w:rsidP="00D51808">
      <w:pPr>
        <w:jc w:val="center"/>
        <w:rPr>
          <w:rFonts w:asciiTheme="majorHAnsi" w:hAnsiTheme="majorHAnsi"/>
        </w:rPr>
      </w:pPr>
      <w:r w:rsidRPr="001352A4">
        <w:rPr>
          <w:rFonts w:asciiTheme="majorHAnsi" w:hAnsiTheme="majorHAnsi"/>
        </w:rPr>
        <w:t xml:space="preserve">Horario: 7:30 a 15:30 </w:t>
      </w:r>
      <w:proofErr w:type="spellStart"/>
      <w:r w:rsidRPr="001352A4">
        <w:rPr>
          <w:rFonts w:asciiTheme="majorHAnsi" w:hAnsiTheme="majorHAnsi"/>
        </w:rPr>
        <w:t>hrs</w:t>
      </w:r>
      <w:proofErr w:type="spellEnd"/>
      <w:r w:rsidRPr="001352A4">
        <w:rPr>
          <w:rFonts w:asciiTheme="majorHAnsi" w:hAnsiTheme="majorHAnsi"/>
        </w:rPr>
        <w:t>.</w:t>
      </w:r>
    </w:p>
    <w:p w14:paraId="2D27D523" w14:textId="77777777" w:rsidR="00D51808" w:rsidRPr="001352A4" w:rsidRDefault="00D51808" w:rsidP="00D51808">
      <w:pPr>
        <w:jc w:val="center"/>
        <w:rPr>
          <w:rFonts w:asciiTheme="majorHAnsi" w:hAnsiTheme="majorHAnsi"/>
        </w:rPr>
      </w:pPr>
      <w:r w:rsidRPr="001352A4">
        <w:rPr>
          <w:rFonts w:asciiTheme="majorHAnsi" w:hAnsiTheme="majorHAnsi"/>
        </w:rPr>
        <w:t xml:space="preserve">Duración: día,  8 </w:t>
      </w:r>
      <w:proofErr w:type="spellStart"/>
      <w:r w:rsidRPr="001352A4">
        <w:rPr>
          <w:rFonts w:asciiTheme="majorHAnsi" w:hAnsiTheme="majorHAnsi"/>
        </w:rPr>
        <w:t>hrs</w:t>
      </w:r>
      <w:proofErr w:type="spellEnd"/>
      <w:r w:rsidRPr="001352A4">
        <w:rPr>
          <w:rFonts w:asciiTheme="majorHAnsi" w:hAnsiTheme="majorHAnsi"/>
        </w:rPr>
        <w:t>.</w:t>
      </w:r>
    </w:p>
    <w:p w14:paraId="6C28761B" w14:textId="77777777" w:rsidR="00D51808" w:rsidRPr="001352A4" w:rsidRDefault="00D51808" w:rsidP="00D51808">
      <w:pPr>
        <w:jc w:val="center"/>
        <w:rPr>
          <w:rFonts w:asciiTheme="majorHAnsi" w:hAnsiTheme="majorHAnsi"/>
        </w:rPr>
      </w:pPr>
      <w:r w:rsidRPr="001352A4">
        <w:rPr>
          <w:rFonts w:asciiTheme="majorHAnsi" w:hAnsiTheme="majorHAnsi"/>
        </w:rPr>
        <w:t>No. participantes: 40 participantes en el taller.</w:t>
      </w:r>
    </w:p>
    <w:p w14:paraId="6747D434" w14:textId="77777777" w:rsidR="00D51808" w:rsidRPr="001352A4" w:rsidRDefault="00D51808" w:rsidP="00D51808">
      <w:pPr>
        <w:rPr>
          <w:rFonts w:asciiTheme="majorHAnsi" w:hAnsiTheme="majorHAnsi"/>
          <w:b/>
        </w:rPr>
      </w:pPr>
      <w:r w:rsidRPr="001352A4">
        <w:rPr>
          <w:rFonts w:asciiTheme="majorHAnsi" w:hAnsiTheme="majorHAnsi"/>
          <w:b/>
        </w:rPr>
        <w:t>Especificaciones técnicas.</w:t>
      </w:r>
    </w:p>
    <w:p w14:paraId="49A4CC65" w14:textId="77777777" w:rsidR="00D51808" w:rsidRPr="001352A4" w:rsidRDefault="00D51808" w:rsidP="00D51808">
      <w:pPr>
        <w:rPr>
          <w:rFonts w:asciiTheme="majorHAnsi" w:hAnsiTheme="majorHAnsi"/>
        </w:rPr>
      </w:pPr>
      <w:r w:rsidRPr="001352A4">
        <w:rPr>
          <w:rFonts w:asciiTheme="majorHAnsi" w:hAnsiTheme="majorHAnsi"/>
        </w:rPr>
        <w:t xml:space="preserve">Alimentos para participantes y ponentes. </w:t>
      </w:r>
    </w:p>
    <w:p w14:paraId="5242220C" w14:textId="77777777" w:rsidR="00D51808" w:rsidRPr="001352A4" w:rsidRDefault="00D51808" w:rsidP="00D51808">
      <w:pPr>
        <w:rPr>
          <w:rFonts w:asciiTheme="majorHAnsi" w:hAnsiTheme="majorHAnsi"/>
        </w:rPr>
      </w:pPr>
      <w:r w:rsidRPr="001352A4">
        <w:rPr>
          <w:rFonts w:asciiTheme="majorHAnsi" w:hAnsiTheme="majorHAnsi"/>
        </w:rPr>
        <w:t xml:space="preserve">1.-  Desayuno tipo Buffet (08:30 - 09:30 </w:t>
      </w:r>
      <w:proofErr w:type="spellStart"/>
      <w:r w:rsidRPr="001352A4">
        <w:rPr>
          <w:rFonts w:asciiTheme="majorHAnsi" w:hAnsiTheme="majorHAnsi"/>
        </w:rPr>
        <w:t>Hrs</w:t>
      </w:r>
      <w:proofErr w:type="spellEnd"/>
      <w:r w:rsidRPr="001352A4">
        <w:rPr>
          <w:rFonts w:asciiTheme="majorHAnsi" w:hAnsiTheme="majorHAnsi"/>
        </w:rPr>
        <w:t>), consiste al menos en:</w:t>
      </w:r>
    </w:p>
    <w:p w14:paraId="4E20FAA7"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Fruta picada: kiwi, fresa, uva, Higos (3 kilos de cada fruta )</w:t>
      </w:r>
    </w:p>
    <w:p w14:paraId="623CBFC4"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 xml:space="preserve">Cereales: Base avena, Base trigo, Base maíz, Base amaranto (1 kilo de cada cereal) </w:t>
      </w:r>
    </w:p>
    <w:p w14:paraId="4F95C002"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Bebidas: Jugos  de naranja, de zanahoria, combinado zanahoria y naranja,  con 10 litros de cada uno.</w:t>
      </w:r>
    </w:p>
    <w:p w14:paraId="3EF3E598"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Café de grano se requiere al menos 40 tazas.</w:t>
      </w:r>
    </w:p>
    <w:p w14:paraId="2DBBBC08"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Té de frutas rojas al menos 20 sobres, té negro al menos 20 sobres, té de manzanilla al menos 20 sobres.</w:t>
      </w:r>
    </w:p>
    <w:p w14:paraId="16294125"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Leche entera, Light y deslactosada al menos 5 litros de cada una.</w:t>
      </w:r>
    </w:p>
    <w:p w14:paraId="47B4F1CC"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 xml:space="preserve">Platos fuertes (huevos con jamón, huevos a la mexicana, huevos revueltos en salsa roja, </w:t>
      </w:r>
      <w:proofErr w:type="spellStart"/>
      <w:r w:rsidRPr="001352A4">
        <w:rPr>
          <w:rFonts w:asciiTheme="majorHAnsi" w:hAnsiTheme="majorHAnsi"/>
        </w:rPr>
        <w:t>omelette</w:t>
      </w:r>
      <w:proofErr w:type="spellEnd"/>
      <w:r w:rsidRPr="001352A4">
        <w:rPr>
          <w:rFonts w:asciiTheme="majorHAnsi" w:hAnsiTheme="majorHAnsi"/>
        </w:rPr>
        <w:t xml:space="preserve"> de champiñones) se deberá servir alguna presentación, considerar 200grs por porción para cada persona. </w:t>
      </w:r>
    </w:p>
    <w:p w14:paraId="03ACF249"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 xml:space="preserve">Guarnición (frijoles fritos 100 </w:t>
      </w:r>
      <w:proofErr w:type="spellStart"/>
      <w:r w:rsidRPr="001352A4">
        <w:rPr>
          <w:rFonts w:asciiTheme="majorHAnsi" w:hAnsiTheme="majorHAnsi"/>
        </w:rPr>
        <w:t>grs</w:t>
      </w:r>
      <w:proofErr w:type="spellEnd"/>
      <w:r w:rsidRPr="001352A4">
        <w:rPr>
          <w:rFonts w:asciiTheme="majorHAnsi" w:hAnsiTheme="majorHAnsi"/>
        </w:rPr>
        <w:t xml:space="preserve">, arroz blanco  50 gramos, ensalada 50 gramos) </w:t>
      </w:r>
    </w:p>
    <w:p w14:paraId="1CD77F76"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Quesos (colocar al menor medio kilo de queso fresco, 500 gramos de queso gouda.</w:t>
      </w:r>
    </w:p>
    <w:p w14:paraId="12419A67"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Pan dulce, integral, blanco y tortillas (1 pieza por participante).</w:t>
      </w:r>
    </w:p>
    <w:p w14:paraId="79CD0E4C" w14:textId="77777777" w:rsidR="00D51808" w:rsidRPr="001352A4" w:rsidRDefault="00D51808" w:rsidP="00D51808">
      <w:pPr>
        <w:pStyle w:val="Prrafodelista"/>
        <w:numPr>
          <w:ilvl w:val="0"/>
          <w:numId w:val="66"/>
        </w:numPr>
        <w:spacing w:after="160" w:line="259" w:lineRule="auto"/>
        <w:rPr>
          <w:rFonts w:asciiTheme="majorHAnsi" w:hAnsiTheme="majorHAnsi"/>
        </w:rPr>
      </w:pPr>
      <w:r w:rsidRPr="001352A4">
        <w:rPr>
          <w:rFonts w:asciiTheme="majorHAnsi" w:hAnsiTheme="majorHAnsi"/>
        </w:rPr>
        <w:t xml:space="preserve">Mantequilla, mermelada, miel de abeja. (al menos 500 gramos de cada una). </w:t>
      </w:r>
    </w:p>
    <w:p w14:paraId="4AAA723E" w14:textId="77777777" w:rsidR="00D51808" w:rsidRPr="001352A4" w:rsidRDefault="00D51808" w:rsidP="00D51808">
      <w:pPr>
        <w:rPr>
          <w:rFonts w:asciiTheme="majorHAnsi" w:hAnsiTheme="majorHAnsi"/>
        </w:rPr>
      </w:pPr>
    </w:p>
    <w:p w14:paraId="07ED9F73" w14:textId="77777777" w:rsidR="00D51808" w:rsidRPr="001352A4" w:rsidRDefault="00D51808" w:rsidP="00D51808">
      <w:pPr>
        <w:rPr>
          <w:rFonts w:asciiTheme="majorHAnsi" w:hAnsiTheme="majorHAnsi"/>
        </w:rPr>
      </w:pPr>
      <w:r w:rsidRPr="001352A4">
        <w:rPr>
          <w:rFonts w:asciiTheme="majorHAnsi" w:hAnsiTheme="majorHAnsi"/>
        </w:rPr>
        <w:t xml:space="preserve">2.- </w:t>
      </w:r>
      <w:proofErr w:type="spellStart"/>
      <w:r w:rsidRPr="001352A4">
        <w:rPr>
          <w:rFonts w:asciiTheme="majorHAnsi" w:hAnsiTheme="majorHAnsi"/>
        </w:rPr>
        <w:t>Coffee</w:t>
      </w:r>
      <w:proofErr w:type="spellEnd"/>
      <w:r w:rsidRPr="001352A4">
        <w:rPr>
          <w:rFonts w:asciiTheme="majorHAnsi" w:hAnsiTheme="majorHAnsi"/>
        </w:rPr>
        <w:t xml:space="preserve"> break en salón </w:t>
      </w:r>
    </w:p>
    <w:p w14:paraId="420AB9F9" w14:textId="77777777" w:rsidR="00D51808" w:rsidRPr="001352A4" w:rsidRDefault="00D51808" w:rsidP="00D51808">
      <w:pPr>
        <w:pStyle w:val="Prrafodelista"/>
        <w:numPr>
          <w:ilvl w:val="0"/>
          <w:numId w:val="67"/>
        </w:numPr>
        <w:spacing w:after="160" w:line="259" w:lineRule="auto"/>
        <w:rPr>
          <w:rFonts w:asciiTheme="majorHAnsi" w:hAnsiTheme="majorHAnsi"/>
        </w:rPr>
      </w:pPr>
      <w:r w:rsidRPr="001352A4">
        <w:rPr>
          <w:rFonts w:asciiTheme="majorHAnsi" w:hAnsiTheme="majorHAnsi"/>
        </w:rPr>
        <w:t xml:space="preserve">Servicio continúo de </w:t>
      </w:r>
      <w:proofErr w:type="spellStart"/>
      <w:r w:rsidRPr="001352A4">
        <w:rPr>
          <w:rFonts w:asciiTheme="majorHAnsi" w:hAnsiTheme="majorHAnsi"/>
        </w:rPr>
        <w:t>Coffee</w:t>
      </w:r>
      <w:proofErr w:type="spellEnd"/>
      <w:r w:rsidRPr="001352A4">
        <w:rPr>
          <w:rFonts w:asciiTheme="majorHAnsi" w:hAnsiTheme="majorHAnsi"/>
        </w:rPr>
        <w:t xml:space="preserve"> break para el personal asistente. Deberá por lo menos incluir:</w:t>
      </w:r>
    </w:p>
    <w:p w14:paraId="308D4BF7" w14:textId="77777777" w:rsidR="00D51808" w:rsidRPr="001352A4" w:rsidRDefault="00D51808" w:rsidP="00D51808">
      <w:pPr>
        <w:pStyle w:val="Prrafodelista"/>
        <w:numPr>
          <w:ilvl w:val="0"/>
          <w:numId w:val="67"/>
        </w:numPr>
        <w:spacing w:after="160" w:line="259" w:lineRule="auto"/>
        <w:rPr>
          <w:rFonts w:asciiTheme="majorHAnsi" w:hAnsiTheme="majorHAnsi"/>
        </w:rPr>
      </w:pPr>
      <w:r w:rsidRPr="001352A4">
        <w:rPr>
          <w:rFonts w:asciiTheme="majorHAnsi" w:hAnsiTheme="majorHAnsi"/>
        </w:rPr>
        <w:t>Café de grano, jugos de naranja y zanahoria, té de varios sabores, crema para café, azúcar, sustituto de azúcar, agua embotellada y hielos.</w:t>
      </w:r>
    </w:p>
    <w:p w14:paraId="37A819A6" w14:textId="77777777" w:rsidR="00D51808" w:rsidRPr="001352A4" w:rsidRDefault="00D51808" w:rsidP="00D51808">
      <w:pPr>
        <w:pStyle w:val="Prrafodelista"/>
        <w:numPr>
          <w:ilvl w:val="0"/>
          <w:numId w:val="67"/>
        </w:numPr>
        <w:spacing w:after="160" w:line="259" w:lineRule="auto"/>
        <w:rPr>
          <w:rFonts w:asciiTheme="majorHAnsi" w:hAnsiTheme="majorHAnsi"/>
        </w:rPr>
      </w:pPr>
      <w:r w:rsidRPr="001352A4">
        <w:rPr>
          <w:rFonts w:asciiTheme="majorHAnsi" w:hAnsiTheme="majorHAnsi"/>
        </w:rPr>
        <w:t>Frutas y verduras de la temporada (Jícama, zanahoria, pepino, etc.).</w:t>
      </w:r>
    </w:p>
    <w:p w14:paraId="46ECC3C1" w14:textId="77777777" w:rsidR="00D51808" w:rsidRPr="001352A4" w:rsidRDefault="00D51808" w:rsidP="00D51808">
      <w:pPr>
        <w:pStyle w:val="Prrafodelista"/>
        <w:numPr>
          <w:ilvl w:val="0"/>
          <w:numId w:val="67"/>
        </w:numPr>
        <w:spacing w:after="160" w:line="259" w:lineRule="auto"/>
        <w:rPr>
          <w:rFonts w:asciiTheme="majorHAnsi" w:hAnsiTheme="majorHAnsi"/>
        </w:rPr>
      </w:pPr>
      <w:r w:rsidRPr="001352A4">
        <w:rPr>
          <w:rFonts w:asciiTheme="majorHAnsi" w:hAnsiTheme="majorHAnsi"/>
        </w:rPr>
        <w:t xml:space="preserve">Pan salado. </w:t>
      </w:r>
    </w:p>
    <w:p w14:paraId="041EA3C6" w14:textId="77777777" w:rsidR="00D51808" w:rsidRPr="001352A4" w:rsidRDefault="00D51808" w:rsidP="00D51808">
      <w:pPr>
        <w:rPr>
          <w:rFonts w:asciiTheme="majorHAnsi" w:hAnsiTheme="majorHAnsi"/>
        </w:rPr>
      </w:pPr>
      <w:r w:rsidRPr="001352A4">
        <w:rPr>
          <w:rFonts w:asciiTheme="majorHAnsi" w:hAnsiTheme="majorHAnsi"/>
        </w:rPr>
        <w:t>* Se contará de manera permanente con una persona de logística encargada de vigilar que los alimentos sean servidos en el restaurante o en un salón debidamente acondicionado y solicitar que se suministren los alimentos necesarios a tiempo y con las características solicitadas.</w:t>
      </w:r>
    </w:p>
    <w:p w14:paraId="267DA28C" w14:textId="77777777" w:rsidR="00D51808" w:rsidRPr="001352A4" w:rsidRDefault="00D51808" w:rsidP="00D51808">
      <w:pPr>
        <w:rPr>
          <w:rFonts w:asciiTheme="majorHAnsi" w:hAnsiTheme="majorHAnsi"/>
        </w:rPr>
      </w:pPr>
    </w:p>
    <w:p w14:paraId="3CD19081" w14:textId="77777777" w:rsidR="00D51808" w:rsidRPr="001352A4" w:rsidRDefault="00D51808" w:rsidP="00D51808">
      <w:pPr>
        <w:rPr>
          <w:rFonts w:asciiTheme="majorHAnsi" w:hAnsiTheme="majorHAnsi"/>
        </w:rPr>
      </w:pPr>
      <w:r w:rsidRPr="001352A4">
        <w:rPr>
          <w:rFonts w:asciiTheme="majorHAnsi" w:hAnsiTheme="majorHAnsi"/>
        </w:rPr>
        <w:t>3. Características de los  Salones. El salón deberá cumplir con lo siguiente:</w:t>
      </w:r>
    </w:p>
    <w:p w14:paraId="4EA16ED1" w14:textId="77777777" w:rsidR="00D51808" w:rsidRPr="001352A4" w:rsidRDefault="00D51808" w:rsidP="00D51808">
      <w:pPr>
        <w:pStyle w:val="Prrafodelista"/>
        <w:numPr>
          <w:ilvl w:val="0"/>
          <w:numId w:val="68"/>
        </w:numPr>
        <w:spacing w:after="160" w:line="259" w:lineRule="auto"/>
        <w:rPr>
          <w:rFonts w:asciiTheme="majorHAnsi" w:hAnsiTheme="majorHAnsi"/>
        </w:rPr>
      </w:pPr>
      <w:r w:rsidRPr="001352A4">
        <w:rPr>
          <w:rFonts w:asciiTheme="majorHAnsi" w:hAnsiTheme="majorHAnsi"/>
        </w:rPr>
        <w:t xml:space="preserve">Capacidad para 40 personas, sentadas cómodamente </w:t>
      </w:r>
    </w:p>
    <w:p w14:paraId="22252C7B" w14:textId="77777777" w:rsidR="00D51808" w:rsidRPr="001352A4" w:rsidRDefault="00D51808" w:rsidP="00D51808">
      <w:pPr>
        <w:pStyle w:val="Prrafodelista"/>
        <w:numPr>
          <w:ilvl w:val="0"/>
          <w:numId w:val="68"/>
        </w:numPr>
        <w:spacing w:after="160" w:line="259" w:lineRule="auto"/>
        <w:rPr>
          <w:rFonts w:asciiTheme="majorHAnsi" w:hAnsiTheme="majorHAnsi"/>
        </w:rPr>
      </w:pPr>
      <w:r w:rsidRPr="001352A4">
        <w:rPr>
          <w:rFonts w:asciiTheme="majorHAnsi" w:hAnsiTheme="majorHAnsi"/>
        </w:rPr>
        <w:t>Con tomas de corriente para equipos de audio, video, cómputo y/o adaptadores trifásicos en cada una de las mesas de trabajo.</w:t>
      </w:r>
    </w:p>
    <w:p w14:paraId="07283B63" w14:textId="77777777" w:rsidR="00D51808" w:rsidRPr="001352A4" w:rsidRDefault="00D51808" w:rsidP="00D51808">
      <w:pPr>
        <w:pStyle w:val="Prrafodelista"/>
        <w:numPr>
          <w:ilvl w:val="0"/>
          <w:numId w:val="68"/>
        </w:numPr>
        <w:spacing w:after="160" w:line="259" w:lineRule="auto"/>
        <w:rPr>
          <w:rFonts w:asciiTheme="majorHAnsi" w:hAnsiTheme="majorHAnsi"/>
        </w:rPr>
      </w:pPr>
      <w:r w:rsidRPr="001352A4">
        <w:rPr>
          <w:rFonts w:asciiTheme="majorHAnsi" w:hAnsiTheme="majorHAnsi"/>
        </w:rPr>
        <w:t>Equipado con aire acondicionado</w:t>
      </w:r>
    </w:p>
    <w:p w14:paraId="2D7AEA21" w14:textId="77777777" w:rsidR="00D51808" w:rsidRPr="001352A4" w:rsidRDefault="00D51808" w:rsidP="00D51808">
      <w:pPr>
        <w:rPr>
          <w:rFonts w:asciiTheme="majorHAnsi" w:hAnsiTheme="majorHAnsi"/>
        </w:rPr>
      </w:pPr>
    </w:p>
    <w:p w14:paraId="5F74D16C" w14:textId="77777777" w:rsidR="00D51808" w:rsidRPr="001352A4" w:rsidRDefault="00D51808" w:rsidP="00D51808">
      <w:pPr>
        <w:rPr>
          <w:rFonts w:asciiTheme="majorHAnsi" w:hAnsiTheme="majorHAnsi"/>
        </w:rPr>
      </w:pPr>
    </w:p>
    <w:p w14:paraId="1F93097B" w14:textId="77777777" w:rsidR="00D51808" w:rsidRPr="001352A4" w:rsidRDefault="00D51808" w:rsidP="00D51808">
      <w:pPr>
        <w:rPr>
          <w:rFonts w:asciiTheme="majorHAnsi" w:hAnsiTheme="majorHAnsi"/>
        </w:rPr>
      </w:pPr>
      <w:r w:rsidRPr="001352A4">
        <w:rPr>
          <w:rFonts w:asciiTheme="majorHAnsi" w:hAnsiTheme="majorHAnsi"/>
        </w:rPr>
        <w:t>Equipamiento para el salón:</w:t>
      </w:r>
    </w:p>
    <w:p w14:paraId="66DF8714"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 xml:space="preserve">1 pantalla para proyección de 3.65 X 2.75 </w:t>
      </w:r>
      <w:proofErr w:type="spellStart"/>
      <w:r w:rsidRPr="001352A4">
        <w:rPr>
          <w:rFonts w:asciiTheme="majorHAnsi" w:hAnsiTheme="majorHAnsi"/>
        </w:rPr>
        <w:t>mts</w:t>
      </w:r>
      <w:proofErr w:type="spellEnd"/>
      <w:r w:rsidRPr="001352A4">
        <w:rPr>
          <w:rFonts w:asciiTheme="majorHAnsi" w:hAnsiTheme="majorHAnsi"/>
        </w:rPr>
        <w:t>.</w:t>
      </w:r>
    </w:p>
    <w:p w14:paraId="284DEA7A"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1 Laptop conectada con memoria RAM 2Gb, Disco duro igual o mayor a 100 Gb, paquetería Windows XP y Office 2003, parche para conversión 2007-2010, con unidad y software para proyectar videos en formato de DVD.</w:t>
      </w:r>
    </w:p>
    <w:p w14:paraId="5029067D"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 xml:space="preserve">Cañón proyector (Resolución </w:t>
      </w:r>
      <w:proofErr w:type="spellStart"/>
      <w:r w:rsidRPr="001352A4">
        <w:rPr>
          <w:rFonts w:asciiTheme="majorHAnsi" w:hAnsiTheme="majorHAnsi"/>
        </w:rPr>
        <w:t>Lumens</w:t>
      </w:r>
      <w:proofErr w:type="spellEnd"/>
      <w:r w:rsidRPr="001352A4">
        <w:rPr>
          <w:rFonts w:asciiTheme="majorHAnsi" w:hAnsiTheme="majorHAnsi"/>
        </w:rPr>
        <w:t xml:space="preserve"> SVGA 800 X 600 contraste 2000:1), </w:t>
      </w:r>
    </w:p>
    <w:p w14:paraId="50EABDC7"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1 Equipo de sonido (1 consola de sonido, 2 altavoces y 2 micrófonos inalámbricos y 01 de solapa).</w:t>
      </w:r>
    </w:p>
    <w:p w14:paraId="587F695D"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Internet inalámbrico</w:t>
      </w:r>
    </w:p>
    <w:p w14:paraId="2AF9E81B"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 xml:space="preserve">Un pizarrón montado en un </w:t>
      </w:r>
      <w:proofErr w:type="spellStart"/>
      <w:r w:rsidRPr="001352A4">
        <w:rPr>
          <w:rFonts w:asciiTheme="majorHAnsi" w:hAnsiTheme="majorHAnsi"/>
        </w:rPr>
        <w:t>portarotafolio</w:t>
      </w:r>
      <w:proofErr w:type="spellEnd"/>
    </w:p>
    <w:p w14:paraId="504A2D0C"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Mesas vestidas y sillas acojinadas</w:t>
      </w:r>
    </w:p>
    <w:p w14:paraId="48AF0C03"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Mesa vestida para trabajo. (1)</w:t>
      </w:r>
    </w:p>
    <w:p w14:paraId="7E6CA315"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 xml:space="preserve">Mesa vestida para </w:t>
      </w:r>
      <w:proofErr w:type="spellStart"/>
      <w:r w:rsidRPr="001352A4">
        <w:rPr>
          <w:rFonts w:asciiTheme="majorHAnsi" w:hAnsiTheme="majorHAnsi"/>
        </w:rPr>
        <w:t>Coffee</w:t>
      </w:r>
      <w:proofErr w:type="spellEnd"/>
      <w:r w:rsidRPr="001352A4">
        <w:rPr>
          <w:rFonts w:asciiTheme="majorHAnsi" w:hAnsiTheme="majorHAnsi"/>
        </w:rPr>
        <w:t xml:space="preserve"> Break</w:t>
      </w:r>
    </w:p>
    <w:p w14:paraId="28B94E39"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Mesa vestida para recepción</w:t>
      </w:r>
    </w:p>
    <w:p w14:paraId="67FAA244"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1 Presentador láser</w:t>
      </w:r>
    </w:p>
    <w:p w14:paraId="15300870" w14:textId="77777777" w:rsidR="00D51808" w:rsidRPr="001352A4" w:rsidRDefault="00D51808" w:rsidP="00D51808">
      <w:pPr>
        <w:pStyle w:val="Prrafodelista"/>
        <w:numPr>
          <w:ilvl w:val="0"/>
          <w:numId w:val="69"/>
        </w:numPr>
        <w:spacing w:after="160" w:line="259" w:lineRule="auto"/>
        <w:rPr>
          <w:rFonts w:asciiTheme="majorHAnsi" w:hAnsiTheme="majorHAnsi"/>
        </w:rPr>
      </w:pPr>
      <w:r w:rsidRPr="001352A4">
        <w:rPr>
          <w:rFonts w:asciiTheme="majorHAnsi" w:hAnsiTheme="majorHAnsi"/>
        </w:rPr>
        <w:t>Dos extensiones de luz</w:t>
      </w:r>
    </w:p>
    <w:p w14:paraId="6EC05C38" w14:textId="77777777" w:rsidR="00D51808" w:rsidRPr="001352A4" w:rsidRDefault="00D51808" w:rsidP="00D51808">
      <w:pPr>
        <w:rPr>
          <w:rFonts w:asciiTheme="majorHAnsi" w:hAnsiTheme="majorHAnsi"/>
        </w:rPr>
      </w:pPr>
    </w:p>
    <w:p w14:paraId="649EBEA3" w14:textId="77777777" w:rsidR="00D51808" w:rsidRPr="001352A4" w:rsidRDefault="00D51808" w:rsidP="00D51808">
      <w:pPr>
        <w:rPr>
          <w:rFonts w:asciiTheme="majorHAnsi" w:hAnsiTheme="majorHAnsi"/>
        </w:rPr>
      </w:pPr>
      <w:r w:rsidRPr="001352A4">
        <w:rPr>
          <w:rFonts w:asciiTheme="majorHAnsi" w:hAnsiTheme="majorHAnsi"/>
        </w:rPr>
        <w:t xml:space="preserve">4.- Materiales </w:t>
      </w:r>
    </w:p>
    <w:p w14:paraId="39045B71" w14:textId="77777777" w:rsidR="00D51808" w:rsidRPr="001352A4" w:rsidRDefault="00D51808" w:rsidP="00D51808">
      <w:pPr>
        <w:rPr>
          <w:rFonts w:asciiTheme="majorHAnsi" w:hAnsiTheme="majorHAnsi"/>
        </w:rPr>
      </w:pPr>
      <w:r w:rsidRPr="001352A4">
        <w:rPr>
          <w:rFonts w:asciiTheme="majorHAnsi" w:hAnsiTheme="majorHAnsi"/>
        </w:rPr>
        <w:t>Kit Participante: Carpeta, Díptico curso, Hojas Blancas y lapicero</w:t>
      </w:r>
    </w:p>
    <w:p w14:paraId="7734CAED" w14:textId="77777777" w:rsidR="00D51808" w:rsidRPr="001352A4" w:rsidRDefault="00D51808" w:rsidP="00D51808">
      <w:pPr>
        <w:rPr>
          <w:rFonts w:asciiTheme="majorHAnsi" w:hAnsiTheme="majorHAnsi"/>
        </w:rPr>
      </w:pPr>
      <w:r w:rsidRPr="001352A4">
        <w:rPr>
          <w:rFonts w:asciiTheme="majorHAnsi" w:hAnsiTheme="majorHAnsi"/>
        </w:rPr>
        <w:t xml:space="preserve">Dos Lonas de 2X2 con diseño del evento, montada en estructura de metal durante el evento. </w:t>
      </w:r>
    </w:p>
    <w:p w14:paraId="3F59CDE0" w14:textId="77777777" w:rsidR="00D51808" w:rsidRPr="001352A4" w:rsidRDefault="00D51808" w:rsidP="00D51808">
      <w:pPr>
        <w:rPr>
          <w:rFonts w:asciiTheme="majorHAnsi" w:hAnsiTheme="majorHAnsi"/>
        </w:rPr>
      </w:pPr>
      <w:r w:rsidRPr="001352A4">
        <w:rPr>
          <w:rFonts w:asciiTheme="majorHAnsi" w:hAnsiTheme="majorHAnsi"/>
        </w:rPr>
        <w:t>Gafete para cada uno de los participantes con el nombre y logo del curso y espacio para el nombre de cada participante.</w:t>
      </w:r>
    </w:p>
    <w:p w14:paraId="733BD3E0" w14:textId="77777777" w:rsidR="00D51808" w:rsidRPr="001352A4" w:rsidRDefault="00D51808" w:rsidP="00D51808">
      <w:pPr>
        <w:rPr>
          <w:rFonts w:asciiTheme="majorHAnsi" w:hAnsiTheme="majorHAnsi"/>
        </w:rPr>
      </w:pPr>
    </w:p>
    <w:p w14:paraId="593C3FD8" w14:textId="77777777" w:rsidR="00D51808" w:rsidRPr="001352A4" w:rsidRDefault="00D51808" w:rsidP="00D51808">
      <w:pPr>
        <w:rPr>
          <w:rFonts w:asciiTheme="majorHAnsi" w:hAnsiTheme="majorHAnsi"/>
        </w:rPr>
      </w:pPr>
      <w:r w:rsidRPr="001352A4">
        <w:rPr>
          <w:rFonts w:asciiTheme="majorHAnsi" w:hAnsiTheme="majorHAnsi"/>
        </w:rPr>
        <w:t>5.- Otros servicios:</w:t>
      </w:r>
    </w:p>
    <w:p w14:paraId="776A2AE4" w14:textId="77777777" w:rsidR="00D51808" w:rsidRPr="001352A4" w:rsidRDefault="00D51808" w:rsidP="00D51808">
      <w:pPr>
        <w:rPr>
          <w:rFonts w:asciiTheme="majorHAnsi" w:hAnsiTheme="majorHAnsi"/>
        </w:rPr>
      </w:pPr>
      <w:r w:rsidRPr="001352A4">
        <w:rPr>
          <w:rFonts w:asciiTheme="majorHAnsi" w:hAnsiTheme="majorHAnsi"/>
        </w:rPr>
        <w:t>Se asignará a dos personas para el manejo del evento, que realicen las siguientes actividades:</w:t>
      </w:r>
    </w:p>
    <w:p w14:paraId="3EFC5C79" w14:textId="77777777" w:rsidR="00D51808" w:rsidRPr="001352A4" w:rsidRDefault="00D51808" w:rsidP="00D51808">
      <w:pPr>
        <w:rPr>
          <w:rFonts w:asciiTheme="majorHAnsi" w:hAnsiTheme="majorHAnsi"/>
        </w:rPr>
      </w:pPr>
      <w:r w:rsidRPr="001352A4">
        <w:rPr>
          <w:rFonts w:asciiTheme="majorHAnsi" w:hAnsiTheme="majorHAnsi"/>
        </w:rPr>
        <w:t>Se deben colocar señalamientos en donde indique nombre y salón donde se realizará el evento.</w:t>
      </w:r>
    </w:p>
    <w:p w14:paraId="72745A4E" w14:textId="77777777" w:rsidR="00D51808" w:rsidRPr="001352A4" w:rsidRDefault="00D51808" w:rsidP="00D51808">
      <w:pPr>
        <w:rPr>
          <w:rFonts w:asciiTheme="majorHAnsi" w:hAnsiTheme="majorHAnsi"/>
        </w:rPr>
      </w:pPr>
      <w:r w:rsidRPr="001352A4">
        <w:rPr>
          <w:rFonts w:asciiTheme="majorHAnsi" w:hAnsiTheme="majorHAnsi"/>
        </w:rPr>
        <w:t>Agilizar la asignación y registro de participantes.</w:t>
      </w:r>
    </w:p>
    <w:p w14:paraId="74B9660F" w14:textId="77777777" w:rsidR="00D51808" w:rsidRPr="001352A4" w:rsidRDefault="00D51808" w:rsidP="00D51808">
      <w:pPr>
        <w:rPr>
          <w:rFonts w:asciiTheme="majorHAnsi" w:hAnsiTheme="majorHAnsi"/>
        </w:rPr>
      </w:pPr>
      <w:r w:rsidRPr="001352A4">
        <w:rPr>
          <w:rFonts w:asciiTheme="majorHAnsi" w:hAnsiTheme="majorHAnsi"/>
        </w:rPr>
        <w:t>Estar pendiente cuando se requiera el cambio de la iluminación y aire acondicionado.</w:t>
      </w:r>
    </w:p>
    <w:p w14:paraId="078D33E1" w14:textId="77777777" w:rsidR="00D51808" w:rsidRPr="001352A4" w:rsidRDefault="00D51808" w:rsidP="00D51808">
      <w:pPr>
        <w:rPr>
          <w:rFonts w:asciiTheme="majorHAnsi" w:hAnsiTheme="majorHAnsi"/>
        </w:rPr>
      </w:pPr>
      <w:r w:rsidRPr="001352A4">
        <w:rPr>
          <w:rFonts w:asciiTheme="majorHAnsi" w:hAnsiTheme="majorHAnsi"/>
        </w:rPr>
        <w:t>Vigilar diariamente previo al inicio de actividades que el salón reúna las condiciones solicitadas.</w:t>
      </w:r>
    </w:p>
    <w:p w14:paraId="4F0BFDE7" w14:textId="77777777" w:rsidR="00D51808" w:rsidRPr="001352A4" w:rsidRDefault="00D51808" w:rsidP="00D51808">
      <w:pPr>
        <w:rPr>
          <w:rFonts w:asciiTheme="majorHAnsi" w:hAnsiTheme="majorHAnsi"/>
        </w:rPr>
      </w:pPr>
      <w:r w:rsidRPr="001352A4">
        <w:rPr>
          <w:rFonts w:asciiTheme="majorHAnsi" w:hAnsiTheme="majorHAnsi"/>
        </w:rPr>
        <w:t xml:space="preserve">De las dos personas, se solicita que una esté de manera permanente en el salón, durante las sesiones de trabajo para el apoyo técnico y la otra persona  se encargará de la logística del evento. </w:t>
      </w:r>
    </w:p>
    <w:p w14:paraId="1A18657B" w14:textId="77777777" w:rsidR="00D51808" w:rsidRPr="001352A4" w:rsidRDefault="00D51808" w:rsidP="00D51808">
      <w:pPr>
        <w:rPr>
          <w:rFonts w:asciiTheme="majorHAnsi" w:hAnsiTheme="majorHAnsi"/>
        </w:rPr>
      </w:pPr>
      <w:r w:rsidRPr="001352A4">
        <w:rPr>
          <w:rFonts w:asciiTheme="majorHAnsi" w:hAnsiTheme="majorHAnsi"/>
        </w:rPr>
        <w:t>Resolver situaciones administrativas que afecten a las personas asistentes al evento.</w:t>
      </w:r>
    </w:p>
    <w:p w14:paraId="34F9DC00" w14:textId="77777777" w:rsidR="00D51808" w:rsidRPr="001352A4" w:rsidRDefault="00D51808" w:rsidP="00D51808">
      <w:pPr>
        <w:rPr>
          <w:rFonts w:asciiTheme="majorHAnsi" w:hAnsiTheme="majorHAnsi"/>
        </w:rPr>
      </w:pPr>
      <w:r w:rsidRPr="001352A4">
        <w:rPr>
          <w:rFonts w:asciiTheme="majorHAnsi" w:hAnsiTheme="majorHAnsi"/>
        </w:rPr>
        <w:t>Internet disponible durante la capacitación.</w:t>
      </w:r>
    </w:p>
    <w:p w14:paraId="7079CE4E" w14:textId="77777777" w:rsidR="00D51808" w:rsidRPr="001352A4" w:rsidRDefault="00D51808" w:rsidP="00D51808">
      <w:pPr>
        <w:rPr>
          <w:rFonts w:asciiTheme="majorHAnsi" w:hAnsiTheme="majorHAnsi"/>
        </w:rPr>
      </w:pPr>
    </w:p>
    <w:p w14:paraId="0BEC6C2B" w14:textId="77777777" w:rsidR="00D51808" w:rsidRPr="001352A4" w:rsidRDefault="00D51808" w:rsidP="00D51808">
      <w:pPr>
        <w:rPr>
          <w:rFonts w:asciiTheme="majorHAnsi" w:hAnsiTheme="majorHAnsi"/>
        </w:rPr>
      </w:pPr>
      <w:r w:rsidRPr="001352A4">
        <w:rPr>
          <w:rFonts w:asciiTheme="majorHAnsi" w:hAnsiTheme="majorHAnsi"/>
        </w:rPr>
        <w:t>A fin de asegurar que los bienes de la Secretaría de Salud instalados en las áreas estén debidamente resguardados, se deberá proporcionar un servicio de seguridad por parte del prestador de servicios que específicamente vigile los salones destinados para el evento, durante la ausencia de las personas asistentes al mismo.</w:t>
      </w:r>
    </w:p>
    <w:p w14:paraId="07FE5B68" w14:textId="77777777" w:rsidR="00D51808" w:rsidRPr="001352A4" w:rsidRDefault="00D51808" w:rsidP="00D51808">
      <w:pPr>
        <w:rPr>
          <w:rFonts w:asciiTheme="majorHAnsi" w:hAnsiTheme="majorHAnsi"/>
        </w:rPr>
      </w:pPr>
    </w:p>
    <w:p w14:paraId="6456C462" w14:textId="44055795" w:rsidR="006A37A7" w:rsidRDefault="00D51808" w:rsidP="00D51808">
      <w:pPr>
        <w:tabs>
          <w:tab w:val="left" w:pos="0"/>
        </w:tabs>
        <w:ind w:right="51"/>
        <w:jc w:val="left"/>
        <w:outlineLvl w:val="0"/>
        <w:rPr>
          <w:rFonts w:ascii="Arial" w:hAnsi="Arial" w:cs="Arial"/>
          <w:bCs/>
          <w:highlight w:val="red"/>
        </w:rPr>
      </w:pPr>
      <w:r w:rsidRPr="001352A4">
        <w:rPr>
          <w:rFonts w:asciiTheme="majorHAnsi" w:hAnsiTheme="majorHAnsi"/>
        </w:rPr>
        <w:t>Al fin de asegurar la correcta realización del evento y las diferentes necesidades de logística se contara en total con 4 personas distribuidas en las diferentes funciones antes detalladas.</w:t>
      </w:r>
    </w:p>
    <w:p w14:paraId="6FB8D617" w14:textId="77777777" w:rsidR="006A37A7" w:rsidRDefault="006A37A7" w:rsidP="00CE2A5E">
      <w:pPr>
        <w:tabs>
          <w:tab w:val="left" w:pos="0"/>
        </w:tabs>
        <w:ind w:right="51"/>
        <w:jc w:val="left"/>
        <w:outlineLvl w:val="0"/>
        <w:rPr>
          <w:rFonts w:ascii="Arial" w:hAnsi="Arial" w:cs="Arial"/>
          <w:bCs/>
          <w:highlight w:val="red"/>
        </w:rPr>
      </w:pPr>
    </w:p>
    <w:p w14:paraId="28D779E9" w14:textId="77777777" w:rsidR="00D51808" w:rsidRDefault="00D51808" w:rsidP="00CE2A5E">
      <w:pPr>
        <w:tabs>
          <w:tab w:val="left" w:pos="0"/>
        </w:tabs>
        <w:ind w:right="51"/>
        <w:jc w:val="left"/>
        <w:outlineLvl w:val="0"/>
        <w:rPr>
          <w:rFonts w:ascii="Arial" w:hAnsi="Arial" w:cs="Arial"/>
          <w:bCs/>
          <w:highlight w:val="red"/>
        </w:rPr>
      </w:pPr>
    </w:p>
    <w:p w14:paraId="6D6CBA88" w14:textId="77777777" w:rsidR="00D51808" w:rsidRDefault="00D51808" w:rsidP="00CE2A5E">
      <w:pPr>
        <w:tabs>
          <w:tab w:val="left" w:pos="0"/>
        </w:tabs>
        <w:ind w:right="51"/>
        <w:jc w:val="left"/>
        <w:outlineLvl w:val="0"/>
        <w:rPr>
          <w:rFonts w:ascii="Arial" w:hAnsi="Arial" w:cs="Arial"/>
          <w:bCs/>
          <w:highlight w:val="red"/>
        </w:rPr>
      </w:pPr>
    </w:p>
    <w:p w14:paraId="7F3CD9E8" w14:textId="77777777" w:rsidR="00D51808" w:rsidRDefault="00D51808" w:rsidP="00CE2A5E">
      <w:pPr>
        <w:tabs>
          <w:tab w:val="left" w:pos="0"/>
        </w:tabs>
        <w:ind w:right="51"/>
        <w:jc w:val="left"/>
        <w:outlineLvl w:val="0"/>
        <w:rPr>
          <w:rFonts w:ascii="Arial" w:hAnsi="Arial" w:cs="Arial"/>
          <w:bCs/>
          <w:highlight w:val="red"/>
        </w:rPr>
      </w:pPr>
    </w:p>
    <w:p w14:paraId="5C8085B3" w14:textId="77777777" w:rsidR="00D51808" w:rsidRDefault="00D51808" w:rsidP="00CE2A5E">
      <w:pPr>
        <w:tabs>
          <w:tab w:val="left" w:pos="0"/>
        </w:tabs>
        <w:ind w:right="51"/>
        <w:jc w:val="left"/>
        <w:outlineLvl w:val="0"/>
        <w:rPr>
          <w:rFonts w:ascii="Arial" w:hAnsi="Arial" w:cs="Arial"/>
          <w:bCs/>
          <w:highlight w:val="red"/>
        </w:rPr>
      </w:pPr>
    </w:p>
    <w:p w14:paraId="49961DEF" w14:textId="77777777" w:rsidR="00D51808" w:rsidRDefault="00D51808" w:rsidP="00CE2A5E">
      <w:pPr>
        <w:tabs>
          <w:tab w:val="left" w:pos="0"/>
        </w:tabs>
        <w:ind w:right="51"/>
        <w:jc w:val="left"/>
        <w:outlineLvl w:val="0"/>
        <w:rPr>
          <w:rFonts w:ascii="Arial" w:hAnsi="Arial" w:cs="Arial"/>
          <w:bCs/>
          <w:highlight w:val="red"/>
        </w:rPr>
      </w:pPr>
    </w:p>
    <w:p w14:paraId="1F0747F9" w14:textId="77777777" w:rsidR="00D51808" w:rsidRDefault="00D51808" w:rsidP="00CE2A5E">
      <w:pPr>
        <w:tabs>
          <w:tab w:val="left" w:pos="0"/>
        </w:tabs>
        <w:ind w:right="51"/>
        <w:jc w:val="left"/>
        <w:outlineLvl w:val="0"/>
        <w:rPr>
          <w:rFonts w:ascii="Arial" w:hAnsi="Arial" w:cs="Arial"/>
          <w:bCs/>
          <w:highlight w:val="red"/>
        </w:rPr>
      </w:pPr>
    </w:p>
    <w:p w14:paraId="7560CF61" w14:textId="77777777" w:rsidR="00D51808" w:rsidRDefault="00D51808" w:rsidP="00CE2A5E">
      <w:pPr>
        <w:tabs>
          <w:tab w:val="left" w:pos="0"/>
        </w:tabs>
        <w:ind w:right="51"/>
        <w:jc w:val="left"/>
        <w:outlineLvl w:val="0"/>
        <w:rPr>
          <w:rFonts w:ascii="Arial" w:hAnsi="Arial" w:cs="Arial"/>
          <w:bCs/>
          <w:highlight w:val="red"/>
        </w:rPr>
      </w:pPr>
    </w:p>
    <w:p w14:paraId="1E00B7B9" w14:textId="77777777" w:rsidR="00D51808" w:rsidRDefault="00D51808" w:rsidP="00CE2A5E">
      <w:pPr>
        <w:tabs>
          <w:tab w:val="left" w:pos="0"/>
        </w:tabs>
        <w:ind w:right="51"/>
        <w:jc w:val="left"/>
        <w:outlineLvl w:val="0"/>
        <w:rPr>
          <w:rFonts w:ascii="Arial" w:hAnsi="Arial" w:cs="Arial"/>
          <w:bCs/>
          <w:highlight w:val="red"/>
        </w:rPr>
      </w:pPr>
    </w:p>
    <w:p w14:paraId="1C94F4DF" w14:textId="77777777" w:rsidR="00D51808" w:rsidRDefault="00D51808" w:rsidP="00CE2A5E">
      <w:pPr>
        <w:tabs>
          <w:tab w:val="left" w:pos="0"/>
        </w:tabs>
        <w:ind w:right="51"/>
        <w:jc w:val="left"/>
        <w:outlineLvl w:val="0"/>
        <w:rPr>
          <w:rFonts w:ascii="Arial" w:hAnsi="Arial" w:cs="Arial"/>
          <w:bCs/>
          <w:highlight w:val="red"/>
        </w:rPr>
      </w:pPr>
    </w:p>
    <w:p w14:paraId="1982DF7D" w14:textId="77777777" w:rsidR="00D51808" w:rsidRDefault="00D51808" w:rsidP="00CE2A5E">
      <w:pPr>
        <w:tabs>
          <w:tab w:val="left" w:pos="0"/>
        </w:tabs>
        <w:ind w:right="51"/>
        <w:jc w:val="left"/>
        <w:outlineLvl w:val="0"/>
        <w:rPr>
          <w:rFonts w:ascii="Arial" w:hAnsi="Arial" w:cs="Arial"/>
          <w:bCs/>
          <w:highlight w:val="red"/>
        </w:rPr>
      </w:pPr>
    </w:p>
    <w:p w14:paraId="4CC47508" w14:textId="77777777" w:rsidR="00D51808" w:rsidRDefault="00D51808" w:rsidP="00CE2A5E">
      <w:pPr>
        <w:tabs>
          <w:tab w:val="left" w:pos="0"/>
        </w:tabs>
        <w:ind w:right="51"/>
        <w:jc w:val="left"/>
        <w:outlineLvl w:val="0"/>
        <w:rPr>
          <w:rFonts w:ascii="Arial" w:hAnsi="Arial" w:cs="Arial"/>
          <w:bCs/>
          <w:highlight w:val="red"/>
        </w:rPr>
      </w:pPr>
    </w:p>
    <w:p w14:paraId="27CA9DB5" w14:textId="77777777" w:rsidR="00D51808" w:rsidRDefault="00D51808" w:rsidP="00CE2A5E">
      <w:pPr>
        <w:tabs>
          <w:tab w:val="left" w:pos="0"/>
        </w:tabs>
        <w:ind w:right="51"/>
        <w:jc w:val="left"/>
        <w:outlineLvl w:val="0"/>
        <w:rPr>
          <w:rFonts w:ascii="Arial" w:hAnsi="Arial" w:cs="Arial"/>
          <w:bCs/>
          <w:highlight w:val="red"/>
        </w:rPr>
      </w:pPr>
    </w:p>
    <w:p w14:paraId="2310EE84" w14:textId="77777777" w:rsidR="00D51808" w:rsidRDefault="00D51808" w:rsidP="00CE2A5E">
      <w:pPr>
        <w:tabs>
          <w:tab w:val="left" w:pos="0"/>
        </w:tabs>
        <w:ind w:right="51"/>
        <w:jc w:val="left"/>
        <w:outlineLvl w:val="0"/>
        <w:rPr>
          <w:rFonts w:ascii="Arial" w:hAnsi="Arial" w:cs="Arial"/>
          <w:bCs/>
          <w:highlight w:val="red"/>
        </w:rPr>
      </w:pPr>
    </w:p>
    <w:p w14:paraId="5B9AF58C" w14:textId="77777777" w:rsidR="00D51808" w:rsidRDefault="00D51808" w:rsidP="00CE2A5E">
      <w:pPr>
        <w:tabs>
          <w:tab w:val="left" w:pos="0"/>
        </w:tabs>
        <w:ind w:right="51"/>
        <w:jc w:val="left"/>
        <w:outlineLvl w:val="0"/>
        <w:rPr>
          <w:rFonts w:ascii="Arial" w:hAnsi="Arial" w:cs="Arial"/>
          <w:bCs/>
          <w:highlight w:val="red"/>
        </w:rPr>
      </w:pPr>
    </w:p>
    <w:p w14:paraId="485D78EA" w14:textId="77777777" w:rsidR="00D51808" w:rsidRDefault="00D51808" w:rsidP="00CE2A5E">
      <w:pPr>
        <w:tabs>
          <w:tab w:val="left" w:pos="0"/>
        </w:tabs>
        <w:ind w:right="51"/>
        <w:jc w:val="left"/>
        <w:outlineLvl w:val="0"/>
        <w:rPr>
          <w:rFonts w:ascii="Arial" w:hAnsi="Arial" w:cs="Arial"/>
          <w:bCs/>
          <w:highlight w:val="red"/>
        </w:rPr>
      </w:pPr>
    </w:p>
    <w:p w14:paraId="44F4750F" w14:textId="77777777" w:rsidR="00D51808" w:rsidRDefault="00D51808" w:rsidP="00CE2A5E">
      <w:pPr>
        <w:tabs>
          <w:tab w:val="left" w:pos="0"/>
        </w:tabs>
        <w:ind w:right="51"/>
        <w:jc w:val="left"/>
        <w:outlineLvl w:val="0"/>
        <w:rPr>
          <w:rFonts w:ascii="Arial" w:hAnsi="Arial" w:cs="Arial"/>
          <w:bCs/>
          <w:highlight w:val="red"/>
        </w:rPr>
      </w:pPr>
    </w:p>
    <w:p w14:paraId="713BA84C" w14:textId="77777777" w:rsidR="00D51808" w:rsidRDefault="00D51808" w:rsidP="00CE2A5E">
      <w:pPr>
        <w:tabs>
          <w:tab w:val="left" w:pos="0"/>
        </w:tabs>
        <w:ind w:right="51"/>
        <w:jc w:val="left"/>
        <w:outlineLvl w:val="0"/>
        <w:rPr>
          <w:rFonts w:ascii="Arial" w:hAnsi="Arial" w:cs="Arial"/>
          <w:bCs/>
          <w:highlight w:val="red"/>
        </w:rPr>
      </w:pPr>
    </w:p>
    <w:p w14:paraId="18B46260" w14:textId="77777777" w:rsidR="00D51808" w:rsidRDefault="00D51808" w:rsidP="00CE2A5E">
      <w:pPr>
        <w:tabs>
          <w:tab w:val="left" w:pos="0"/>
        </w:tabs>
        <w:ind w:right="51"/>
        <w:jc w:val="left"/>
        <w:outlineLvl w:val="0"/>
        <w:rPr>
          <w:rFonts w:ascii="Arial" w:hAnsi="Arial" w:cs="Arial"/>
          <w:bCs/>
          <w:highlight w:val="red"/>
        </w:rPr>
      </w:pPr>
    </w:p>
    <w:p w14:paraId="5B2EAC9A" w14:textId="77777777" w:rsidR="00D51808" w:rsidRDefault="00D51808" w:rsidP="00CE2A5E">
      <w:pPr>
        <w:tabs>
          <w:tab w:val="left" w:pos="0"/>
        </w:tabs>
        <w:ind w:right="51"/>
        <w:jc w:val="left"/>
        <w:outlineLvl w:val="0"/>
        <w:rPr>
          <w:rFonts w:ascii="Arial" w:hAnsi="Arial" w:cs="Arial"/>
          <w:bCs/>
          <w:highlight w:val="red"/>
        </w:rPr>
      </w:pPr>
    </w:p>
    <w:p w14:paraId="28A084D6" w14:textId="77777777" w:rsidR="00D51808" w:rsidRDefault="00D51808" w:rsidP="00CE2A5E">
      <w:pPr>
        <w:tabs>
          <w:tab w:val="left" w:pos="0"/>
        </w:tabs>
        <w:ind w:right="51"/>
        <w:jc w:val="left"/>
        <w:outlineLvl w:val="0"/>
        <w:rPr>
          <w:rFonts w:ascii="Arial" w:hAnsi="Arial" w:cs="Arial"/>
          <w:bCs/>
          <w:highlight w:val="red"/>
        </w:rPr>
      </w:pPr>
    </w:p>
    <w:p w14:paraId="3114C702" w14:textId="77777777" w:rsidR="00D51808" w:rsidRDefault="00D51808" w:rsidP="00CE2A5E">
      <w:pPr>
        <w:tabs>
          <w:tab w:val="left" w:pos="0"/>
        </w:tabs>
        <w:ind w:right="51"/>
        <w:jc w:val="left"/>
        <w:outlineLvl w:val="0"/>
        <w:rPr>
          <w:rFonts w:ascii="Arial" w:hAnsi="Arial" w:cs="Arial"/>
          <w:bCs/>
          <w:highlight w:val="red"/>
        </w:rPr>
      </w:pPr>
    </w:p>
    <w:p w14:paraId="05235339" w14:textId="77777777" w:rsidR="00D51808" w:rsidRDefault="00D51808" w:rsidP="00CE2A5E">
      <w:pPr>
        <w:tabs>
          <w:tab w:val="left" w:pos="0"/>
        </w:tabs>
        <w:ind w:right="51"/>
        <w:jc w:val="left"/>
        <w:outlineLvl w:val="0"/>
        <w:rPr>
          <w:rFonts w:ascii="Arial" w:hAnsi="Arial" w:cs="Arial"/>
          <w:bCs/>
          <w:highlight w:val="red"/>
        </w:rPr>
      </w:pPr>
    </w:p>
    <w:p w14:paraId="373C6DBA" w14:textId="77777777" w:rsidR="00D51808" w:rsidRDefault="00D51808" w:rsidP="00CE2A5E">
      <w:pPr>
        <w:tabs>
          <w:tab w:val="left" w:pos="0"/>
        </w:tabs>
        <w:ind w:right="51"/>
        <w:jc w:val="left"/>
        <w:outlineLvl w:val="0"/>
        <w:rPr>
          <w:rFonts w:ascii="Arial" w:hAnsi="Arial" w:cs="Arial"/>
          <w:bCs/>
          <w:highlight w:val="red"/>
        </w:rPr>
      </w:pPr>
    </w:p>
    <w:p w14:paraId="244A3F01" w14:textId="77777777" w:rsidR="00D51808" w:rsidRDefault="00D51808" w:rsidP="00CE2A5E">
      <w:pPr>
        <w:tabs>
          <w:tab w:val="left" w:pos="0"/>
        </w:tabs>
        <w:ind w:right="51"/>
        <w:jc w:val="left"/>
        <w:outlineLvl w:val="0"/>
        <w:rPr>
          <w:rFonts w:ascii="Arial" w:hAnsi="Arial" w:cs="Arial"/>
          <w:bCs/>
          <w:highlight w:val="red"/>
        </w:rPr>
      </w:pPr>
    </w:p>
    <w:p w14:paraId="4F5FD950" w14:textId="77777777" w:rsidR="00D51808" w:rsidRDefault="00D51808" w:rsidP="00CE2A5E">
      <w:pPr>
        <w:tabs>
          <w:tab w:val="left" w:pos="0"/>
        </w:tabs>
        <w:ind w:right="51"/>
        <w:jc w:val="left"/>
        <w:outlineLvl w:val="0"/>
        <w:rPr>
          <w:rFonts w:ascii="Arial" w:hAnsi="Arial" w:cs="Arial"/>
          <w:bCs/>
          <w:highlight w:val="red"/>
        </w:rPr>
      </w:pPr>
    </w:p>
    <w:p w14:paraId="2B20A4A3" w14:textId="77777777" w:rsidR="00D51808" w:rsidRDefault="00D51808" w:rsidP="00CE2A5E">
      <w:pPr>
        <w:tabs>
          <w:tab w:val="left" w:pos="0"/>
        </w:tabs>
        <w:ind w:right="51"/>
        <w:jc w:val="left"/>
        <w:outlineLvl w:val="0"/>
        <w:rPr>
          <w:rFonts w:ascii="Arial" w:hAnsi="Arial" w:cs="Arial"/>
          <w:bCs/>
          <w:highlight w:val="red"/>
        </w:rPr>
      </w:pPr>
    </w:p>
    <w:p w14:paraId="1E58BB23" w14:textId="77777777" w:rsidR="00D51808" w:rsidRDefault="00D51808" w:rsidP="00CE2A5E">
      <w:pPr>
        <w:tabs>
          <w:tab w:val="left" w:pos="0"/>
        </w:tabs>
        <w:ind w:right="51"/>
        <w:jc w:val="left"/>
        <w:outlineLvl w:val="0"/>
        <w:rPr>
          <w:rFonts w:ascii="Arial" w:hAnsi="Arial" w:cs="Arial"/>
          <w:bCs/>
          <w:highlight w:val="red"/>
        </w:rPr>
      </w:pPr>
    </w:p>
    <w:p w14:paraId="4D0FF0DA" w14:textId="77777777" w:rsidR="00D51808" w:rsidRDefault="00D51808" w:rsidP="00CE2A5E">
      <w:pPr>
        <w:tabs>
          <w:tab w:val="left" w:pos="0"/>
        </w:tabs>
        <w:ind w:right="51"/>
        <w:jc w:val="left"/>
        <w:outlineLvl w:val="0"/>
        <w:rPr>
          <w:rFonts w:ascii="Arial" w:hAnsi="Arial" w:cs="Arial"/>
          <w:bCs/>
          <w:highlight w:val="red"/>
        </w:rPr>
      </w:pPr>
    </w:p>
    <w:p w14:paraId="7797AB71" w14:textId="77777777" w:rsidR="00D51808" w:rsidRDefault="00D51808" w:rsidP="00CE2A5E">
      <w:pPr>
        <w:tabs>
          <w:tab w:val="left" w:pos="0"/>
        </w:tabs>
        <w:ind w:right="51"/>
        <w:jc w:val="left"/>
        <w:outlineLvl w:val="0"/>
        <w:rPr>
          <w:rFonts w:ascii="Arial" w:hAnsi="Arial" w:cs="Arial"/>
          <w:bCs/>
          <w:highlight w:val="red"/>
        </w:rPr>
      </w:pPr>
    </w:p>
    <w:p w14:paraId="1098FC80" w14:textId="77777777" w:rsidR="00D51808" w:rsidRDefault="00D51808" w:rsidP="00CE2A5E">
      <w:pPr>
        <w:tabs>
          <w:tab w:val="left" w:pos="0"/>
        </w:tabs>
        <w:ind w:right="51"/>
        <w:jc w:val="left"/>
        <w:outlineLvl w:val="0"/>
        <w:rPr>
          <w:rFonts w:ascii="Arial" w:hAnsi="Arial" w:cs="Arial"/>
          <w:bCs/>
          <w:highlight w:val="red"/>
        </w:rPr>
      </w:pPr>
    </w:p>
    <w:p w14:paraId="581B6416" w14:textId="77777777" w:rsidR="00D51808" w:rsidRDefault="00D51808" w:rsidP="00CE2A5E">
      <w:pPr>
        <w:tabs>
          <w:tab w:val="left" w:pos="0"/>
        </w:tabs>
        <w:ind w:right="51"/>
        <w:jc w:val="left"/>
        <w:outlineLvl w:val="0"/>
        <w:rPr>
          <w:rFonts w:ascii="Arial" w:hAnsi="Arial" w:cs="Arial"/>
          <w:bCs/>
          <w:highlight w:val="red"/>
        </w:rPr>
      </w:pPr>
    </w:p>
    <w:p w14:paraId="2DDB7291" w14:textId="77777777" w:rsidR="00D51808" w:rsidRDefault="00D51808" w:rsidP="00CE2A5E">
      <w:pPr>
        <w:tabs>
          <w:tab w:val="left" w:pos="0"/>
        </w:tabs>
        <w:ind w:right="51"/>
        <w:jc w:val="left"/>
        <w:outlineLvl w:val="0"/>
        <w:rPr>
          <w:rFonts w:ascii="Arial" w:hAnsi="Arial" w:cs="Arial"/>
          <w:bCs/>
          <w:highlight w:val="red"/>
        </w:rPr>
      </w:pPr>
    </w:p>
    <w:p w14:paraId="56C6DE98" w14:textId="77777777" w:rsidR="00D51808" w:rsidRDefault="00D51808" w:rsidP="00CE2A5E">
      <w:pPr>
        <w:tabs>
          <w:tab w:val="left" w:pos="0"/>
        </w:tabs>
        <w:ind w:right="51"/>
        <w:jc w:val="left"/>
        <w:outlineLvl w:val="0"/>
        <w:rPr>
          <w:rFonts w:ascii="Arial" w:hAnsi="Arial" w:cs="Arial"/>
          <w:bCs/>
          <w:highlight w:val="red"/>
        </w:rPr>
      </w:pPr>
    </w:p>
    <w:p w14:paraId="265656B8" w14:textId="77777777" w:rsidR="00D51808" w:rsidRDefault="00D51808" w:rsidP="00CE2A5E">
      <w:pPr>
        <w:tabs>
          <w:tab w:val="left" w:pos="0"/>
        </w:tabs>
        <w:ind w:right="51"/>
        <w:jc w:val="left"/>
        <w:outlineLvl w:val="0"/>
        <w:rPr>
          <w:rFonts w:ascii="Arial" w:hAnsi="Arial" w:cs="Arial"/>
          <w:bCs/>
          <w:highlight w:val="red"/>
        </w:rPr>
      </w:pPr>
    </w:p>
    <w:p w14:paraId="5949A117" w14:textId="77777777" w:rsidR="00D51808" w:rsidRDefault="00D51808" w:rsidP="00CE2A5E">
      <w:pPr>
        <w:tabs>
          <w:tab w:val="left" w:pos="0"/>
        </w:tabs>
        <w:ind w:right="51"/>
        <w:jc w:val="left"/>
        <w:outlineLvl w:val="0"/>
        <w:rPr>
          <w:rFonts w:ascii="Arial" w:hAnsi="Arial" w:cs="Arial"/>
          <w:bCs/>
          <w:highlight w:val="red"/>
        </w:rPr>
      </w:pPr>
    </w:p>
    <w:p w14:paraId="78B5DDCC" w14:textId="77777777" w:rsidR="00D51808" w:rsidRDefault="00D51808" w:rsidP="00CE2A5E">
      <w:pPr>
        <w:tabs>
          <w:tab w:val="left" w:pos="0"/>
        </w:tabs>
        <w:ind w:right="51"/>
        <w:jc w:val="left"/>
        <w:outlineLvl w:val="0"/>
        <w:rPr>
          <w:rFonts w:ascii="Arial" w:hAnsi="Arial" w:cs="Arial"/>
          <w:bCs/>
          <w:highlight w:val="red"/>
        </w:rPr>
      </w:pPr>
    </w:p>
    <w:p w14:paraId="740AD145" w14:textId="77777777" w:rsidR="00D51808" w:rsidRDefault="00D51808" w:rsidP="00CE2A5E">
      <w:pPr>
        <w:tabs>
          <w:tab w:val="left" w:pos="0"/>
        </w:tabs>
        <w:ind w:right="51"/>
        <w:jc w:val="left"/>
        <w:outlineLvl w:val="0"/>
        <w:rPr>
          <w:rFonts w:ascii="Arial" w:hAnsi="Arial" w:cs="Arial"/>
          <w:bCs/>
          <w:highlight w:val="red"/>
        </w:rPr>
      </w:pPr>
    </w:p>
    <w:p w14:paraId="5E0B2F23" w14:textId="77777777" w:rsidR="00D51808" w:rsidRDefault="00D51808" w:rsidP="00CE2A5E">
      <w:pPr>
        <w:tabs>
          <w:tab w:val="left" w:pos="0"/>
        </w:tabs>
        <w:ind w:right="51"/>
        <w:jc w:val="left"/>
        <w:outlineLvl w:val="0"/>
        <w:rPr>
          <w:rFonts w:ascii="Arial" w:hAnsi="Arial" w:cs="Arial"/>
          <w:bCs/>
          <w:highlight w:val="red"/>
        </w:rPr>
      </w:pPr>
    </w:p>
    <w:p w14:paraId="6E1C4148" w14:textId="77777777" w:rsidR="00D51808" w:rsidRDefault="00D51808" w:rsidP="00CE2A5E">
      <w:pPr>
        <w:tabs>
          <w:tab w:val="left" w:pos="0"/>
        </w:tabs>
        <w:ind w:right="51"/>
        <w:jc w:val="left"/>
        <w:outlineLvl w:val="0"/>
        <w:rPr>
          <w:rFonts w:ascii="Arial" w:hAnsi="Arial" w:cs="Arial"/>
          <w:bCs/>
          <w:highlight w:val="red"/>
        </w:rPr>
      </w:pPr>
    </w:p>
    <w:p w14:paraId="4D0152C1" w14:textId="77777777" w:rsidR="00D51808" w:rsidRDefault="00D51808" w:rsidP="00CE2A5E">
      <w:pPr>
        <w:tabs>
          <w:tab w:val="left" w:pos="0"/>
        </w:tabs>
        <w:ind w:right="51"/>
        <w:jc w:val="left"/>
        <w:outlineLvl w:val="0"/>
        <w:rPr>
          <w:rFonts w:ascii="Arial" w:hAnsi="Arial" w:cs="Arial"/>
          <w:bCs/>
          <w:highlight w:val="red"/>
        </w:rPr>
      </w:pPr>
    </w:p>
    <w:p w14:paraId="46D089A9" w14:textId="77777777" w:rsidR="00D51808" w:rsidRDefault="00D51808" w:rsidP="00CE2A5E">
      <w:pPr>
        <w:tabs>
          <w:tab w:val="left" w:pos="0"/>
        </w:tabs>
        <w:ind w:right="51"/>
        <w:jc w:val="left"/>
        <w:outlineLvl w:val="0"/>
        <w:rPr>
          <w:rFonts w:ascii="Arial" w:hAnsi="Arial" w:cs="Arial"/>
          <w:bCs/>
          <w:highlight w:val="red"/>
        </w:rPr>
      </w:pPr>
    </w:p>
    <w:p w14:paraId="493DE02D" w14:textId="77777777" w:rsidR="00D51808" w:rsidRDefault="00D51808" w:rsidP="00CE2A5E">
      <w:pPr>
        <w:tabs>
          <w:tab w:val="left" w:pos="0"/>
        </w:tabs>
        <w:ind w:right="51"/>
        <w:jc w:val="left"/>
        <w:outlineLvl w:val="0"/>
        <w:rPr>
          <w:rFonts w:ascii="Arial" w:hAnsi="Arial" w:cs="Arial"/>
          <w:bCs/>
          <w:highlight w:val="red"/>
        </w:rPr>
      </w:pPr>
    </w:p>
    <w:p w14:paraId="65CDF8A2" w14:textId="77777777" w:rsidR="00D51808" w:rsidRDefault="00D51808" w:rsidP="00CE2A5E">
      <w:pPr>
        <w:tabs>
          <w:tab w:val="left" w:pos="0"/>
        </w:tabs>
        <w:ind w:right="51"/>
        <w:jc w:val="left"/>
        <w:outlineLvl w:val="0"/>
        <w:rPr>
          <w:rFonts w:ascii="Arial" w:hAnsi="Arial" w:cs="Arial"/>
          <w:bCs/>
          <w:highlight w:val="red"/>
        </w:rPr>
      </w:pPr>
    </w:p>
    <w:p w14:paraId="29C85A56" w14:textId="77777777" w:rsidR="00D51808" w:rsidRDefault="00D51808" w:rsidP="00CE2A5E">
      <w:pPr>
        <w:tabs>
          <w:tab w:val="left" w:pos="0"/>
        </w:tabs>
        <w:ind w:right="51"/>
        <w:jc w:val="left"/>
        <w:outlineLvl w:val="0"/>
        <w:rPr>
          <w:rFonts w:ascii="Arial" w:hAnsi="Arial" w:cs="Arial"/>
          <w:bCs/>
          <w:highlight w:val="red"/>
        </w:rPr>
      </w:pPr>
    </w:p>
    <w:p w14:paraId="063E55E9" w14:textId="77777777" w:rsidR="00D51808" w:rsidRDefault="00D51808" w:rsidP="00CE2A5E">
      <w:pPr>
        <w:tabs>
          <w:tab w:val="left" w:pos="0"/>
        </w:tabs>
        <w:ind w:right="51"/>
        <w:jc w:val="left"/>
        <w:outlineLvl w:val="0"/>
        <w:rPr>
          <w:rFonts w:ascii="Arial" w:hAnsi="Arial" w:cs="Arial"/>
          <w:bCs/>
          <w:highlight w:val="red"/>
        </w:rPr>
      </w:pPr>
    </w:p>
    <w:p w14:paraId="207275C2" w14:textId="77777777" w:rsidR="00D51808" w:rsidRDefault="00D51808" w:rsidP="00CE2A5E">
      <w:pPr>
        <w:tabs>
          <w:tab w:val="left" w:pos="0"/>
        </w:tabs>
        <w:ind w:right="51"/>
        <w:jc w:val="left"/>
        <w:outlineLvl w:val="0"/>
        <w:rPr>
          <w:rFonts w:ascii="Arial" w:hAnsi="Arial" w:cs="Arial"/>
          <w:bCs/>
          <w:highlight w:val="red"/>
        </w:rPr>
      </w:pPr>
    </w:p>
    <w:p w14:paraId="621C4A19" w14:textId="77777777" w:rsidR="00D51808" w:rsidRDefault="00D51808" w:rsidP="00CE2A5E">
      <w:pPr>
        <w:tabs>
          <w:tab w:val="left" w:pos="0"/>
        </w:tabs>
        <w:ind w:right="51"/>
        <w:jc w:val="left"/>
        <w:outlineLvl w:val="0"/>
        <w:rPr>
          <w:rFonts w:ascii="Arial" w:hAnsi="Arial" w:cs="Arial"/>
          <w:bCs/>
          <w:highlight w:val="red"/>
        </w:rPr>
      </w:pPr>
    </w:p>
    <w:p w14:paraId="72538AE1" w14:textId="77777777" w:rsidR="00D51808" w:rsidRDefault="00D51808" w:rsidP="00CE2A5E">
      <w:pPr>
        <w:tabs>
          <w:tab w:val="left" w:pos="0"/>
        </w:tabs>
        <w:ind w:right="51"/>
        <w:jc w:val="left"/>
        <w:outlineLvl w:val="0"/>
        <w:rPr>
          <w:rFonts w:ascii="Arial" w:hAnsi="Arial" w:cs="Arial"/>
          <w:bCs/>
          <w:highlight w:val="red"/>
        </w:rPr>
      </w:pPr>
    </w:p>
    <w:p w14:paraId="0A03C5DD" w14:textId="77777777" w:rsidR="00D51808" w:rsidRDefault="00D51808" w:rsidP="00CE2A5E">
      <w:pPr>
        <w:tabs>
          <w:tab w:val="left" w:pos="0"/>
        </w:tabs>
        <w:ind w:right="51"/>
        <w:jc w:val="left"/>
        <w:outlineLvl w:val="0"/>
        <w:rPr>
          <w:rFonts w:ascii="Arial" w:hAnsi="Arial" w:cs="Arial"/>
          <w:bCs/>
          <w:highlight w:val="red"/>
        </w:rPr>
      </w:pPr>
    </w:p>
    <w:p w14:paraId="4DCA66F5" w14:textId="77777777" w:rsidR="00D51808" w:rsidRDefault="00D51808" w:rsidP="00CE2A5E">
      <w:pPr>
        <w:tabs>
          <w:tab w:val="left" w:pos="0"/>
        </w:tabs>
        <w:ind w:right="51"/>
        <w:jc w:val="left"/>
        <w:outlineLvl w:val="0"/>
        <w:rPr>
          <w:rFonts w:ascii="Arial" w:hAnsi="Arial" w:cs="Arial"/>
          <w:bCs/>
          <w:highlight w:val="red"/>
        </w:rPr>
      </w:pPr>
    </w:p>
    <w:p w14:paraId="68DC9D44" w14:textId="77777777" w:rsidR="00D51808" w:rsidRDefault="00D51808" w:rsidP="00CE2A5E">
      <w:pPr>
        <w:tabs>
          <w:tab w:val="left" w:pos="0"/>
        </w:tabs>
        <w:ind w:right="51"/>
        <w:jc w:val="left"/>
        <w:outlineLvl w:val="0"/>
        <w:rPr>
          <w:rFonts w:ascii="Arial" w:hAnsi="Arial" w:cs="Arial"/>
          <w:bCs/>
          <w:highlight w:val="red"/>
        </w:rPr>
      </w:pPr>
    </w:p>
    <w:p w14:paraId="728A38DB" w14:textId="77777777" w:rsidR="00D51808" w:rsidRDefault="00D51808" w:rsidP="00CE2A5E">
      <w:pPr>
        <w:tabs>
          <w:tab w:val="left" w:pos="0"/>
        </w:tabs>
        <w:ind w:right="51"/>
        <w:jc w:val="left"/>
        <w:outlineLvl w:val="0"/>
        <w:rPr>
          <w:rFonts w:ascii="Arial" w:hAnsi="Arial" w:cs="Arial"/>
          <w:bCs/>
          <w:highlight w:val="red"/>
        </w:rPr>
      </w:pPr>
    </w:p>
    <w:p w14:paraId="3BB40CC4" w14:textId="77777777" w:rsidR="00D51808" w:rsidRDefault="00D51808" w:rsidP="00CE2A5E">
      <w:pPr>
        <w:tabs>
          <w:tab w:val="left" w:pos="0"/>
        </w:tabs>
        <w:ind w:right="51"/>
        <w:jc w:val="left"/>
        <w:outlineLvl w:val="0"/>
        <w:rPr>
          <w:rFonts w:ascii="Arial" w:hAnsi="Arial" w:cs="Arial"/>
          <w:bCs/>
          <w:highlight w:val="red"/>
        </w:rPr>
      </w:pPr>
    </w:p>
    <w:p w14:paraId="055A8191" w14:textId="77777777" w:rsidR="00D51808" w:rsidRDefault="00D51808" w:rsidP="00CE2A5E">
      <w:pPr>
        <w:tabs>
          <w:tab w:val="left" w:pos="0"/>
        </w:tabs>
        <w:ind w:right="51"/>
        <w:jc w:val="left"/>
        <w:outlineLvl w:val="0"/>
        <w:rPr>
          <w:rFonts w:ascii="Arial" w:hAnsi="Arial" w:cs="Arial"/>
          <w:bCs/>
          <w:highlight w:val="red"/>
        </w:rPr>
      </w:pPr>
    </w:p>
    <w:p w14:paraId="7C293A4A" w14:textId="77777777" w:rsidR="00D51808" w:rsidRDefault="00D51808" w:rsidP="00CE2A5E">
      <w:pPr>
        <w:tabs>
          <w:tab w:val="left" w:pos="0"/>
        </w:tabs>
        <w:ind w:right="51"/>
        <w:jc w:val="left"/>
        <w:outlineLvl w:val="0"/>
        <w:rPr>
          <w:rFonts w:ascii="Arial" w:hAnsi="Arial" w:cs="Arial"/>
          <w:bCs/>
          <w:highlight w:val="red"/>
        </w:rPr>
      </w:pPr>
    </w:p>
    <w:p w14:paraId="54AE25F0" w14:textId="77777777" w:rsidR="00D51808" w:rsidRDefault="00D51808" w:rsidP="00CE2A5E">
      <w:pPr>
        <w:tabs>
          <w:tab w:val="left" w:pos="0"/>
        </w:tabs>
        <w:ind w:right="51"/>
        <w:jc w:val="left"/>
        <w:outlineLvl w:val="0"/>
        <w:rPr>
          <w:rFonts w:ascii="Arial" w:hAnsi="Arial" w:cs="Arial"/>
          <w:bCs/>
          <w:highlight w:val="red"/>
        </w:rPr>
      </w:pPr>
    </w:p>
    <w:p w14:paraId="37F2482C" w14:textId="77777777" w:rsidR="00D51808" w:rsidRDefault="00D51808" w:rsidP="00CE2A5E">
      <w:pPr>
        <w:tabs>
          <w:tab w:val="left" w:pos="0"/>
        </w:tabs>
        <w:ind w:right="51"/>
        <w:jc w:val="left"/>
        <w:outlineLvl w:val="0"/>
        <w:rPr>
          <w:rFonts w:ascii="Arial" w:hAnsi="Arial" w:cs="Arial"/>
          <w:bCs/>
          <w:highlight w:val="red"/>
        </w:rPr>
      </w:pPr>
    </w:p>
    <w:p w14:paraId="64C78D9C" w14:textId="77777777" w:rsidR="00D51808" w:rsidRDefault="00D51808" w:rsidP="00CE2A5E">
      <w:pPr>
        <w:tabs>
          <w:tab w:val="left" w:pos="0"/>
        </w:tabs>
        <w:ind w:right="51"/>
        <w:jc w:val="left"/>
        <w:outlineLvl w:val="0"/>
        <w:rPr>
          <w:rFonts w:ascii="Arial" w:hAnsi="Arial" w:cs="Arial"/>
          <w:bCs/>
          <w:highlight w:val="red"/>
        </w:rPr>
      </w:pPr>
    </w:p>
    <w:p w14:paraId="56907A67" w14:textId="77777777" w:rsidR="00D51808" w:rsidRDefault="00D51808" w:rsidP="00CE2A5E">
      <w:pPr>
        <w:tabs>
          <w:tab w:val="left" w:pos="0"/>
        </w:tabs>
        <w:ind w:right="51"/>
        <w:jc w:val="left"/>
        <w:outlineLvl w:val="0"/>
        <w:rPr>
          <w:rFonts w:ascii="Arial" w:hAnsi="Arial" w:cs="Arial"/>
          <w:bCs/>
          <w:highlight w:val="red"/>
        </w:rPr>
      </w:pPr>
    </w:p>
    <w:p w14:paraId="6BD775B0" w14:textId="573D8A11" w:rsidR="00D51808" w:rsidRDefault="00D51808" w:rsidP="00D51808">
      <w:pPr>
        <w:tabs>
          <w:tab w:val="left" w:pos="0"/>
        </w:tabs>
        <w:ind w:right="51"/>
        <w:jc w:val="center"/>
        <w:outlineLvl w:val="0"/>
        <w:rPr>
          <w:rFonts w:ascii="Arial" w:hAnsi="Arial" w:cs="Arial"/>
          <w:b/>
          <w:bCs/>
        </w:rPr>
      </w:pPr>
      <w:r w:rsidRPr="00D51808">
        <w:rPr>
          <w:rFonts w:ascii="Arial" w:hAnsi="Arial" w:cs="Arial"/>
          <w:b/>
          <w:bCs/>
        </w:rPr>
        <w:t>ANEXO G</w:t>
      </w:r>
    </w:p>
    <w:p w14:paraId="62CAF385" w14:textId="43CAD441" w:rsidR="00D51808" w:rsidRPr="00D51808" w:rsidRDefault="00D51808" w:rsidP="00D51808">
      <w:pPr>
        <w:tabs>
          <w:tab w:val="left" w:pos="0"/>
        </w:tabs>
        <w:ind w:right="51"/>
        <w:jc w:val="center"/>
        <w:outlineLvl w:val="0"/>
        <w:rPr>
          <w:rFonts w:ascii="Arial" w:hAnsi="Arial" w:cs="Arial"/>
          <w:b/>
          <w:bCs/>
        </w:rPr>
      </w:pPr>
      <w:r w:rsidRPr="00D51808">
        <w:rPr>
          <w:rFonts w:ascii="Arial" w:hAnsi="Arial" w:cs="Arial"/>
          <w:b/>
          <w:bCs/>
        </w:rPr>
        <w:t>RELACÓN DE EQUIPO PARA MANTENIMIENTO, CALIBRACIÓN Y VERIFICACIÓN</w:t>
      </w:r>
    </w:p>
    <w:p w14:paraId="1EED123B" w14:textId="77777777" w:rsidR="00D51808" w:rsidRPr="00D51808" w:rsidRDefault="00D51808" w:rsidP="00CE2A5E">
      <w:pPr>
        <w:tabs>
          <w:tab w:val="left" w:pos="0"/>
        </w:tabs>
        <w:ind w:right="51"/>
        <w:jc w:val="left"/>
        <w:outlineLvl w:val="0"/>
        <w:rPr>
          <w:rFonts w:ascii="Arial" w:hAnsi="Arial" w:cs="Arial"/>
          <w:b/>
          <w:bCs/>
        </w:rPr>
      </w:pPr>
    </w:p>
    <w:p w14:paraId="40E959BA" w14:textId="77777777" w:rsidR="00D51808" w:rsidRDefault="00D51808" w:rsidP="00D51808">
      <w:pPr>
        <w:jc w:val="center"/>
        <w:rPr>
          <w:rFonts w:eastAsia="Times New Roman" w:cs="Calibri"/>
          <w:b/>
          <w:bCs/>
          <w:color w:val="000000"/>
          <w:sz w:val="20"/>
          <w:lang w:eastAsia="es-MX"/>
        </w:rPr>
        <w:sectPr w:rsidR="00D51808" w:rsidSect="006A37A7">
          <w:headerReference w:type="default" r:id="rId11"/>
          <w:footerReference w:type="default" r:id="rId12"/>
          <w:pgSz w:w="12240" w:h="15840"/>
          <w:pgMar w:top="720" w:right="992" w:bottom="720" w:left="1185" w:header="567" w:footer="567" w:gutter="0"/>
          <w:cols w:space="708"/>
          <w:docGrid w:linePitch="360"/>
        </w:sectPr>
      </w:pPr>
    </w:p>
    <w:tbl>
      <w:tblPr>
        <w:tblW w:w="5000" w:type="pct"/>
        <w:tblCellMar>
          <w:left w:w="70" w:type="dxa"/>
          <w:right w:w="70" w:type="dxa"/>
        </w:tblCellMar>
        <w:tblLook w:val="04A0" w:firstRow="1" w:lastRow="0" w:firstColumn="1" w:lastColumn="0" w:noHBand="0" w:noVBand="1"/>
      </w:tblPr>
      <w:tblGrid>
        <w:gridCol w:w="868"/>
        <w:gridCol w:w="1552"/>
        <w:gridCol w:w="1171"/>
        <w:gridCol w:w="1427"/>
        <w:gridCol w:w="1497"/>
        <w:gridCol w:w="1184"/>
        <w:gridCol w:w="1030"/>
        <w:gridCol w:w="1441"/>
        <w:gridCol w:w="1245"/>
        <w:gridCol w:w="1191"/>
        <w:gridCol w:w="1784"/>
      </w:tblGrid>
      <w:tr w:rsidR="00D51808" w:rsidRPr="00D51808" w14:paraId="556D7CA0" w14:textId="77777777" w:rsidTr="00D51808">
        <w:trPr>
          <w:trHeight w:val="900"/>
        </w:trPr>
        <w:tc>
          <w:tcPr>
            <w:tcW w:w="239"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5A60A829" w14:textId="6A184A5A"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lastRenderedPageBreak/>
              <w:t>RENGLÓN</w:t>
            </w:r>
          </w:p>
        </w:tc>
        <w:tc>
          <w:tcPr>
            <w:tcW w:w="589" w:type="pct"/>
            <w:tcBorders>
              <w:top w:val="single" w:sz="4" w:space="0" w:color="auto"/>
              <w:left w:val="nil"/>
              <w:bottom w:val="single" w:sz="4" w:space="0" w:color="auto"/>
              <w:right w:val="single" w:sz="4" w:space="0" w:color="auto"/>
            </w:tcBorders>
            <w:shd w:val="clear" w:color="000000" w:fill="AEAAAA"/>
            <w:vAlign w:val="center"/>
            <w:hideMark/>
          </w:tcPr>
          <w:p w14:paraId="492000F7"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NOMBRE DEL EQUIPO</w:t>
            </w:r>
          </w:p>
        </w:tc>
        <w:tc>
          <w:tcPr>
            <w:tcW w:w="355" w:type="pct"/>
            <w:tcBorders>
              <w:top w:val="single" w:sz="4" w:space="0" w:color="auto"/>
              <w:left w:val="nil"/>
              <w:bottom w:val="single" w:sz="4" w:space="0" w:color="auto"/>
              <w:right w:val="single" w:sz="4" w:space="0" w:color="auto"/>
            </w:tcBorders>
            <w:shd w:val="clear" w:color="000000" w:fill="AEAAAA"/>
            <w:noWrap/>
            <w:vAlign w:val="center"/>
            <w:hideMark/>
          </w:tcPr>
          <w:p w14:paraId="6BD1D5ED"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MARCA</w:t>
            </w:r>
          </w:p>
        </w:tc>
        <w:tc>
          <w:tcPr>
            <w:tcW w:w="492" w:type="pct"/>
            <w:tcBorders>
              <w:top w:val="single" w:sz="4" w:space="0" w:color="auto"/>
              <w:left w:val="nil"/>
              <w:bottom w:val="single" w:sz="4" w:space="0" w:color="auto"/>
              <w:right w:val="single" w:sz="4" w:space="0" w:color="auto"/>
            </w:tcBorders>
            <w:shd w:val="clear" w:color="000000" w:fill="AEAAAA"/>
            <w:noWrap/>
            <w:vAlign w:val="center"/>
            <w:hideMark/>
          </w:tcPr>
          <w:p w14:paraId="6C08C8E6"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MODELO</w:t>
            </w:r>
          </w:p>
        </w:tc>
        <w:tc>
          <w:tcPr>
            <w:tcW w:w="463" w:type="pct"/>
            <w:tcBorders>
              <w:top w:val="single" w:sz="4" w:space="0" w:color="auto"/>
              <w:left w:val="nil"/>
              <w:bottom w:val="single" w:sz="4" w:space="0" w:color="auto"/>
              <w:right w:val="single" w:sz="4" w:space="0" w:color="auto"/>
            </w:tcBorders>
            <w:shd w:val="clear" w:color="000000" w:fill="AEAAAA"/>
            <w:noWrap/>
            <w:vAlign w:val="center"/>
            <w:hideMark/>
          </w:tcPr>
          <w:p w14:paraId="28101DA9"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No. SERIE</w:t>
            </w:r>
          </w:p>
        </w:tc>
        <w:tc>
          <w:tcPr>
            <w:tcW w:w="370" w:type="pct"/>
            <w:tcBorders>
              <w:top w:val="single" w:sz="4" w:space="0" w:color="auto"/>
              <w:left w:val="nil"/>
              <w:bottom w:val="single" w:sz="4" w:space="0" w:color="auto"/>
              <w:right w:val="single" w:sz="4" w:space="0" w:color="auto"/>
            </w:tcBorders>
            <w:shd w:val="clear" w:color="000000" w:fill="AEAAAA"/>
            <w:noWrap/>
            <w:vAlign w:val="center"/>
            <w:hideMark/>
          </w:tcPr>
          <w:p w14:paraId="0D4EAAD9"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CLAVE</w:t>
            </w:r>
          </w:p>
        </w:tc>
        <w:tc>
          <w:tcPr>
            <w:tcW w:w="375" w:type="pct"/>
            <w:tcBorders>
              <w:top w:val="single" w:sz="4" w:space="0" w:color="auto"/>
              <w:left w:val="nil"/>
              <w:bottom w:val="single" w:sz="4" w:space="0" w:color="auto"/>
              <w:right w:val="single" w:sz="4" w:space="0" w:color="auto"/>
            </w:tcBorders>
            <w:shd w:val="clear" w:color="000000" w:fill="AEAAAA"/>
            <w:noWrap/>
            <w:vAlign w:val="center"/>
            <w:hideMark/>
          </w:tcPr>
          <w:p w14:paraId="1DFD0121"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ALCANCE</w:t>
            </w:r>
          </w:p>
        </w:tc>
        <w:tc>
          <w:tcPr>
            <w:tcW w:w="477" w:type="pct"/>
            <w:tcBorders>
              <w:top w:val="single" w:sz="4" w:space="0" w:color="auto"/>
              <w:left w:val="nil"/>
              <w:bottom w:val="single" w:sz="4" w:space="0" w:color="auto"/>
              <w:right w:val="single" w:sz="4" w:space="0" w:color="auto"/>
            </w:tcBorders>
            <w:shd w:val="clear" w:color="000000" w:fill="AEAAAA"/>
            <w:vAlign w:val="center"/>
            <w:hideMark/>
          </w:tcPr>
          <w:p w14:paraId="0E210E9B"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SERVICIO REQUERIDO</w:t>
            </w:r>
          </w:p>
        </w:tc>
        <w:tc>
          <w:tcPr>
            <w:tcW w:w="613" w:type="pct"/>
            <w:tcBorders>
              <w:top w:val="single" w:sz="4" w:space="0" w:color="auto"/>
              <w:left w:val="nil"/>
              <w:bottom w:val="single" w:sz="4" w:space="0" w:color="auto"/>
              <w:right w:val="single" w:sz="4" w:space="0" w:color="auto"/>
            </w:tcBorders>
            <w:shd w:val="clear" w:color="000000" w:fill="AEAAAA"/>
            <w:vAlign w:val="center"/>
            <w:hideMark/>
          </w:tcPr>
          <w:p w14:paraId="253A0BF4"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PUNTOS A CALIBRAR</w:t>
            </w:r>
          </w:p>
        </w:tc>
        <w:tc>
          <w:tcPr>
            <w:tcW w:w="404" w:type="pct"/>
            <w:tcBorders>
              <w:top w:val="single" w:sz="4" w:space="0" w:color="auto"/>
              <w:left w:val="nil"/>
              <w:bottom w:val="single" w:sz="4" w:space="0" w:color="auto"/>
              <w:right w:val="single" w:sz="4" w:space="0" w:color="auto"/>
            </w:tcBorders>
            <w:shd w:val="clear" w:color="000000" w:fill="AEAAAA"/>
            <w:vAlign w:val="center"/>
            <w:hideMark/>
          </w:tcPr>
          <w:p w14:paraId="3EE95998"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LUGAR DE  CALIBRACIÓN Y/O MTTO.</w:t>
            </w:r>
          </w:p>
        </w:tc>
        <w:tc>
          <w:tcPr>
            <w:tcW w:w="623" w:type="pct"/>
            <w:tcBorders>
              <w:top w:val="single" w:sz="4" w:space="0" w:color="auto"/>
              <w:left w:val="nil"/>
              <w:bottom w:val="single" w:sz="4" w:space="0" w:color="auto"/>
              <w:right w:val="single" w:sz="4" w:space="0" w:color="auto"/>
            </w:tcBorders>
            <w:shd w:val="clear" w:color="000000" w:fill="AEAAAA"/>
            <w:noWrap/>
            <w:vAlign w:val="center"/>
            <w:hideMark/>
          </w:tcPr>
          <w:p w14:paraId="191F00C6" w14:textId="77777777" w:rsidR="00D51808" w:rsidRPr="00D51808" w:rsidRDefault="00D51808" w:rsidP="00D51808">
            <w:pPr>
              <w:jc w:val="center"/>
              <w:rPr>
                <w:rFonts w:eastAsia="Times New Roman" w:cs="Calibri"/>
                <w:b/>
                <w:bCs/>
                <w:color w:val="000000"/>
                <w:sz w:val="18"/>
                <w:lang w:eastAsia="es-MX"/>
              </w:rPr>
            </w:pPr>
            <w:r w:rsidRPr="00D51808">
              <w:rPr>
                <w:rFonts w:eastAsia="Times New Roman" w:cs="Calibri"/>
                <w:b/>
                <w:bCs/>
                <w:color w:val="000000"/>
                <w:sz w:val="18"/>
                <w:lang w:eastAsia="es-MX"/>
              </w:rPr>
              <w:t>OBSERVACIONES</w:t>
            </w:r>
          </w:p>
        </w:tc>
      </w:tr>
      <w:tr w:rsidR="00D51808" w:rsidRPr="00D51808" w14:paraId="58B5FAD1" w14:textId="77777777" w:rsidTr="00D51808">
        <w:trPr>
          <w:trHeight w:val="9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6452F80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w:t>
            </w:r>
          </w:p>
        </w:tc>
        <w:tc>
          <w:tcPr>
            <w:tcW w:w="589" w:type="pct"/>
            <w:tcBorders>
              <w:top w:val="nil"/>
              <w:left w:val="nil"/>
              <w:bottom w:val="single" w:sz="4" w:space="0" w:color="auto"/>
              <w:right w:val="single" w:sz="4" w:space="0" w:color="auto"/>
            </w:tcBorders>
            <w:shd w:val="clear" w:color="auto" w:fill="auto"/>
            <w:vAlign w:val="center"/>
            <w:hideMark/>
          </w:tcPr>
          <w:p w14:paraId="5E018E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MANÓMETRO</w:t>
            </w:r>
          </w:p>
        </w:tc>
        <w:tc>
          <w:tcPr>
            <w:tcW w:w="355" w:type="pct"/>
            <w:tcBorders>
              <w:top w:val="nil"/>
              <w:left w:val="nil"/>
              <w:bottom w:val="single" w:sz="4" w:space="0" w:color="auto"/>
              <w:right w:val="single" w:sz="4" w:space="0" w:color="auto"/>
            </w:tcBorders>
            <w:shd w:val="clear" w:color="auto" w:fill="auto"/>
            <w:vAlign w:val="center"/>
            <w:hideMark/>
          </w:tcPr>
          <w:p w14:paraId="7CD387B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INSTRUTEK</w:t>
            </w:r>
          </w:p>
        </w:tc>
        <w:tc>
          <w:tcPr>
            <w:tcW w:w="492" w:type="pct"/>
            <w:tcBorders>
              <w:top w:val="nil"/>
              <w:left w:val="nil"/>
              <w:bottom w:val="single" w:sz="4" w:space="0" w:color="auto"/>
              <w:right w:val="single" w:sz="4" w:space="0" w:color="auto"/>
            </w:tcBorders>
            <w:shd w:val="clear" w:color="auto" w:fill="auto"/>
            <w:vAlign w:val="center"/>
            <w:hideMark/>
          </w:tcPr>
          <w:p w14:paraId="5A0A24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SERIE 300</w:t>
            </w:r>
          </w:p>
        </w:tc>
        <w:tc>
          <w:tcPr>
            <w:tcW w:w="463" w:type="pct"/>
            <w:tcBorders>
              <w:top w:val="nil"/>
              <w:left w:val="nil"/>
              <w:bottom w:val="single" w:sz="4" w:space="0" w:color="auto"/>
              <w:right w:val="single" w:sz="4" w:space="0" w:color="auto"/>
            </w:tcBorders>
            <w:shd w:val="clear" w:color="auto" w:fill="auto"/>
            <w:vAlign w:val="center"/>
            <w:hideMark/>
          </w:tcPr>
          <w:p w14:paraId="522795D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NP</w:t>
            </w:r>
          </w:p>
        </w:tc>
        <w:tc>
          <w:tcPr>
            <w:tcW w:w="370" w:type="pct"/>
            <w:tcBorders>
              <w:top w:val="nil"/>
              <w:left w:val="nil"/>
              <w:bottom w:val="single" w:sz="4" w:space="0" w:color="auto"/>
              <w:right w:val="single" w:sz="4" w:space="0" w:color="auto"/>
            </w:tcBorders>
            <w:shd w:val="clear" w:color="auto" w:fill="auto"/>
            <w:vAlign w:val="center"/>
            <w:hideMark/>
          </w:tcPr>
          <w:p w14:paraId="53AD75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LPM-MAN-01</w:t>
            </w:r>
          </w:p>
        </w:tc>
        <w:tc>
          <w:tcPr>
            <w:tcW w:w="375" w:type="pct"/>
            <w:tcBorders>
              <w:top w:val="nil"/>
              <w:left w:val="nil"/>
              <w:bottom w:val="single" w:sz="4" w:space="0" w:color="auto"/>
              <w:right w:val="single" w:sz="4" w:space="0" w:color="auto"/>
            </w:tcBorders>
            <w:shd w:val="clear" w:color="auto" w:fill="auto"/>
            <w:vAlign w:val="center"/>
            <w:hideMark/>
          </w:tcPr>
          <w:p w14:paraId="4081F2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A 60 PSI</w:t>
            </w:r>
          </w:p>
        </w:tc>
        <w:tc>
          <w:tcPr>
            <w:tcW w:w="477" w:type="pct"/>
            <w:tcBorders>
              <w:top w:val="nil"/>
              <w:left w:val="nil"/>
              <w:bottom w:val="single" w:sz="4" w:space="0" w:color="auto"/>
              <w:right w:val="single" w:sz="4" w:space="0" w:color="auto"/>
            </w:tcBorders>
            <w:shd w:val="clear" w:color="auto" w:fill="auto"/>
            <w:vAlign w:val="center"/>
            <w:hideMark/>
          </w:tcPr>
          <w:p w14:paraId="544DEA3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4C1E03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10, 20, 30, PSI</w:t>
            </w:r>
          </w:p>
        </w:tc>
        <w:tc>
          <w:tcPr>
            <w:tcW w:w="404" w:type="pct"/>
            <w:tcBorders>
              <w:top w:val="nil"/>
              <w:left w:val="nil"/>
              <w:bottom w:val="single" w:sz="4" w:space="0" w:color="auto"/>
              <w:right w:val="single" w:sz="4" w:space="0" w:color="auto"/>
            </w:tcBorders>
            <w:shd w:val="clear" w:color="auto" w:fill="auto"/>
            <w:vAlign w:val="center"/>
            <w:hideMark/>
          </w:tcPr>
          <w:p w14:paraId="366EFFC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5B57F74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VERIFICACIÓN TEMPERATURA Y PRESIÓN</w:t>
            </w:r>
          </w:p>
        </w:tc>
      </w:tr>
      <w:tr w:rsidR="00D51808" w:rsidRPr="00D51808" w14:paraId="26C27FE5" w14:textId="77777777" w:rsidTr="00D51808">
        <w:trPr>
          <w:trHeight w:val="9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5863FB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w:t>
            </w:r>
          </w:p>
        </w:tc>
        <w:tc>
          <w:tcPr>
            <w:tcW w:w="589" w:type="pct"/>
            <w:tcBorders>
              <w:top w:val="nil"/>
              <w:left w:val="nil"/>
              <w:bottom w:val="single" w:sz="4" w:space="0" w:color="auto"/>
              <w:right w:val="single" w:sz="4" w:space="0" w:color="auto"/>
            </w:tcBorders>
            <w:shd w:val="clear" w:color="000000" w:fill="B4C6E7"/>
            <w:vAlign w:val="center"/>
            <w:hideMark/>
          </w:tcPr>
          <w:p w14:paraId="0EA95E4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LAVADOR AUTOMÁTICO ELISA</w:t>
            </w:r>
          </w:p>
        </w:tc>
        <w:tc>
          <w:tcPr>
            <w:tcW w:w="355" w:type="pct"/>
            <w:tcBorders>
              <w:top w:val="nil"/>
              <w:left w:val="nil"/>
              <w:bottom w:val="single" w:sz="4" w:space="0" w:color="auto"/>
              <w:right w:val="single" w:sz="4" w:space="0" w:color="auto"/>
            </w:tcBorders>
            <w:shd w:val="clear" w:color="000000" w:fill="B4C6E7"/>
            <w:vAlign w:val="center"/>
            <w:hideMark/>
          </w:tcPr>
          <w:p w14:paraId="12926F7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 RAD</w:t>
            </w:r>
          </w:p>
        </w:tc>
        <w:tc>
          <w:tcPr>
            <w:tcW w:w="492" w:type="pct"/>
            <w:tcBorders>
              <w:top w:val="nil"/>
              <w:left w:val="nil"/>
              <w:bottom w:val="single" w:sz="4" w:space="0" w:color="auto"/>
              <w:right w:val="single" w:sz="4" w:space="0" w:color="auto"/>
            </w:tcBorders>
            <w:shd w:val="clear" w:color="000000" w:fill="B4C6E7"/>
            <w:vAlign w:val="center"/>
            <w:hideMark/>
          </w:tcPr>
          <w:p w14:paraId="16CBA9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PW-40</w:t>
            </w:r>
          </w:p>
        </w:tc>
        <w:tc>
          <w:tcPr>
            <w:tcW w:w="463" w:type="pct"/>
            <w:tcBorders>
              <w:top w:val="nil"/>
              <w:left w:val="nil"/>
              <w:bottom w:val="single" w:sz="4" w:space="0" w:color="auto"/>
              <w:right w:val="single" w:sz="4" w:space="0" w:color="auto"/>
            </w:tcBorders>
            <w:shd w:val="clear" w:color="000000" w:fill="B4C6E7"/>
            <w:vAlign w:val="center"/>
            <w:hideMark/>
          </w:tcPr>
          <w:p w14:paraId="1E33BD2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EC0G384615</w:t>
            </w:r>
          </w:p>
        </w:tc>
        <w:tc>
          <w:tcPr>
            <w:tcW w:w="370" w:type="pct"/>
            <w:tcBorders>
              <w:top w:val="nil"/>
              <w:left w:val="nil"/>
              <w:bottom w:val="single" w:sz="4" w:space="0" w:color="auto"/>
              <w:right w:val="single" w:sz="4" w:space="0" w:color="auto"/>
            </w:tcBorders>
            <w:shd w:val="clear" w:color="000000" w:fill="B4C6E7"/>
            <w:vAlign w:val="center"/>
            <w:hideMark/>
          </w:tcPr>
          <w:p w14:paraId="41ECF0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LSD-LAE-01</w:t>
            </w:r>
          </w:p>
        </w:tc>
        <w:tc>
          <w:tcPr>
            <w:tcW w:w="375" w:type="pct"/>
            <w:tcBorders>
              <w:top w:val="nil"/>
              <w:left w:val="nil"/>
              <w:bottom w:val="single" w:sz="4" w:space="0" w:color="auto"/>
              <w:right w:val="single" w:sz="4" w:space="0" w:color="auto"/>
            </w:tcBorders>
            <w:shd w:val="clear" w:color="000000" w:fill="B4C6E7"/>
            <w:vAlign w:val="center"/>
            <w:hideMark/>
          </w:tcPr>
          <w:p w14:paraId="39D88B2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000000" w:fill="B4C6E7"/>
            <w:vAlign w:val="center"/>
            <w:hideMark/>
          </w:tcPr>
          <w:p w14:paraId="435E831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VERIFICACIÓN </w:t>
            </w:r>
          </w:p>
        </w:tc>
        <w:tc>
          <w:tcPr>
            <w:tcW w:w="613" w:type="pct"/>
            <w:tcBorders>
              <w:top w:val="nil"/>
              <w:left w:val="nil"/>
              <w:bottom w:val="single" w:sz="4" w:space="0" w:color="auto"/>
              <w:right w:val="single" w:sz="4" w:space="0" w:color="auto"/>
            </w:tcBorders>
            <w:shd w:val="clear" w:color="000000" w:fill="B4C6E7"/>
            <w:vAlign w:val="center"/>
            <w:hideMark/>
          </w:tcPr>
          <w:p w14:paraId="1BD8379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50D875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B159A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VERIFICACIÓN VOLUMEN. REEMPLAZAR MANGUERAS</w:t>
            </w:r>
          </w:p>
        </w:tc>
      </w:tr>
      <w:tr w:rsidR="00D51808" w:rsidRPr="00D51808" w14:paraId="7F83BD37" w14:textId="77777777" w:rsidTr="00D51808">
        <w:trPr>
          <w:trHeight w:val="18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EB132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w:t>
            </w:r>
          </w:p>
        </w:tc>
        <w:tc>
          <w:tcPr>
            <w:tcW w:w="589" w:type="pct"/>
            <w:tcBorders>
              <w:top w:val="nil"/>
              <w:left w:val="nil"/>
              <w:bottom w:val="single" w:sz="4" w:space="0" w:color="auto"/>
              <w:right w:val="single" w:sz="4" w:space="0" w:color="auto"/>
            </w:tcBorders>
            <w:shd w:val="clear" w:color="auto" w:fill="auto"/>
            <w:vAlign w:val="center"/>
            <w:hideMark/>
          </w:tcPr>
          <w:p w14:paraId="3ED84AF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LAVADOR E INCUBADOR AUTOMATICO ELISA</w:t>
            </w:r>
          </w:p>
        </w:tc>
        <w:tc>
          <w:tcPr>
            <w:tcW w:w="355" w:type="pct"/>
            <w:tcBorders>
              <w:top w:val="nil"/>
              <w:left w:val="nil"/>
              <w:bottom w:val="single" w:sz="4" w:space="0" w:color="auto"/>
              <w:right w:val="single" w:sz="4" w:space="0" w:color="auto"/>
            </w:tcBorders>
            <w:shd w:val="clear" w:color="auto" w:fill="auto"/>
            <w:vAlign w:val="center"/>
            <w:hideMark/>
          </w:tcPr>
          <w:p w14:paraId="0AC006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HUMAN</w:t>
            </w:r>
          </w:p>
        </w:tc>
        <w:tc>
          <w:tcPr>
            <w:tcW w:w="492" w:type="pct"/>
            <w:tcBorders>
              <w:top w:val="nil"/>
              <w:left w:val="nil"/>
              <w:bottom w:val="single" w:sz="4" w:space="0" w:color="auto"/>
              <w:right w:val="single" w:sz="4" w:space="0" w:color="auto"/>
            </w:tcBorders>
            <w:shd w:val="clear" w:color="auto" w:fill="auto"/>
            <w:vAlign w:val="center"/>
            <w:hideMark/>
          </w:tcPr>
          <w:p w14:paraId="03B4D5E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COMBI WASH</w:t>
            </w:r>
          </w:p>
        </w:tc>
        <w:tc>
          <w:tcPr>
            <w:tcW w:w="463" w:type="pct"/>
            <w:tcBorders>
              <w:top w:val="nil"/>
              <w:left w:val="nil"/>
              <w:bottom w:val="single" w:sz="4" w:space="0" w:color="auto"/>
              <w:right w:val="single" w:sz="4" w:space="0" w:color="auto"/>
            </w:tcBorders>
            <w:shd w:val="clear" w:color="auto" w:fill="auto"/>
            <w:vAlign w:val="center"/>
            <w:hideMark/>
          </w:tcPr>
          <w:p w14:paraId="4B7F97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590725</w:t>
            </w:r>
          </w:p>
        </w:tc>
        <w:tc>
          <w:tcPr>
            <w:tcW w:w="370" w:type="pct"/>
            <w:tcBorders>
              <w:top w:val="nil"/>
              <w:left w:val="nil"/>
              <w:bottom w:val="single" w:sz="4" w:space="0" w:color="auto"/>
              <w:right w:val="single" w:sz="4" w:space="0" w:color="auto"/>
            </w:tcBorders>
            <w:shd w:val="clear" w:color="auto" w:fill="auto"/>
            <w:vAlign w:val="center"/>
            <w:hideMark/>
          </w:tcPr>
          <w:p w14:paraId="78D953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LSD-LAE-02</w:t>
            </w:r>
          </w:p>
        </w:tc>
        <w:tc>
          <w:tcPr>
            <w:tcW w:w="375" w:type="pct"/>
            <w:tcBorders>
              <w:top w:val="nil"/>
              <w:left w:val="nil"/>
              <w:bottom w:val="single" w:sz="4" w:space="0" w:color="auto"/>
              <w:right w:val="single" w:sz="4" w:space="0" w:color="auto"/>
            </w:tcBorders>
            <w:shd w:val="clear" w:color="auto" w:fill="auto"/>
            <w:vAlign w:val="center"/>
            <w:hideMark/>
          </w:tcPr>
          <w:p w14:paraId="44616D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68A96AE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CORRECTIVO Y VERIFICACIÓN </w:t>
            </w:r>
          </w:p>
        </w:tc>
        <w:tc>
          <w:tcPr>
            <w:tcW w:w="613" w:type="pct"/>
            <w:tcBorders>
              <w:top w:val="nil"/>
              <w:left w:val="nil"/>
              <w:bottom w:val="single" w:sz="4" w:space="0" w:color="auto"/>
              <w:right w:val="single" w:sz="4" w:space="0" w:color="auto"/>
            </w:tcBorders>
            <w:shd w:val="clear" w:color="auto" w:fill="auto"/>
            <w:vAlign w:val="center"/>
            <w:hideMark/>
          </w:tcPr>
          <w:p w14:paraId="4676BE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5487DEA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7B762C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VERIFICACIÓN VOLUMEN. CAMBIO DE LA BOTELLA DE DESECHO Y SENSOR. NO ESTA MARCANDO CUANDO LLEGA AL NIVEL ESPERADO</w:t>
            </w:r>
          </w:p>
        </w:tc>
      </w:tr>
      <w:tr w:rsidR="00D51808" w:rsidRPr="00D51808" w14:paraId="2D1D47EE" w14:textId="77777777" w:rsidTr="00D51808">
        <w:trPr>
          <w:trHeight w:val="33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7BFEDB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w:t>
            </w:r>
          </w:p>
        </w:tc>
        <w:tc>
          <w:tcPr>
            <w:tcW w:w="589" w:type="pct"/>
            <w:tcBorders>
              <w:top w:val="nil"/>
              <w:left w:val="nil"/>
              <w:bottom w:val="single" w:sz="4" w:space="0" w:color="auto"/>
              <w:right w:val="single" w:sz="4" w:space="0" w:color="auto"/>
            </w:tcBorders>
            <w:shd w:val="clear" w:color="000000" w:fill="B4C6E7"/>
            <w:vAlign w:val="center"/>
            <w:hideMark/>
          </w:tcPr>
          <w:p w14:paraId="7B375BF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EQUIPO AUTOMATIZADO ELISA</w:t>
            </w:r>
          </w:p>
        </w:tc>
        <w:tc>
          <w:tcPr>
            <w:tcW w:w="355" w:type="pct"/>
            <w:tcBorders>
              <w:top w:val="nil"/>
              <w:left w:val="nil"/>
              <w:bottom w:val="single" w:sz="4" w:space="0" w:color="auto"/>
              <w:right w:val="single" w:sz="4" w:space="0" w:color="auto"/>
            </w:tcBorders>
            <w:shd w:val="clear" w:color="000000" w:fill="B4C6E7"/>
            <w:vAlign w:val="center"/>
            <w:hideMark/>
          </w:tcPr>
          <w:p w14:paraId="15D11C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BIO-RAD</w:t>
            </w:r>
          </w:p>
        </w:tc>
        <w:tc>
          <w:tcPr>
            <w:tcW w:w="492" w:type="pct"/>
            <w:tcBorders>
              <w:top w:val="nil"/>
              <w:left w:val="nil"/>
              <w:bottom w:val="single" w:sz="4" w:space="0" w:color="auto"/>
              <w:right w:val="single" w:sz="4" w:space="0" w:color="auto"/>
            </w:tcBorders>
            <w:shd w:val="clear" w:color="000000" w:fill="B4C6E7"/>
            <w:vAlign w:val="center"/>
            <w:hideMark/>
          </w:tcPr>
          <w:p w14:paraId="1249E1B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EVOLIS TWIN PLUS</w:t>
            </w:r>
          </w:p>
        </w:tc>
        <w:tc>
          <w:tcPr>
            <w:tcW w:w="463" w:type="pct"/>
            <w:tcBorders>
              <w:top w:val="nil"/>
              <w:left w:val="nil"/>
              <w:bottom w:val="single" w:sz="4" w:space="0" w:color="auto"/>
              <w:right w:val="single" w:sz="4" w:space="0" w:color="auto"/>
            </w:tcBorders>
            <w:shd w:val="clear" w:color="000000" w:fill="B4C6E7"/>
            <w:vAlign w:val="center"/>
            <w:hideMark/>
          </w:tcPr>
          <w:p w14:paraId="376551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622000072292</w:t>
            </w:r>
          </w:p>
        </w:tc>
        <w:tc>
          <w:tcPr>
            <w:tcW w:w="370" w:type="pct"/>
            <w:tcBorders>
              <w:top w:val="nil"/>
              <w:left w:val="nil"/>
              <w:bottom w:val="single" w:sz="4" w:space="0" w:color="auto"/>
              <w:right w:val="single" w:sz="4" w:space="0" w:color="auto"/>
            </w:tcBorders>
            <w:shd w:val="clear" w:color="000000" w:fill="B4C6E7"/>
            <w:vAlign w:val="center"/>
            <w:hideMark/>
          </w:tcPr>
          <w:p w14:paraId="44F34B9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LSD-EAE-01</w:t>
            </w:r>
          </w:p>
        </w:tc>
        <w:tc>
          <w:tcPr>
            <w:tcW w:w="375" w:type="pct"/>
            <w:tcBorders>
              <w:top w:val="nil"/>
              <w:left w:val="nil"/>
              <w:bottom w:val="single" w:sz="4" w:space="0" w:color="auto"/>
              <w:right w:val="single" w:sz="4" w:space="0" w:color="auto"/>
            </w:tcBorders>
            <w:shd w:val="clear" w:color="000000" w:fill="B4C6E7"/>
            <w:vAlign w:val="center"/>
            <w:hideMark/>
          </w:tcPr>
          <w:p w14:paraId="44A71E3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000000" w:fill="B4C6E7"/>
            <w:vAlign w:val="center"/>
            <w:hideMark/>
          </w:tcPr>
          <w:p w14:paraId="5A3F1F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CORRECTIVO Y VERIFICACIÓN </w:t>
            </w:r>
          </w:p>
        </w:tc>
        <w:tc>
          <w:tcPr>
            <w:tcW w:w="613" w:type="pct"/>
            <w:tcBorders>
              <w:top w:val="nil"/>
              <w:left w:val="nil"/>
              <w:bottom w:val="single" w:sz="4" w:space="0" w:color="auto"/>
              <w:right w:val="single" w:sz="4" w:space="0" w:color="auto"/>
            </w:tcBorders>
            <w:shd w:val="clear" w:color="000000" w:fill="B4C6E7"/>
            <w:vAlign w:val="center"/>
            <w:hideMark/>
          </w:tcPr>
          <w:p w14:paraId="42AF788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60AED75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E87DC5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VERIFICACIÓN ÓPTICA. SUSTITUCIÓN DE PARTES KIT 93559(MODULO DEL LAVADOR, FILTROS TUBOS DEL LAVADOR, TUBO BOMBA PERISTÁLTICA, TUBO DESECHO, FILTRO BOTELLA AGUA DESTILADA,). REPARACIÓN O CAMBIO DE MONITOR TOUCH</w:t>
            </w:r>
          </w:p>
        </w:tc>
      </w:tr>
      <w:tr w:rsidR="00D51808" w:rsidRPr="00D51808" w14:paraId="4A1D487F" w14:textId="77777777" w:rsidTr="00D51808">
        <w:trPr>
          <w:trHeight w:val="81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75D4A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w:t>
            </w:r>
          </w:p>
        </w:tc>
        <w:tc>
          <w:tcPr>
            <w:tcW w:w="589" w:type="pct"/>
            <w:tcBorders>
              <w:top w:val="nil"/>
              <w:left w:val="nil"/>
              <w:bottom w:val="single" w:sz="4" w:space="0" w:color="auto"/>
              <w:right w:val="single" w:sz="4" w:space="0" w:color="auto"/>
            </w:tcBorders>
            <w:shd w:val="clear" w:color="auto" w:fill="auto"/>
            <w:vAlign w:val="center"/>
            <w:hideMark/>
          </w:tcPr>
          <w:p w14:paraId="30F1B7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TERMOCICLADOR DE TIEMPO REAL</w:t>
            </w:r>
          </w:p>
        </w:tc>
        <w:tc>
          <w:tcPr>
            <w:tcW w:w="355" w:type="pct"/>
            <w:tcBorders>
              <w:top w:val="nil"/>
              <w:left w:val="nil"/>
              <w:bottom w:val="single" w:sz="4" w:space="0" w:color="auto"/>
              <w:right w:val="single" w:sz="4" w:space="0" w:color="auto"/>
            </w:tcBorders>
            <w:shd w:val="clear" w:color="auto" w:fill="auto"/>
            <w:vAlign w:val="center"/>
            <w:hideMark/>
          </w:tcPr>
          <w:p w14:paraId="441C1E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BIO-RAD</w:t>
            </w:r>
          </w:p>
        </w:tc>
        <w:tc>
          <w:tcPr>
            <w:tcW w:w="492" w:type="pct"/>
            <w:tcBorders>
              <w:top w:val="nil"/>
              <w:left w:val="nil"/>
              <w:bottom w:val="single" w:sz="4" w:space="0" w:color="auto"/>
              <w:right w:val="single" w:sz="4" w:space="0" w:color="auto"/>
            </w:tcBorders>
            <w:shd w:val="clear" w:color="auto" w:fill="auto"/>
            <w:vAlign w:val="center"/>
            <w:hideMark/>
          </w:tcPr>
          <w:p w14:paraId="05D9521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CFX96</w:t>
            </w:r>
          </w:p>
        </w:tc>
        <w:tc>
          <w:tcPr>
            <w:tcW w:w="463" w:type="pct"/>
            <w:tcBorders>
              <w:top w:val="nil"/>
              <w:left w:val="nil"/>
              <w:bottom w:val="single" w:sz="4" w:space="0" w:color="auto"/>
              <w:right w:val="single" w:sz="4" w:space="0" w:color="auto"/>
            </w:tcBorders>
            <w:shd w:val="clear" w:color="auto" w:fill="auto"/>
            <w:vAlign w:val="center"/>
            <w:hideMark/>
          </w:tcPr>
          <w:p w14:paraId="7D2FFB1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785BR13850</w:t>
            </w:r>
          </w:p>
        </w:tc>
        <w:tc>
          <w:tcPr>
            <w:tcW w:w="370" w:type="pct"/>
            <w:tcBorders>
              <w:top w:val="nil"/>
              <w:left w:val="nil"/>
              <w:bottom w:val="single" w:sz="4" w:space="0" w:color="auto"/>
              <w:right w:val="single" w:sz="4" w:space="0" w:color="auto"/>
            </w:tcBorders>
            <w:shd w:val="clear" w:color="auto" w:fill="auto"/>
            <w:vAlign w:val="center"/>
            <w:hideMark/>
          </w:tcPr>
          <w:p w14:paraId="34C0E2B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LDM-TEC-03</w:t>
            </w:r>
          </w:p>
        </w:tc>
        <w:tc>
          <w:tcPr>
            <w:tcW w:w="375" w:type="pct"/>
            <w:tcBorders>
              <w:top w:val="nil"/>
              <w:left w:val="nil"/>
              <w:bottom w:val="single" w:sz="4" w:space="0" w:color="auto"/>
              <w:right w:val="single" w:sz="4" w:space="0" w:color="auto"/>
            </w:tcBorders>
            <w:shd w:val="clear" w:color="auto" w:fill="auto"/>
            <w:vAlign w:val="center"/>
            <w:hideMark/>
          </w:tcPr>
          <w:p w14:paraId="66C78C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1059B5E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w:t>
            </w:r>
          </w:p>
        </w:tc>
        <w:tc>
          <w:tcPr>
            <w:tcW w:w="613" w:type="pct"/>
            <w:tcBorders>
              <w:top w:val="nil"/>
              <w:left w:val="nil"/>
              <w:bottom w:val="single" w:sz="4" w:space="0" w:color="auto"/>
              <w:right w:val="single" w:sz="4" w:space="0" w:color="auto"/>
            </w:tcBorders>
            <w:shd w:val="clear" w:color="auto" w:fill="auto"/>
            <w:vAlign w:val="center"/>
            <w:hideMark/>
          </w:tcPr>
          <w:p w14:paraId="5CA415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1DE0F8A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5AB0C2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w:t>
            </w:r>
          </w:p>
        </w:tc>
      </w:tr>
      <w:tr w:rsidR="00D51808" w:rsidRPr="00D51808" w14:paraId="78720673" w14:textId="77777777" w:rsidTr="00D51808">
        <w:trPr>
          <w:trHeight w:val="810"/>
        </w:trPr>
        <w:tc>
          <w:tcPr>
            <w:tcW w:w="239" w:type="pct"/>
            <w:vMerge/>
            <w:tcBorders>
              <w:top w:val="nil"/>
              <w:left w:val="single" w:sz="4" w:space="0" w:color="auto"/>
              <w:bottom w:val="single" w:sz="4" w:space="0" w:color="auto"/>
              <w:right w:val="single" w:sz="4" w:space="0" w:color="auto"/>
            </w:tcBorders>
            <w:vAlign w:val="center"/>
            <w:hideMark/>
          </w:tcPr>
          <w:p w14:paraId="6072FA6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5FCA86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TERMOCICLADOR DE TIEMPO REAL</w:t>
            </w:r>
          </w:p>
        </w:tc>
        <w:tc>
          <w:tcPr>
            <w:tcW w:w="355" w:type="pct"/>
            <w:tcBorders>
              <w:top w:val="nil"/>
              <w:left w:val="nil"/>
              <w:bottom w:val="single" w:sz="4" w:space="0" w:color="auto"/>
              <w:right w:val="single" w:sz="4" w:space="0" w:color="auto"/>
            </w:tcBorders>
            <w:shd w:val="clear" w:color="auto" w:fill="auto"/>
            <w:vAlign w:val="center"/>
            <w:hideMark/>
          </w:tcPr>
          <w:p w14:paraId="38D4EAE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APPLIED BIOSYSTEMS</w:t>
            </w:r>
          </w:p>
        </w:tc>
        <w:tc>
          <w:tcPr>
            <w:tcW w:w="492" w:type="pct"/>
            <w:tcBorders>
              <w:top w:val="nil"/>
              <w:left w:val="nil"/>
              <w:bottom w:val="single" w:sz="4" w:space="0" w:color="auto"/>
              <w:right w:val="single" w:sz="4" w:space="0" w:color="auto"/>
            </w:tcBorders>
            <w:shd w:val="clear" w:color="auto" w:fill="auto"/>
            <w:vAlign w:val="center"/>
            <w:hideMark/>
          </w:tcPr>
          <w:p w14:paraId="5B4493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7500 FAST TIME</w:t>
            </w:r>
          </w:p>
        </w:tc>
        <w:tc>
          <w:tcPr>
            <w:tcW w:w="463" w:type="pct"/>
            <w:tcBorders>
              <w:top w:val="nil"/>
              <w:left w:val="nil"/>
              <w:bottom w:val="single" w:sz="4" w:space="0" w:color="auto"/>
              <w:right w:val="single" w:sz="4" w:space="0" w:color="auto"/>
            </w:tcBorders>
            <w:shd w:val="clear" w:color="auto" w:fill="auto"/>
            <w:vAlign w:val="center"/>
            <w:hideMark/>
          </w:tcPr>
          <w:p w14:paraId="70D40D0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275017196</w:t>
            </w:r>
          </w:p>
        </w:tc>
        <w:tc>
          <w:tcPr>
            <w:tcW w:w="370" w:type="pct"/>
            <w:tcBorders>
              <w:top w:val="nil"/>
              <w:left w:val="nil"/>
              <w:bottom w:val="single" w:sz="4" w:space="0" w:color="auto"/>
              <w:right w:val="single" w:sz="4" w:space="0" w:color="auto"/>
            </w:tcBorders>
            <w:shd w:val="clear" w:color="auto" w:fill="auto"/>
            <w:vAlign w:val="center"/>
            <w:hideMark/>
          </w:tcPr>
          <w:p w14:paraId="12056CE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LMD-TEC-04</w:t>
            </w:r>
          </w:p>
        </w:tc>
        <w:tc>
          <w:tcPr>
            <w:tcW w:w="375" w:type="pct"/>
            <w:tcBorders>
              <w:top w:val="nil"/>
              <w:left w:val="nil"/>
              <w:bottom w:val="single" w:sz="4" w:space="0" w:color="auto"/>
              <w:right w:val="single" w:sz="4" w:space="0" w:color="auto"/>
            </w:tcBorders>
            <w:shd w:val="clear" w:color="auto" w:fill="auto"/>
            <w:vAlign w:val="center"/>
            <w:hideMark/>
          </w:tcPr>
          <w:p w14:paraId="753001A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4DBD64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w:t>
            </w:r>
          </w:p>
        </w:tc>
        <w:tc>
          <w:tcPr>
            <w:tcW w:w="613" w:type="pct"/>
            <w:tcBorders>
              <w:top w:val="nil"/>
              <w:left w:val="nil"/>
              <w:bottom w:val="single" w:sz="4" w:space="0" w:color="auto"/>
              <w:right w:val="single" w:sz="4" w:space="0" w:color="auto"/>
            </w:tcBorders>
            <w:shd w:val="clear" w:color="auto" w:fill="auto"/>
            <w:vAlign w:val="center"/>
            <w:hideMark/>
          </w:tcPr>
          <w:p w14:paraId="75CB18A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0B7CE1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50D0E1C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w:t>
            </w:r>
          </w:p>
        </w:tc>
      </w:tr>
      <w:tr w:rsidR="00D51808" w:rsidRPr="00D51808" w14:paraId="39436A34" w14:textId="77777777" w:rsidTr="00D51808">
        <w:trPr>
          <w:trHeight w:val="705"/>
        </w:trPr>
        <w:tc>
          <w:tcPr>
            <w:tcW w:w="239"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496E59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6</w:t>
            </w:r>
          </w:p>
        </w:tc>
        <w:tc>
          <w:tcPr>
            <w:tcW w:w="589" w:type="pct"/>
            <w:tcBorders>
              <w:top w:val="nil"/>
              <w:left w:val="nil"/>
              <w:bottom w:val="single" w:sz="4" w:space="0" w:color="auto"/>
              <w:right w:val="single" w:sz="4" w:space="0" w:color="auto"/>
            </w:tcBorders>
            <w:shd w:val="clear" w:color="000000" w:fill="B4C6E7"/>
            <w:vAlign w:val="center"/>
            <w:hideMark/>
          </w:tcPr>
          <w:p w14:paraId="296670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BIOLOGICO BINOCULAR</w:t>
            </w:r>
          </w:p>
        </w:tc>
        <w:tc>
          <w:tcPr>
            <w:tcW w:w="355" w:type="pct"/>
            <w:tcBorders>
              <w:top w:val="nil"/>
              <w:left w:val="nil"/>
              <w:bottom w:val="single" w:sz="4" w:space="0" w:color="auto"/>
              <w:right w:val="single" w:sz="4" w:space="0" w:color="auto"/>
            </w:tcBorders>
            <w:shd w:val="clear" w:color="000000" w:fill="B4C6E7"/>
            <w:vAlign w:val="center"/>
            <w:hideMark/>
          </w:tcPr>
          <w:p w14:paraId="59FC1E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CARL ZEISS</w:t>
            </w:r>
          </w:p>
        </w:tc>
        <w:tc>
          <w:tcPr>
            <w:tcW w:w="492" w:type="pct"/>
            <w:tcBorders>
              <w:top w:val="nil"/>
              <w:left w:val="nil"/>
              <w:bottom w:val="single" w:sz="4" w:space="0" w:color="auto"/>
              <w:right w:val="single" w:sz="4" w:space="0" w:color="auto"/>
            </w:tcBorders>
            <w:shd w:val="clear" w:color="000000" w:fill="B4C6E7"/>
            <w:vAlign w:val="center"/>
            <w:hideMark/>
          </w:tcPr>
          <w:p w14:paraId="381B426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PRIMOSTAR</w:t>
            </w:r>
          </w:p>
        </w:tc>
        <w:tc>
          <w:tcPr>
            <w:tcW w:w="463" w:type="pct"/>
            <w:tcBorders>
              <w:top w:val="nil"/>
              <w:left w:val="nil"/>
              <w:bottom w:val="single" w:sz="4" w:space="0" w:color="auto"/>
              <w:right w:val="single" w:sz="4" w:space="0" w:color="auto"/>
            </w:tcBorders>
            <w:shd w:val="clear" w:color="000000" w:fill="B4C6E7"/>
            <w:vAlign w:val="center"/>
            <w:hideMark/>
          </w:tcPr>
          <w:p w14:paraId="08CE5DE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3120003049</w:t>
            </w:r>
          </w:p>
        </w:tc>
        <w:tc>
          <w:tcPr>
            <w:tcW w:w="370" w:type="pct"/>
            <w:tcBorders>
              <w:top w:val="nil"/>
              <w:left w:val="nil"/>
              <w:bottom w:val="single" w:sz="4" w:space="0" w:color="auto"/>
              <w:right w:val="single" w:sz="4" w:space="0" w:color="auto"/>
            </w:tcBorders>
            <w:shd w:val="clear" w:color="000000" w:fill="B4C6E7"/>
            <w:vAlign w:val="center"/>
            <w:hideMark/>
          </w:tcPr>
          <w:p w14:paraId="6FF538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ATM-MC-01</w:t>
            </w:r>
          </w:p>
        </w:tc>
        <w:tc>
          <w:tcPr>
            <w:tcW w:w="375" w:type="pct"/>
            <w:tcBorders>
              <w:top w:val="nil"/>
              <w:left w:val="nil"/>
              <w:bottom w:val="single" w:sz="4" w:space="0" w:color="auto"/>
              <w:right w:val="single" w:sz="4" w:space="0" w:color="auto"/>
            </w:tcBorders>
            <w:shd w:val="clear" w:color="000000" w:fill="B4C6E7"/>
            <w:vAlign w:val="center"/>
            <w:hideMark/>
          </w:tcPr>
          <w:p w14:paraId="2D85F2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val="restart"/>
            <w:tcBorders>
              <w:top w:val="nil"/>
              <w:left w:val="single" w:sz="4" w:space="0" w:color="auto"/>
              <w:bottom w:val="single" w:sz="4" w:space="0" w:color="auto"/>
              <w:right w:val="single" w:sz="4" w:space="0" w:color="auto"/>
            </w:tcBorders>
            <w:shd w:val="clear" w:color="000000" w:fill="B4C6E7"/>
            <w:vAlign w:val="center"/>
            <w:hideMark/>
          </w:tcPr>
          <w:p w14:paraId="06B01F3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MANTENIMIENTO PREVENTIVO (11) Y CORRECTIVO (4)</w:t>
            </w:r>
          </w:p>
        </w:tc>
        <w:tc>
          <w:tcPr>
            <w:tcW w:w="613" w:type="pct"/>
            <w:tcBorders>
              <w:top w:val="nil"/>
              <w:left w:val="nil"/>
              <w:bottom w:val="single" w:sz="4" w:space="0" w:color="auto"/>
              <w:right w:val="single" w:sz="4" w:space="0" w:color="auto"/>
            </w:tcBorders>
            <w:shd w:val="clear" w:color="000000" w:fill="B4C6E7"/>
            <w:vAlign w:val="center"/>
            <w:hideMark/>
          </w:tcPr>
          <w:p w14:paraId="2DAA991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4BFB0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48E2A0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SE NECESITA OBJETIVO 100x/1.25 OIL  Plan-ACHROMATT (415500-1604)</w:t>
            </w:r>
          </w:p>
        </w:tc>
      </w:tr>
      <w:tr w:rsidR="00D51808" w:rsidRPr="00D51808" w14:paraId="3370D9A3"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6A4E0DC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F7370A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DOBLE CABEZAL</w:t>
            </w:r>
          </w:p>
        </w:tc>
        <w:tc>
          <w:tcPr>
            <w:tcW w:w="355" w:type="pct"/>
            <w:tcBorders>
              <w:top w:val="nil"/>
              <w:left w:val="nil"/>
              <w:bottom w:val="single" w:sz="4" w:space="0" w:color="auto"/>
              <w:right w:val="single" w:sz="4" w:space="0" w:color="auto"/>
            </w:tcBorders>
            <w:shd w:val="clear" w:color="000000" w:fill="B4C6E7"/>
            <w:vAlign w:val="center"/>
            <w:hideMark/>
          </w:tcPr>
          <w:p w14:paraId="1AB647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VELAB</w:t>
            </w:r>
          </w:p>
        </w:tc>
        <w:tc>
          <w:tcPr>
            <w:tcW w:w="492" w:type="pct"/>
            <w:tcBorders>
              <w:top w:val="nil"/>
              <w:left w:val="nil"/>
              <w:bottom w:val="single" w:sz="4" w:space="0" w:color="auto"/>
              <w:right w:val="single" w:sz="4" w:space="0" w:color="auto"/>
            </w:tcBorders>
            <w:shd w:val="clear" w:color="000000" w:fill="B4C6E7"/>
            <w:vAlign w:val="center"/>
            <w:hideMark/>
          </w:tcPr>
          <w:p w14:paraId="5DD2C1B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VE-B6</w:t>
            </w:r>
          </w:p>
        </w:tc>
        <w:tc>
          <w:tcPr>
            <w:tcW w:w="463" w:type="pct"/>
            <w:tcBorders>
              <w:top w:val="nil"/>
              <w:left w:val="nil"/>
              <w:bottom w:val="single" w:sz="4" w:space="0" w:color="auto"/>
              <w:right w:val="single" w:sz="4" w:space="0" w:color="auto"/>
            </w:tcBorders>
            <w:shd w:val="clear" w:color="000000" w:fill="B4C6E7"/>
            <w:vAlign w:val="center"/>
            <w:hideMark/>
          </w:tcPr>
          <w:p w14:paraId="795F047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1000785</w:t>
            </w:r>
          </w:p>
        </w:tc>
        <w:tc>
          <w:tcPr>
            <w:tcW w:w="370" w:type="pct"/>
            <w:tcBorders>
              <w:top w:val="nil"/>
              <w:left w:val="nil"/>
              <w:bottom w:val="single" w:sz="4" w:space="0" w:color="auto"/>
              <w:right w:val="single" w:sz="4" w:space="0" w:color="auto"/>
            </w:tcBorders>
            <w:shd w:val="clear" w:color="000000" w:fill="B4C6E7"/>
            <w:vAlign w:val="center"/>
            <w:hideMark/>
          </w:tcPr>
          <w:p w14:paraId="4D3C1C4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ATM-MC-02</w:t>
            </w:r>
          </w:p>
        </w:tc>
        <w:tc>
          <w:tcPr>
            <w:tcW w:w="375" w:type="pct"/>
            <w:tcBorders>
              <w:top w:val="nil"/>
              <w:left w:val="nil"/>
              <w:bottom w:val="single" w:sz="4" w:space="0" w:color="auto"/>
              <w:right w:val="single" w:sz="4" w:space="0" w:color="auto"/>
            </w:tcBorders>
            <w:shd w:val="clear" w:color="000000" w:fill="B4C6E7"/>
            <w:vAlign w:val="center"/>
            <w:hideMark/>
          </w:tcPr>
          <w:p w14:paraId="1615CD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5D6C003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35167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34F29B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5A52BE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6C1C301F"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0B5A024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71643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BIOLOGICO BINOCULAR</w:t>
            </w:r>
          </w:p>
        </w:tc>
        <w:tc>
          <w:tcPr>
            <w:tcW w:w="355" w:type="pct"/>
            <w:tcBorders>
              <w:top w:val="nil"/>
              <w:left w:val="nil"/>
              <w:bottom w:val="single" w:sz="4" w:space="0" w:color="auto"/>
              <w:right w:val="single" w:sz="4" w:space="0" w:color="auto"/>
            </w:tcBorders>
            <w:shd w:val="clear" w:color="000000" w:fill="B4C6E7"/>
            <w:vAlign w:val="center"/>
            <w:hideMark/>
          </w:tcPr>
          <w:p w14:paraId="4C1E9F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NIKON</w:t>
            </w:r>
          </w:p>
        </w:tc>
        <w:tc>
          <w:tcPr>
            <w:tcW w:w="492" w:type="pct"/>
            <w:tcBorders>
              <w:top w:val="nil"/>
              <w:left w:val="nil"/>
              <w:bottom w:val="single" w:sz="4" w:space="0" w:color="auto"/>
              <w:right w:val="single" w:sz="4" w:space="0" w:color="auto"/>
            </w:tcBorders>
            <w:shd w:val="clear" w:color="000000" w:fill="B4C6E7"/>
            <w:vAlign w:val="center"/>
            <w:hideMark/>
          </w:tcPr>
          <w:p w14:paraId="4DD8F2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ECLIPSE 50i</w:t>
            </w:r>
          </w:p>
        </w:tc>
        <w:tc>
          <w:tcPr>
            <w:tcW w:w="463" w:type="pct"/>
            <w:tcBorders>
              <w:top w:val="nil"/>
              <w:left w:val="nil"/>
              <w:bottom w:val="single" w:sz="4" w:space="0" w:color="auto"/>
              <w:right w:val="single" w:sz="4" w:space="0" w:color="auto"/>
            </w:tcBorders>
            <w:shd w:val="clear" w:color="000000" w:fill="B4C6E7"/>
            <w:vAlign w:val="center"/>
            <w:hideMark/>
          </w:tcPr>
          <w:p w14:paraId="16CD713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812831</w:t>
            </w:r>
          </w:p>
        </w:tc>
        <w:tc>
          <w:tcPr>
            <w:tcW w:w="370" w:type="pct"/>
            <w:tcBorders>
              <w:top w:val="nil"/>
              <w:left w:val="nil"/>
              <w:bottom w:val="single" w:sz="4" w:space="0" w:color="auto"/>
              <w:right w:val="single" w:sz="4" w:space="0" w:color="auto"/>
            </w:tcBorders>
            <w:shd w:val="clear" w:color="000000" w:fill="B4C6E7"/>
            <w:vAlign w:val="center"/>
            <w:hideMark/>
          </w:tcPr>
          <w:p w14:paraId="627C4E2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ATM-MC-04</w:t>
            </w:r>
          </w:p>
        </w:tc>
        <w:tc>
          <w:tcPr>
            <w:tcW w:w="375" w:type="pct"/>
            <w:tcBorders>
              <w:top w:val="nil"/>
              <w:left w:val="nil"/>
              <w:bottom w:val="single" w:sz="4" w:space="0" w:color="auto"/>
              <w:right w:val="single" w:sz="4" w:space="0" w:color="auto"/>
            </w:tcBorders>
            <w:shd w:val="clear" w:color="000000" w:fill="B4C6E7"/>
            <w:vAlign w:val="center"/>
            <w:hideMark/>
          </w:tcPr>
          <w:p w14:paraId="55CEF0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7EEC6F01"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4F6B6EC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6785940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0A8D5C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517ADCA8"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106F102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0FCB311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BIOLOGICO BINOCULAR CON CAMARA</w:t>
            </w:r>
          </w:p>
        </w:tc>
        <w:tc>
          <w:tcPr>
            <w:tcW w:w="355" w:type="pct"/>
            <w:tcBorders>
              <w:top w:val="nil"/>
              <w:left w:val="nil"/>
              <w:bottom w:val="single" w:sz="4" w:space="0" w:color="auto"/>
              <w:right w:val="single" w:sz="4" w:space="0" w:color="auto"/>
            </w:tcBorders>
            <w:shd w:val="clear" w:color="000000" w:fill="B4C6E7"/>
            <w:vAlign w:val="center"/>
            <w:hideMark/>
          </w:tcPr>
          <w:p w14:paraId="0126E4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IROSCOPE</w:t>
            </w:r>
          </w:p>
        </w:tc>
        <w:tc>
          <w:tcPr>
            <w:tcW w:w="492" w:type="pct"/>
            <w:tcBorders>
              <w:top w:val="nil"/>
              <w:left w:val="nil"/>
              <w:bottom w:val="single" w:sz="4" w:space="0" w:color="auto"/>
              <w:right w:val="single" w:sz="4" w:space="0" w:color="auto"/>
            </w:tcBorders>
            <w:shd w:val="clear" w:color="000000" w:fill="B4C6E7"/>
            <w:vAlign w:val="center"/>
            <w:hideMark/>
          </w:tcPr>
          <w:p w14:paraId="4C0860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MEDILUZ-12-12T</w:t>
            </w:r>
          </w:p>
        </w:tc>
        <w:tc>
          <w:tcPr>
            <w:tcW w:w="463" w:type="pct"/>
            <w:tcBorders>
              <w:top w:val="nil"/>
              <w:left w:val="nil"/>
              <w:bottom w:val="single" w:sz="4" w:space="0" w:color="auto"/>
              <w:right w:val="single" w:sz="4" w:space="0" w:color="auto"/>
            </w:tcBorders>
            <w:shd w:val="clear" w:color="000000" w:fill="B4C6E7"/>
            <w:vAlign w:val="center"/>
            <w:hideMark/>
          </w:tcPr>
          <w:p w14:paraId="786BFA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111911</w:t>
            </w:r>
          </w:p>
        </w:tc>
        <w:tc>
          <w:tcPr>
            <w:tcW w:w="370" w:type="pct"/>
            <w:tcBorders>
              <w:top w:val="nil"/>
              <w:left w:val="nil"/>
              <w:bottom w:val="single" w:sz="4" w:space="0" w:color="auto"/>
              <w:right w:val="single" w:sz="4" w:space="0" w:color="auto"/>
            </w:tcBorders>
            <w:shd w:val="clear" w:color="000000" w:fill="B4C6E7"/>
            <w:vAlign w:val="center"/>
            <w:hideMark/>
          </w:tcPr>
          <w:p w14:paraId="617BB5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ATM-MC-05</w:t>
            </w:r>
          </w:p>
        </w:tc>
        <w:tc>
          <w:tcPr>
            <w:tcW w:w="375" w:type="pct"/>
            <w:tcBorders>
              <w:top w:val="nil"/>
              <w:left w:val="nil"/>
              <w:bottom w:val="single" w:sz="4" w:space="0" w:color="auto"/>
              <w:right w:val="single" w:sz="4" w:space="0" w:color="auto"/>
            </w:tcBorders>
            <w:shd w:val="clear" w:color="000000" w:fill="B4C6E7"/>
            <w:vAlign w:val="center"/>
            <w:hideMark/>
          </w:tcPr>
          <w:p w14:paraId="61E6521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5BE8FCE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43ADFA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31A2797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411B5AE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SE NECESITA CAMBIO DE TARJETA DE CONTROL</w:t>
            </w:r>
          </w:p>
        </w:tc>
      </w:tr>
      <w:tr w:rsidR="00D51808" w:rsidRPr="00D51808" w14:paraId="08433EB6"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716FEE3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6E12EEB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MICROSCOPIO BIOLOGICO BONOCULAR </w:t>
            </w:r>
          </w:p>
        </w:tc>
        <w:tc>
          <w:tcPr>
            <w:tcW w:w="355" w:type="pct"/>
            <w:tcBorders>
              <w:top w:val="nil"/>
              <w:left w:val="nil"/>
              <w:bottom w:val="single" w:sz="4" w:space="0" w:color="auto"/>
              <w:right w:val="single" w:sz="4" w:space="0" w:color="auto"/>
            </w:tcBorders>
            <w:shd w:val="clear" w:color="000000" w:fill="B4C6E7"/>
            <w:vAlign w:val="center"/>
            <w:hideMark/>
          </w:tcPr>
          <w:p w14:paraId="675C3BB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CARL ZEISS</w:t>
            </w:r>
          </w:p>
        </w:tc>
        <w:tc>
          <w:tcPr>
            <w:tcW w:w="492" w:type="pct"/>
            <w:tcBorders>
              <w:top w:val="nil"/>
              <w:left w:val="nil"/>
              <w:bottom w:val="single" w:sz="4" w:space="0" w:color="auto"/>
              <w:right w:val="single" w:sz="4" w:space="0" w:color="auto"/>
            </w:tcBorders>
            <w:shd w:val="clear" w:color="000000" w:fill="B4C6E7"/>
            <w:vAlign w:val="center"/>
            <w:hideMark/>
          </w:tcPr>
          <w:p w14:paraId="586CC5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K7</w:t>
            </w:r>
          </w:p>
        </w:tc>
        <w:tc>
          <w:tcPr>
            <w:tcW w:w="463" w:type="pct"/>
            <w:tcBorders>
              <w:top w:val="nil"/>
              <w:left w:val="nil"/>
              <w:bottom w:val="single" w:sz="4" w:space="0" w:color="auto"/>
              <w:right w:val="single" w:sz="4" w:space="0" w:color="auto"/>
            </w:tcBorders>
            <w:shd w:val="clear" w:color="000000" w:fill="B4C6E7"/>
            <w:vAlign w:val="center"/>
            <w:hideMark/>
          </w:tcPr>
          <w:p w14:paraId="5FE006B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4S-1110509154</w:t>
            </w:r>
          </w:p>
        </w:tc>
        <w:tc>
          <w:tcPr>
            <w:tcW w:w="370" w:type="pct"/>
            <w:tcBorders>
              <w:top w:val="nil"/>
              <w:left w:val="nil"/>
              <w:bottom w:val="single" w:sz="4" w:space="0" w:color="auto"/>
              <w:right w:val="single" w:sz="4" w:space="0" w:color="auto"/>
            </w:tcBorders>
            <w:shd w:val="clear" w:color="000000" w:fill="B4C6E7"/>
            <w:vAlign w:val="center"/>
            <w:hideMark/>
          </w:tcPr>
          <w:p w14:paraId="306FC72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LCE-MC-01</w:t>
            </w:r>
          </w:p>
        </w:tc>
        <w:tc>
          <w:tcPr>
            <w:tcW w:w="375" w:type="pct"/>
            <w:tcBorders>
              <w:top w:val="nil"/>
              <w:left w:val="nil"/>
              <w:bottom w:val="single" w:sz="4" w:space="0" w:color="auto"/>
              <w:right w:val="single" w:sz="4" w:space="0" w:color="auto"/>
            </w:tcBorders>
            <w:shd w:val="clear" w:color="000000" w:fill="B4C6E7"/>
            <w:vAlign w:val="center"/>
            <w:hideMark/>
          </w:tcPr>
          <w:p w14:paraId="4B37B6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366E0D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CCC461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13AA8E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11FB3D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76C91D92"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16C98C6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D1C45C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ESTEREOSCOPICO BINOCULAR</w:t>
            </w:r>
          </w:p>
        </w:tc>
        <w:tc>
          <w:tcPr>
            <w:tcW w:w="355" w:type="pct"/>
            <w:tcBorders>
              <w:top w:val="nil"/>
              <w:left w:val="nil"/>
              <w:bottom w:val="single" w:sz="4" w:space="0" w:color="auto"/>
              <w:right w:val="single" w:sz="4" w:space="0" w:color="auto"/>
            </w:tcBorders>
            <w:shd w:val="clear" w:color="000000" w:fill="B4C6E7"/>
            <w:vAlign w:val="center"/>
            <w:hideMark/>
          </w:tcPr>
          <w:p w14:paraId="50ADAE8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IROSCOPE</w:t>
            </w:r>
          </w:p>
        </w:tc>
        <w:tc>
          <w:tcPr>
            <w:tcW w:w="492" w:type="pct"/>
            <w:tcBorders>
              <w:top w:val="nil"/>
              <w:left w:val="nil"/>
              <w:bottom w:val="single" w:sz="4" w:space="0" w:color="auto"/>
              <w:right w:val="single" w:sz="4" w:space="0" w:color="auto"/>
            </w:tcBorders>
            <w:shd w:val="clear" w:color="000000" w:fill="B4C6E7"/>
            <w:vAlign w:val="center"/>
            <w:hideMark/>
          </w:tcPr>
          <w:p w14:paraId="320D0C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NZ-14T</w:t>
            </w:r>
          </w:p>
        </w:tc>
        <w:tc>
          <w:tcPr>
            <w:tcW w:w="463" w:type="pct"/>
            <w:tcBorders>
              <w:top w:val="nil"/>
              <w:left w:val="nil"/>
              <w:bottom w:val="single" w:sz="4" w:space="0" w:color="auto"/>
              <w:right w:val="single" w:sz="4" w:space="0" w:color="auto"/>
            </w:tcBorders>
            <w:shd w:val="clear" w:color="000000" w:fill="B4C6E7"/>
            <w:vAlign w:val="center"/>
            <w:hideMark/>
          </w:tcPr>
          <w:p w14:paraId="399B7DE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111332</w:t>
            </w:r>
          </w:p>
        </w:tc>
        <w:tc>
          <w:tcPr>
            <w:tcW w:w="370" w:type="pct"/>
            <w:tcBorders>
              <w:top w:val="nil"/>
              <w:left w:val="nil"/>
              <w:bottom w:val="single" w:sz="4" w:space="0" w:color="auto"/>
              <w:right w:val="single" w:sz="4" w:space="0" w:color="auto"/>
            </w:tcBorders>
            <w:shd w:val="clear" w:color="000000" w:fill="B4C6E7"/>
            <w:vAlign w:val="center"/>
            <w:hideMark/>
          </w:tcPr>
          <w:p w14:paraId="1D3965B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LIR-MC-01</w:t>
            </w:r>
          </w:p>
        </w:tc>
        <w:tc>
          <w:tcPr>
            <w:tcW w:w="375" w:type="pct"/>
            <w:tcBorders>
              <w:top w:val="nil"/>
              <w:left w:val="nil"/>
              <w:bottom w:val="single" w:sz="4" w:space="0" w:color="auto"/>
              <w:right w:val="single" w:sz="4" w:space="0" w:color="auto"/>
            </w:tcBorders>
            <w:shd w:val="clear" w:color="000000" w:fill="B4C6E7"/>
            <w:vAlign w:val="center"/>
            <w:hideMark/>
          </w:tcPr>
          <w:p w14:paraId="3E00588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E500EB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5051C27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6B9D773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2F25C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311B6176"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1C80579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02ACDE8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ESTEREOSCOPICO BINOCULAR</w:t>
            </w:r>
          </w:p>
        </w:tc>
        <w:tc>
          <w:tcPr>
            <w:tcW w:w="355" w:type="pct"/>
            <w:tcBorders>
              <w:top w:val="nil"/>
              <w:left w:val="nil"/>
              <w:bottom w:val="single" w:sz="4" w:space="0" w:color="auto"/>
              <w:right w:val="single" w:sz="4" w:space="0" w:color="auto"/>
            </w:tcBorders>
            <w:shd w:val="clear" w:color="000000" w:fill="B4C6E7"/>
            <w:vAlign w:val="center"/>
            <w:hideMark/>
          </w:tcPr>
          <w:p w14:paraId="3CE27E8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IROSCOPE</w:t>
            </w:r>
          </w:p>
        </w:tc>
        <w:tc>
          <w:tcPr>
            <w:tcW w:w="492" w:type="pct"/>
            <w:tcBorders>
              <w:top w:val="nil"/>
              <w:left w:val="nil"/>
              <w:bottom w:val="single" w:sz="4" w:space="0" w:color="auto"/>
              <w:right w:val="single" w:sz="4" w:space="0" w:color="auto"/>
            </w:tcBorders>
            <w:shd w:val="clear" w:color="000000" w:fill="B4C6E7"/>
            <w:vAlign w:val="center"/>
            <w:hideMark/>
          </w:tcPr>
          <w:p w14:paraId="581C901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NZ-14T</w:t>
            </w:r>
          </w:p>
        </w:tc>
        <w:tc>
          <w:tcPr>
            <w:tcW w:w="463" w:type="pct"/>
            <w:tcBorders>
              <w:top w:val="nil"/>
              <w:left w:val="nil"/>
              <w:bottom w:val="single" w:sz="4" w:space="0" w:color="auto"/>
              <w:right w:val="single" w:sz="4" w:space="0" w:color="auto"/>
            </w:tcBorders>
            <w:shd w:val="clear" w:color="000000" w:fill="B4C6E7"/>
            <w:vAlign w:val="center"/>
            <w:hideMark/>
          </w:tcPr>
          <w:p w14:paraId="5AD139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111908</w:t>
            </w:r>
          </w:p>
        </w:tc>
        <w:tc>
          <w:tcPr>
            <w:tcW w:w="370" w:type="pct"/>
            <w:tcBorders>
              <w:top w:val="nil"/>
              <w:left w:val="nil"/>
              <w:bottom w:val="single" w:sz="4" w:space="0" w:color="auto"/>
              <w:right w:val="single" w:sz="4" w:space="0" w:color="auto"/>
            </w:tcBorders>
            <w:shd w:val="clear" w:color="000000" w:fill="B4C6E7"/>
            <w:vAlign w:val="center"/>
            <w:hideMark/>
          </w:tcPr>
          <w:p w14:paraId="27A4EB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LMM-MC-01</w:t>
            </w:r>
          </w:p>
        </w:tc>
        <w:tc>
          <w:tcPr>
            <w:tcW w:w="375" w:type="pct"/>
            <w:tcBorders>
              <w:top w:val="nil"/>
              <w:left w:val="nil"/>
              <w:bottom w:val="single" w:sz="4" w:space="0" w:color="auto"/>
              <w:right w:val="single" w:sz="4" w:space="0" w:color="auto"/>
            </w:tcBorders>
            <w:shd w:val="clear" w:color="000000" w:fill="B4C6E7"/>
            <w:vAlign w:val="center"/>
            <w:hideMark/>
          </w:tcPr>
          <w:p w14:paraId="7CF4641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46B0833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7CA601E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7A32A7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9A02E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1679719A"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0276AA4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D6F71C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MICROSCOPIO BIOLOGICO BINOCULAR CON CAMARA </w:t>
            </w:r>
          </w:p>
        </w:tc>
        <w:tc>
          <w:tcPr>
            <w:tcW w:w="355" w:type="pct"/>
            <w:tcBorders>
              <w:top w:val="nil"/>
              <w:left w:val="nil"/>
              <w:bottom w:val="single" w:sz="4" w:space="0" w:color="auto"/>
              <w:right w:val="single" w:sz="4" w:space="0" w:color="auto"/>
            </w:tcBorders>
            <w:shd w:val="clear" w:color="000000" w:fill="B4C6E7"/>
            <w:vAlign w:val="center"/>
            <w:hideMark/>
          </w:tcPr>
          <w:p w14:paraId="576C050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IROSCOPE</w:t>
            </w:r>
          </w:p>
        </w:tc>
        <w:tc>
          <w:tcPr>
            <w:tcW w:w="492" w:type="pct"/>
            <w:tcBorders>
              <w:top w:val="nil"/>
              <w:left w:val="nil"/>
              <w:bottom w:val="single" w:sz="4" w:space="0" w:color="auto"/>
              <w:right w:val="single" w:sz="4" w:space="0" w:color="auto"/>
            </w:tcBorders>
            <w:shd w:val="clear" w:color="000000" w:fill="B4C6E7"/>
            <w:vAlign w:val="center"/>
            <w:hideMark/>
          </w:tcPr>
          <w:p w14:paraId="6608ECE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MEDILUX-12T</w:t>
            </w:r>
          </w:p>
        </w:tc>
        <w:tc>
          <w:tcPr>
            <w:tcW w:w="463" w:type="pct"/>
            <w:tcBorders>
              <w:top w:val="nil"/>
              <w:left w:val="nil"/>
              <w:bottom w:val="single" w:sz="4" w:space="0" w:color="auto"/>
              <w:right w:val="single" w:sz="4" w:space="0" w:color="auto"/>
            </w:tcBorders>
            <w:shd w:val="clear" w:color="000000" w:fill="B4C6E7"/>
            <w:vAlign w:val="center"/>
            <w:hideMark/>
          </w:tcPr>
          <w:p w14:paraId="7F7619B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111910</w:t>
            </w:r>
          </w:p>
        </w:tc>
        <w:tc>
          <w:tcPr>
            <w:tcW w:w="370" w:type="pct"/>
            <w:tcBorders>
              <w:top w:val="nil"/>
              <w:left w:val="nil"/>
              <w:bottom w:val="single" w:sz="4" w:space="0" w:color="auto"/>
              <w:right w:val="single" w:sz="4" w:space="0" w:color="auto"/>
            </w:tcBorders>
            <w:shd w:val="clear" w:color="000000" w:fill="B4C6E7"/>
            <w:vAlign w:val="center"/>
            <w:hideMark/>
          </w:tcPr>
          <w:p w14:paraId="70C53E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LEN-MC-02</w:t>
            </w:r>
          </w:p>
        </w:tc>
        <w:tc>
          <w:tcPr>
            <w:tcW w:w="375" w:type="pct"/>
            <w:tcBorders>
              <w:top w:val="nil"/>
              <w:left w:val="nil"/>
              <w:bottom w:val="single" w:sz="4" w:space="0" w:color="auto"/>
              <w:right w:val="single" w:sz="4" w:space="0" w:color="auto"/>
            </w:tcBorders>
            <w:shd w:val="clear" w:color="000000" w:fill="B4C6E7"/>
            <w:vAlign w:val="center"/>
            <w:hideMark/>
          </w:tcPr>
          <w:p w14:paraId="59F1DCB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EAD2CA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4495CF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423E299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65CD77C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0E963085"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4C07E60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661086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DE FLUORESCENCIA</w:t>
            </w:r>
          </w:p>
        </w:tc>
        <w:tc>
          <w:tcPr>
            <w:tcW w:w="355" w:type="pct"/>
            <w:tcBorders>
              <w:top w:val="nil"/>
              <w:left w:val="nil"/>
              <w:bottom w:val="single" w:sz="4" w:space="0" w:color="auto"/>
              <w:right w:val="single" w:sz="4" w:space="0" w:color="auto"/>
            </w:tcBorders>
            <w:shd w:val="clear" w:color="000000" w:fill="B4C6E7"/>
            <w:vAlign w:val="center"/>
            <w:hideMark/>
          </w:tcPr>
          <w:p w14:paraId="230545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OLYMPUS</w:t>
            </w:r>
          </w:p>
        </w:tc>
        <w:tc>
          <w:tcPr>
            <w:tcW w:w="492" w:type="pct"/>
            <w:tcBorders>
              <w:top w:val="nil"/>
              <w:left w:val="nil"/>
              <w:bottom w:val="single" w:sz="4" w:space="0" w:color="auto"/>
              <w:right w:val="single" w:sz="4" w:space="0" w:color="auto"/>
            </w:tcBorders>
            <w:shd w:val="clear" w:color="000000" w:fill="B4C6E7"/>
            <w:vAlign w:val="center"/>
            <w:hideMark/>
          </w:tcPr>
          <w:p w14:paraId="1C5A61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BX41</w:t>
            </w:r>
          </w:p>
        </w:tc>
        <w:tc>
          <w:tcPr>
            <w:tcW w:w="463" w:type="pct"/>
            <w:tcBorders>
              <w:top w:val="nil"/>
              <w:left w:val="nil"/>
              <w:bottom w:val="single" w:sz="4" w:space="0" w:color="auto"/>
              <w:right w:val="single" w:sz="4" w:space="0" w:color="auto"/>
            </w:tcBorders>
            <w:shd w:val="clear" w:color="000000" w:fill="B4C6E7"/>
            <w:vAlign w:val="center"/>
            <w:hideMark/>
          </w:tcPr>
          <w:p w14:paraId="5255E29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8E22996</w:t>
            </w:r>
          </w:p>
        </w:tc>
        <w:tc>
          <w:tcPr>
            <w:tcW w:w="370" w:type="pct"/>
            <w:tcBorders>
              <w:top w:val="nil"/>
              <w:left w:val="nil"/>
              <w:bottom w:val="single" w:sz="4" w:space="0" w:color="auto"/>
              <w:right w:val="single" w:sz="4" w:space="0" w:color="auto"/>
            </w:tcBorders>
            <w:shd w:val="clear" w:color="000000" w:fill="B4C6E7"/>
            <w:vAlign w:val="center"/>
            <w:hideMark/>
          </w:tcPr>
          <w:p w14:paraId="43E2580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LMB-MC-01</w:t>
            </w:r>
          </w:p>
        </w:tc>
        <w:tc>
          <w:tcPr>
            <w:tcW w:w="375" w:type="pct"/>
            <w:tcBorders>
              <w:top w:val="nil"/>
              <w:left w:val="nil"/>
              <w:bottom w:val="single" w:sz="4" w:space="0" w:color="auto"/>
              <w:right w:val="single" w:sz="4" w:space="0" w:color="auto"/>
            </w:tcBorders>
            <w:shd w:val="clear" w:color="000000" w:fill="B4C6E7"/>
            <w:vAlign w:val="center"/>
            <w:hideMark/>
          </w:tcPr>
          <w:p w14:paraId="5D56EB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6A85AB31"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25056E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5C79E1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4ABEA3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03C99841"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32D02A4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76F360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BINOCULAR</w:t>
            </w:r>
          </w:p>
        </w:tc>
        <w:tc>
          <w:tcPr>
            <w:tcW w:w="355" w:type="pct"/>
            <w:tcBorders>
              <w:top w:val="nil"/>
              <w:left w:val="nil"/>
              <w:bottom w:val="single" w:sz="4" w:space="0" w:color="auto"/>
              <w:right w:val="single" w:sz="4" w:space="0" w:color="auto"/>
            </w:tcBorders>
            <w:shd w:val="clear" w:color="000000" w:fill="B4C6E7"/>
            <w:vAlign w:val="center"/>
            <w:hideMark/>
          </w:tcPr>
          <w:p w14:paraId="71BBA68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CARL ZEISS</w:t>
            </w:r>
          </w:p>
        </w:tc>
        <w:tc>
          <w:tcPr>
            <w:tcW w:w="492" w:type="pct"/>
            <w:tcBorders>
              <w:top w:val="nil"/>
              <w:left w:val="nil"/>
              <w:bottom w:val="single" w:sz="4" w:space="0" w:color="auto"/>
              <w:right w:val="single" w:sz="4" w:space="0" w:color="auto"/>
            </w:tcBorders>
            <w:shd w:val="clear" w:color="000000" w:fill="B4C6E7"/>
            <w:vAlign w:val="center"/>
            <w:hideMark/>
          </w:tcPr>
          <w:p w14:paraId="46EF9ED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PRIMOSTAR</w:t>
            </w:r>
          </w:p>
        </w:tc>
        <w:tc>
          <w:tcPr>
            <w:tcW w:w="463" w:type="pct"/>
            <w:tcBorders>
              <w:top w:val="nil"/>
              <w:left w:val="nil"/>
              <w:bottom w:val="single" w:sz="4" w:space="0" w:color="auto"/>
              <w:right w:val="single" w:sz="4" w:space="0" w:color="auto"/>
            </w:tcBorders>
            <w:shd w:val="clear" w:color="000000" w:fill="B4C6E7"/>
            <w:vAlign w:val="center"/>
            <w:hideMark/>
          </w:tcPr>
          <w:p w14:paraId="71AE9C2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3120003131</w:t>
            </w:r>
          </w:p>
        </w:tc>
        <w:tc>
          <w:tcPr>
            <w:tcW w:w="370" w:type="pct"/>
            <w:tcBorders>
              <w:top w:val="nil"/>
              <w:left w:val="nil"/>
              <w:bottom w:val="single" w:sz="4" w:space="0" w:color="auto"/>
              <w:right w:val="single" w:sz="4" w:space="0" w:color="auto"/>
            </w:tcBorders>
            <w:shd w:val="clear" w:color="000000" w:fill="B4C6E7"/>
            <w:vAlign w:val="center"/>
            <w:hideMark/>
          </w:tcPr>
          <w:p w14:paraId="52A9D8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LLE-MC-01</w:t>
            </w:r>
          </w:p>
        </w:tc>
        <w:tc>
          <w:tcPr>
            <w:tcW w:w="375" w:type="pct"/>
            <w:tcBorders>
              <w:top w:val="nil"/>
              <w:left w:val="nil"/>
              <w:bottom w:val="single" w:sz="4" w:space="0" w:color="auto"/>
              <w:right w:val="single" w:sz="4" w:space="0" w:color="auto"/>
            </w:tcBorders>
            <w:shd w:val="clear" w:color="000000" w:fill="B4C6E7"/>
            <w:vAlign w:val="center"/>
            <w:hideMark/>
          </w:tcPr>
          <w:p w14:paraId="58D8919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075739D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3853702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4019F9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7D5367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70932655"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67E2976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7AD747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BINOCULAR</w:t>
            </w:r>
          </w:p>
        </w:tc>
        <w:tc>
          <w:tcPr>
            <w:tcW w:w="355" w:type="pct"/>
            <w:tcBorders>
              <w:top w:val="nil"/>
              <w:left w:val="nil"/>
              <w:bottom w:val="single" w:sz="4" w:space="0" w:color="auto"/>
              <w:right w:val="single" w:sz="4" w:space="0" w:color="auto"/>
            </w:tcBorders>
            <w:shd w:val="clear" w:color="000000" w:fill="B4C6E7"/>
            <w:vAlign w:val="center"/>
            <w:hideMark/>
          </w:tcPr>
          <w:p w14:paraId="2FE0AC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MOTIC</w:t>
            </w:r>
          </w:p>
        </w:tc>
        <w:tc>
          <w:tcPr>
            <w:tcW w:w="492" w:type="pct"/>
            <w:tcBorders>
              <w:top w:val="nil"/>
              <w:left w:val="nil"/>
              <w:bottom w:val="single" w:sz="4" w:space="0" w:color="auto"/>
              <w:right w:val="single" w:sz="4" w:space="0" w:color="auto"/>
            </w:tcBorders>
            <w:shd w:val="clear" w:color="000000" w:fill="B4C6E7"/>
            <w:vAlign w:val="center"/>
            <w:hideMark/>
          </w:tcPr>
          <w:p w14:paraId="594F914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BA310LED</w:t>
            </w:r>
          </w:p>
        </w:tc>
        <w:tc>
          <w:tcPr>
            <w:tcW w:w="463" w:type="pct"/>
            <w:tcBorders>
              <w:top w:val="nil"/>
              <w:left w:val="nil"/>
              <w:bottom w:val="single" w:sz="4" w:space="0" w:color="auto"/>
              <w:right w:val="single" w:sz="4" w:space="0" w:color="auto"/>
            </w:tcBorders>
            <w:shd w:val="clear" w:color="000000" w:fill="B4C6E7"/>
            <w:vAlign w:val="center"/>
            <w:hideMark/>
          </w:tcPr>
          <w:p w14:paraId="5C84F0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1130002319</w:t>
            </w:r>
          </w:p>
        </w:tc>
        <w:tc>
          <w:tcPr>
            <w:tcW w:w="370" w:type="pct"/>
            <w:tcBorders>
              <w:top w:val="nil"/>
              <w:left w:val="nil"/>
              <w:bottom w:val="single" w:sz="4" w:space="0" w:color="auto"/>
              <w:right w:val="single" w:sz="4" w:space="0" w:color="auto"/>
            </w:tcBorders>
            <w:shd w:val="clear" w:color="000000" w:fill="B4C6E7"/>
            <w:vAlign w:val="center"/>
            <w:hideMark/>
          </w:tcPr>
          <w:p w14:paraId="73021F4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LSD-MC-02</w:t>
            </w:r>
          </w:p>
        </w:tc>
        <w:tc>
          <w:tcPr>
            <w:tcW w:w="375" w:type="pct"/>
            <w:tcBorders>
              <w:top w:val="nil"/>
              <w:left w:val="nil"/>
              <w:bottom w:val="single" w:sz="4" w:space="0" w:color="auto"/>
              <w:right w:val="single" w:sz="4" w:space="0" w:color="auto"/>
            </w:tcBorders>
            <w:shd w:val="clear" w:color="000000" w:fill="B4C6E7"/>
            <w:vAlign w:val="center"/>
            <w:hideMark/>
          </w:tcPr>
          <w:p w14:paraId="337667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606392F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6709AE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96EA0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415BA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CAMBIO DE FUENTE DE LUZ</w:t>
            </w:r>
          </w:p>
        </w:tc>
      </w:tr>
      <w:tr w:rsidR="00D51808" w:rsidRPr="00D51808" w14:paraId="04A2C827"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5832859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253C9FE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DE EPIFLUORESCENCIA</w:t>
            </w:r>
          </w:p>
        </w:tc>
        <w:tc>
          <w:tcPr>
            <w:tcW w:w="355" w:type="pct"/>
            <w:tcBorders>
              <w:top w:val="nil"/>
              <w:left w:val="nil"/>
              <w:bottom w:val="single" w:sz="4" w:space="0" w:color="auto"/>
              <w:right w:val="single" w:sz="4" w:space="0" w:color="auto"/>
            </w:tcBorders>
            <w:shd w:val="clear" w:color="000000" w:fill="B4C6E7"/>
            <w:vAlign w:val="center"/>
            <w:hideMark/>
          </w:tcPr>
          <w:p w14:paraId="21CECF1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IROSCOPE</w:t>
            </w:r>
          </w:p>
        </w:tc>
        <w:tc>
          <w:tcPr>
            <w:tcW w:w="492" w:type="pct"/>
            <w:tcBorders>
              <w:top w:val="nil"/>
              <w:left w:val="nil"/>
              <w:bottom w:val="single" w:sz="4" w:space="0" w:color="auto"/>
              <w:right w:val="single" w:sz="4" w:space="0" w:color="auto"/>
            </w:tcBorders>
            <w:shd w:val="clear" w:color="000000" w:fill="B4C6E7"/>
            <w:vAlign w:val="center"/>
            <w:hideMark/>
          </w:tcPr>
          <w:p w14:paraId="15EB4FF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MG-11-PL</w:t>
            </w:r>
          </w:p>
        </w:tc>
        <w:tc>
          <w:tcPr>
            <w:tcW w:w="463" w:type="pct"/>
            <w:tcBorders>
              <w:top w:val="nil"/>
              <w:left w:val="nil"/>
              <w:bottom w:val="single" w:sz="4" w:space="0" w:color="auto"/>
              <w:right w:val="single" w:sz="4" w:space="0" w:color="auto"/>
            </w:tcBorders>
            <w:shd w:val="clear" w:color="000000" w:fill="B4C6E7"/>
            <w:vAlign w:val="center"/>
            <w:hideMark/>
          </w:tcPr>
          <w:p w14:paraId="7F68844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111909</w:t>
            </w:r>
          </w:p>
        </w:tc>
        <w:tc>
          <w:tcPr>
            <w:tcW w:w="370" w:type="pct"/>
            <w:tcBorders>
              <w:top w:val="nil"/>
              <w:left w:val="nil"/>
              <w:bottom w:val="single" w:sz="4" w:space="0" w:color="auto"/>
              <w:right w:val="single" w:sz="4" w:space="0" w:color="auto"/>
            </w:tcBorders>
            <w:shd w:val="clear" w:color="000000" w:fill="B4C6E7"/>
            <w:vAlign w:val="center"/>
            <w:hideMark/>
          </w:tcPr>
          <w:p w14:paraId="67A8BE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LTS-MC-02</w:t>
            </w:r>
          </w:p>
        </w:tc>
        <w:tc>
          <w:tcPr>
            <w:tcW w:w="375" w:type="pct"/>
            <w:tcBorders>
              <w:top w:val="nil"/>
              <w:left w:val="nil"/>
              <w:bottom w:val="single" w:sz="4" w:space="0" w:color="auto"/>
              <w:right w:val="single" w:sz="4" w:space="0" w:color="auto"/>
            </w:tcBorders>
            <w:shd w:val="clear" w:color="000000" w:fill="B4C6E7"/>
            <w:vAlign w:val="center"/>
            <w:hideMark/>
          </w:tcPr>
          <w:p w14:paraId="4F8E67E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53521E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26331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326083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3B8F54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CAMBIO DE LÁMPARA DE MERCURIO</w:t>
            </w:r>
          </w:p>
        </w:tc>
      </w:tr>
      <w:tr w:rsidR="00D51808" w:rsidRPr="00D51808" w14:paraId="781B14F5"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73E5250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8CA8B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ESTEREOSCOPICO BINOCULAR</w:t>
            </w:r>
          </w:p>
        </w:tc>
        <w:tc>
          <w:tcPr>
            <w:tcW w:w="355" w:type="pct"/>
            <w:tcBorders>
              <w:top w:val="nil"/>
              <w:left w:val="nil"/>
              <w:bottom w:val="single" w:sz="4" w:space="0" w:color="auto"/>
              <w:right w:val="single" w:sz="4" w:space="0" w:color="auto"/>
            </w:tcBorders>
            <w:shd w:val="clear" w:color="000000" w:fill="B4C6E7"/>
            <w:vAlign w:val="center"/>
            <w:hideMark/>
          </w:tcPr>
          <w:p w14:paraId="4D6341D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MOTIC</w:t>
            </w:r>
          </w:p>
        </w:tc>
        <w:tc>
          <w:tcPr>
            <w:tcW w:w="492" w:type="pct"/>
            <w:tcBorders>
              <w:top w:val="nil"/>
              <w:left w:val="nil"/>
              <w:bottom w:val="single" w:sz="4" w:space="0" w:color="auto"/>
              <w:right w:val="single" w:sz="4" w:space="0" w:color="auto"/>
            </w:tcBorders>
            <w:shd w:val="clear" w:color="000000" w:fill="B4C6E7"/>
            <w:vAlign w:val="center"/>
            <w:hideMark/>
          </w:tcPr>
          <w:p w14:paraId="73E0EE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ESMZ-171</w:t>
            </w:r>
          </w:p>
        </w:tc>
        <w:tc>
          <w:tcPr>
            <w:tcW w:w="463" w:type="pct"/>
            <w:tcBorders>
              <w:top w:val="nil"/>
              <w:left w:val="nil"/>
              <w:bottom w:val="single" w:sz="4" w:space="0" w:color="auto"/>
              <w:right w:val="single" w:sz="4" w:space="0" w:color="auto"/>
            </w:tcBorders>
            <w:shd w:val="clear" w:color="000000" w:fill="B4C6E7"/>
            <w:vAlign w:val="center"/>
            <w:hideMark/>
          </w:tcPr>
          <w:p w14:paraId="171D38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 1369265</w:t>
            </w:r>
          </w:p>
        </w:tc>
        <w:tc>
          <w:tcPr>
            <w:tcW w:w="370" w:type="pct"/>
            <w:tcBorders>
              <w:top w:val="nil"/>
              <w:left w:val="nil"/>
              <w:bottom w:val="single" w:sz="4" w:space="0" w:color="auto"/>
              <w:right w:val="single" w:sz="4" w:space="0" w:color="auto"/>
            </w:tcBorders>
            <w:shd w:val="clear" w:color="000000" w:fill="B4C6E7"/>
            <w:vAlign w:val="center"/>
            <w:hideMark/>
          </w:tcPr>
          <w:p w14:paraId="57074A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LEN-EST-01</w:t>
            </w:r>
          </w:p>
        </w:tc>
        <w:tc>
          <w:tcPr>
            <w:tcW w:w="375" w:type="pct"/>
            <w:tcBorders>
              <w:top w:val="nil"/>
              <w:left w:val="nil"/>
              <w:bottom w:val="single" w:sz="4" w:space="0" w:color="auto"/>
              <w:right w:val="single" w:sz="4" w:space="0" w:color="auto"/>
            </w:tcBorders>
            <w:shd w:val="clear" w:color="000000" w:fill="B4C6E7"/>
            <w:vAlign w:val="center"/>
            <w:hideMark/>
          </w:tcPr>
          <w:p w14:paraId="4DB97C7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5FE949B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3BE7CF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DCD47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74975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5CE2572B"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41FFFA8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43B13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BIOLOGICO BONOCULAR CON CAMARA</w:t>
            </w:r>
          </w:p>
        </w:tc>
        <w:tc>
          <w:tcPr>
            <w:tcW w:w="355" w:type="pct"/>
            <w:tcBorders>
              <w:top w:val="nil"/>
              <w:left w:val="nil"/>
              <w:bottom w:val="single" w:sz="4" w:space="0" w:color="auto"/>
              <w:right w:val="single" w:sz="4" w:space="0" w:color="auto"/>
            </w:tcBorders>
            <w:shd w:val="clear" w:color="000000" w:fill="B4C6E7"/>
            <w:vAlign w:val="center"/>
            <w:hideMark/>
          </w:tcPr>
          <w:p w14:paraId="395DF1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MOTIC</w:t>
            </w:r>
          </w:p>
        </w:tc>
        <w:tc>
          <w:tcPr>
            <w:tcW w:w="492" w:type="pct"/>
            <w:tcBorders>
              <w:top w:val="nil"/>
              <w:left w:val="nil"/>
              <w:bottom w:val="single" w:sz="4" w:space="0" w:color="auto"/>
              <w:right w:val="single" w:sz="4" w:space="0" w:color="auto"/>
            </w:tcBorders>
            <w:shd w:val="clear" w:color="000000" w:fill="B4C6E7"/>
            <w:vAlign w:val="center"/>
            <w:hideMark/>
          </w:tcPr>
          <w:p w14:paraId="63FB8D9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BA310LED</w:t>
            </w:r>
          </w:p>
        </w:tc>
        <w:tc>
          <w:tcPr>
            <w:tcW w:w="463" w:type="pct"/>
            <w:tcBorders>
              <w:top w:val="nil"/>
              <w:left w:val="nil"/>
              <w:bottom w:val="single" w:sz="4" w:space="0" w:color="auto"/>
              <w:right w:val="single" w:sz="4" w:space="0" w:color="auto"/>
            </w:tcBorders>
            <w:shd w:val="clear" w:color="000000" w:fill="B4C6E7"/>
            <w:vAlign w:val="center"/>
            <w:hideMark/>
          </w:tcPr>
          <w:p w14:paraId="4473C6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1130002322</w:t>
            </w:r>
          </w:p>
        </w:tc>
        <w:tc>
          <w:tcPr>
            <w:tcW w:w="370" w:type="pct"/>
            <w:tcBorders>
              <w:top w:val="nil"/>
              <w:left w:val="nil"/>
              <w:bottom w:val="single" w:sz="4" w:space="0" w:color="auto"/>
              <w:right w:val="single" w:sz="4" w:space="0" w:color="auto"/>
            </w:tcBorders>
            <w:shd w:val="clear" w:color="000000" w:fill="B4C6E7"/>
            <w:vAlign w:val="center"/>
            <w:hideMark/>
          </w:tcPr>
          <w:p w14:paraId="2881C5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ATM-MC-03</w:t>
            </w:r>
          </w:p>
        </w:tc>
        <w:tc>
          <w:tcPr>
            <w:tcW w:w="375" w:type="pct"/>
            <w:tcBorders>
              <w:top w:val="nil"/>
              <w:left w:val="nil"/>
              <w:bottom w:val="single" w:sz="4" w:space="0" w:color="auto"/>
              <w:right w:val="single" w:sz="4" w:space="0" w:color="auto"/>
            </w:tcBorders>
            <w:shd w:val="clear" w:color="000000" w:fill="B4C6E7"/>
            <w:vAlign w:val="center"/>
            <w:hideMark/>
          </w:tcPr>
          <w:p w14:paraId="158864D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C918FC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6744BE6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534A10D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5B761A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54CF32EE" w14:textId="77777777" w:rsidTr="00D51808">
        <w:trPr>
          <w:trHeight w:val="705"/>
        </w:trPr>
        <w:tc>
          <w:tcPr>
            <w:tcW w:w="239" w:type="pct"/>
            <w:vMerge/>
            <w:tcBorders>
              <w:top w:val="nil"/>
              <w:left w:val="single" w:sz="4" w:space="0" w:color="auto"/>
              <w:bottom w:val="single" w:sz="4" w:space="0" w:color="auto"/>
              <w:right w:val="single" w:sz="4" w:space="0" w:color="auto"/>
            </w:tcBorders>
            <w:vAlign w:val="center"/>
            <w:hideMark/>
          </w:tcPr>
          <w:p w14:paraId="7236E3D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ECF73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MICROSCOPIO BIOLOGICO BINOCULAR</w:t>
            </w:r>
          </w:p>
        </w:tc>
        <w:tc>
          <w:tcPr>
            <w:tcW w:w="355" w:type="pct"/>
            <w:tcBorders>
              <w:top w:val="nil"/>
              <w:left w:val="nil"/>
              <w:bottom w:val="single" w:sz="4" w:space="0" w:color="auto"/>
              <w:right w:val="single" w:sz="4" w:space="0" w:color="auto"/>
            </w:tcBorders>
            <w:shd w:val="clear" w:color="000000" w:fill="B4C6E7"/>
            <w:vAlign w:val="center"/>
            <w:hideMark/>
          </w:tcPr>
          <w:p w14:paraId="377E236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MOTIC</w:t>
            </w:r>
          </w:p>
        </w:tc>
        <w:tc>
          <w:tcPr>
            <w:tcW w:w="492" w:type="pct"/>
            <w:tcBorders>
              <w:top w:val="nil"/>
              <w:left w:val="nil"/>
              <w:bottom w:val="single" w:sz="4" w:space="0" w:color="auto"/>
              <w:right w:val="single" w:sz="4" w:space="0" w:color="auto"/>
            </w:tcBorders>
            <w:shd w:val="clear" w:color="000000" w:fill="B4C6E7"/>
            <w:vAlign w:val="center"/>
            <w:hideMark/>
          </w:tcPr>
          <w:p w14:paraId="7D21D4A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BA310LED</w:t>
            </w:r>
          </w:p>
        </w:tc>
        <w:tc>
          <w:tcPr>
            <w:tcW w:w="463" w:type="pct"/>
            <w:tcBorders>
              <w:top w:val="nil"/>
              <w:left w:val="nil"/>
              <w:bottom w:val="single" w:sz="4" w:space="0" w:color="auto"/>
              <w:right w:val="single" w:sz="4" w:space="0" w:color="auto"/>
            </w:tcBorders>
            <w:shd w:val="clear" w:color="000000" w:fill="B4C6E7"/>
            <w:vAlign w:val="center"/>
            <w:hideMark/>
          </w:tcPr>
          <w:p w14:paraId="15E8E7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1130002323</w:t>
            </w:r>
          </w:p>
        </w:tc>
        <w:tc>
          <w:tcPr>
            <w:tcW w:w="370" w:type="pct"/>
            <w:tcBorders>
              <w:top w:val="nil"/>
              <w:left w:val="nil"/>
              <w:bottom w:val="single" w:sz="4" w:space="0" w:color="auto"/>
              <w:right w:val="single" w:sz="4" w:space="0" w:color="auto"/>
            </w:tcBorders>
            <w:shd w:val="clear" w:color="000000" w:fill="B4C6E7"/>
            <w:vAlign w:val="center"/>
            <w:hideMark/>
          </w:tcPr>
          <w:p w14:paraId="22F322C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LCP-MC-01</w:t>
            </w:r>
          </w:p>
        </w:tc>
        <w:tc>
          <w:tcPr>
            <w:tcW w:w="375" w:type="pct"/>
            <w:tcBorders>
              <w:top w:val="nil"/>
              <w:left w:val="nil"/>
              <w:bottom w:val="single" w:sz="4" w:space="0" w:color="auto"/>
              <w:right w:val="single" w:sz="4" w:space="0" w:color="auto"/>
            </w:tcBorders>
            <w:shd w:val="clear" w:color="000000" w:fill="B4C6E7"/>
            <w:vAlign w:val="center"/>
            <w:hideMark/>
          </w:tcPr>
          <w:p w14:paraId="648ADB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E17879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27B8EA1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BF87BF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06B7D0B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740F26AD" w14:textId="77777777" w:rsidTr="00D51808">
        <w:trPr>
          <w:trHeight w:val="249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2BE1B99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w:t>
            </w:r>
          </w:p>
        </w:tc>
        <w:tc>
          <w:tcPr>
            <w:tcW w:w="589" w:type="pct"/>
            <w:tcBorders>
              <w:top w:val="nil"/>
              <w:left w:val="nil"/>
              <w:bottom w:val="single" w:sz="4" w:space="0" w:color="auto"/>
              <w:right w:val="single" w:sz="4" w:space="0" w:color="auto"/>
            </w:tcBorders>
            <w:shd w:val="clear" w:color="auto" w:fill="auto"/>
            <w:vAlign w:val="center"/>
            <w:hideMark/>
          </w:tcPr>
          <w:p w14:paraId="0D9A9E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PURIFICADOR DE ACIDOS NUCLEICOS MAGNA PURE LC 2.0</w:t>
            </w:r>
          </w:p>
        </w:tc>
        <w:tc>
          <w:tcPr>
            <w:tcW w:w="355" w:type="pct"/>
            <w:tcBorders>
              <w:top w:val="nil"/>
              <w:left w:val="nil"/>
              <w:bottom w:val="single" w:sz="4" w:space="0" w:color="auto"/>
              <w:right w:val="single" w:sz="4" w:space="0" w:color="auto"/>
            </w:tcBorders>
            <w:shd w:val="clear" w:color="auto" w:fill="auto"/>
            <w:vAlign w:val="center"/>
            <w:hideMark/>
          </w:tcPr>
          <w:p w14:paraId="7FB0B5D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ROCHE DIAGNOSTICS LTD</w:t>
            </w:r>
          </w:p>
        </w:tc>
        <w:tc>
          <w:tcPr>
            <w:tcW w:w="492" w:type="pct"/>
            <w:tcBorders>
              <w:top w:val="nil"/>
              <w:left w:val="nil"/>
              <w:bottom w:val="single" w:sz="4" w:space="0" w:color="auto"/>
              <w:right w:val="single" w:sz="4" w:space="0" w:color="auto"/>
            </w:tcBorders>
            <w:shd w:val="clear" w:color="auto" w:fill="auto"/>
            <w:vAlign w:val="center"/>
            <w:hideMark/>
          </w:tcPr>
          <w:p w14:paraId="393C19B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MAGNA PURE</w:t>
            </w:r>
          </w:p>
        </w:tc>
        <w:tc>
          <w:tcPr>
            <w:tcW w:w="463" w:type="pct"/>
            <w:tcBorders>
              <w:top w:val="nil"/>
              <w:left w:val="nil"/>
              <w:bottom w:val="single" w:sz="4" w:space="0" w:color="auto"/>
              <w:right w:val="single" w:sz="4" w:space="0" w:color="auto"/>
            </w:tcBorders>
            <w:shd w:val="clear" w:color="auto" w:fill="auto"/>
            <w:vAlign w:val="center"/>
            <w:hideMark/>
          </w:tcPr>
          <w:p w14:paraId="51B39F5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00000584LC2C</w:t>
            </w:r>
          </w:p>
        </w:tc>
        <w:tc>
          <w:tcPr>
            <w:tcW w:w="370" w:type="pct"/>
            <w:tcBorders>
              <w:top w:val="nil"/>
              <w:left w:val="nil"/>
              <w:bottom w:val="single" w:sz="4" w:space="0" w:color="auto"/>
              <w:right w:val="single" w:sz="4" w:space="0" w:color="auto"/>
            </w:tcBorders>
            <w:shd w:val="clear" w:color="auto" w:fill="auto"/>
            <w:vAlign w:val="center"/>
            <w:hideMark/>
          </w:tcPr>
          <w:p w14:paraId="72F535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LDM-PAN-01</w:t>
            </w:r>
          </w:p>
        </w:tc>
        <w:tc>
          <w:tcPr>
            <w:tcW w:w="375" w:type="pct"/>
            <w:tcBorders>
              <w:top w:val="nil"/>
              <w:left w:val="nil"/>
              <w:bottom w:val="single" w:sz="4" w:space="0" w:color="auto"/>
              <w:right w:val="single" w:sz="4" w:space="0" w:color="auto"/>
            </w:tcBorders>
            <w:shd w:val="clear" w:color="auto" w:fill="auto"/>
            <w:vAlign w:val="center"/>
            <w:hideMark/>
          </w:tcPr>
          <w:p w14:paraId="44005E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5D488C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CORRECTIVO Y VERIFICACIÓN </w:t>
            </w:r>
          </w:p>
        </w:tc>
        <w:tc>
          <w:tcPr>
            <w:tcW w:w="613" w:type="pct"/>
            <w:tcBorders>
              <w:top w:val="nil"/>
              <w:left w:val="nil"/>
              <w:bottom w:val="single" w:sz="4" w:space="0" w:color="auto"/>
              <w:right w:val="single" w:sz="4" w:space="0" w:color="auto"/>
            </w:tcBorders>
            <w:shd w:val="clear" w:color="auto" w:fill="auto"/>
            <w:vAlign w:val="center"/>
            <w:hideMark/>
          </w:tcPr>
          <w:p w14:paraId="433E9D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542F70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3B096FB4"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VERIFICACIÓN VOLUMEN Y TEMPERATURA. REEMPLAZAR BANDEJA ANTI SALPICADURAS.</w:t>
            </w:r>
            <w:r w:rsidRPr="00D51808">
              <w:rPr>
                <w:rFonts w:eastAsia="Times New Roman" w:cs="Calibri"/>
                <w:color w:val="000000"/>
                <w:sz w:val="18"/>
                <w:szCs w:val="18"/>
                <w:lang w:eastAsia="es-MX"/>
              </w:rPr>
              <w:br/>
              <w:t xml:space="preserve">REMPLAZAR SELLOS DE VACÍO DE LOS ÉMBOLOS. REMPLAZAR RL FILTRO DE AIRE DE LA TAPA IZQUIERDA, REMPLAZAR EL FILTRO HEPA Y LÁMPARA UV. EN MANTENIMIENTO </w:t>
            </w:r>
          </w:p>
        </w:tc>
      </w:tr>
      <w:tr w:rsidR="00D51808" w:rsidRPr="00D51808" w14:paraId="6421403D" w14:textId="77777777" w:rsidTr="00D51808">
        <w:trPr>
          <w:trHeight w:val="630"/>
        </w:trPr>
        <w:tc>
          <w:tcPr>
            <w:tcW w:w="239" w:type="pct"/>
            <w:vMerge w:val="restart"/>
            <w:tcBorders>
              <w:top w:val="nil"/>
              <w:left w:val="single" w:sz="4" w:space="0" w:color="auto"/>
              <w:bottom w:val="single" w:sz="4" w:space="0" w:color="auto"/>
              <w:right w:val="single" w:sz="4" w:space="0" w:color="auto"/>
            </w:tcBorders>
            <w:shd w:val="clear" w:color="000000" w:fill="B4C6E7"/>
            <w:noWrap/>
            <w:vAlign w:val="center"/>
            <w:hideMark/>
          </w:tcPr>
          <w:p w14:paraId="044BB6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w:t>
            </w:r>
          </w:p>
        </w:tc>
        <w:tc>
          <w:tcPr>
            <w:tcW w:w="589" w:type="pct"/>
            <w:tcBorders>
              <w:top w:val="nil"/>
              <w:left w:val="nil"/>
              <w:bottom w:val="single" w:sz="4" w:space="0" w:color="auto"/>
              <w:right w:val="single" w:sz="4" w:space="0" w:color="auto"/>
            </w:tcBorders>
            <w:shd w:val="clear" w:color="000000" w:fill="B4C6E7"/>
            <w:vAlign w:val="center"/>
            <w:hideMark/>
          </w:tcPr>
          <w:p w14:paraId="679E9B8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BALANZA ANALITICA</w:t>
            </w:r>
          </w:p>
        </w:tc>
        <w:tc>
          <w:tcPr>
            <w:tcW w:w="355" w:type="pct"/>
            <w:tcBorders>
              <w:top w:val="nil"/>
              <w:left w:val="nil"/>
              <w:bottom w:val="single" w:sz="4" w:space="0" w:color="auto"/>
              <w:right w:val="single" w:sz="4" w:space="0" w:color="auto"/>
            </w:tcBorders>
            <w:shd w:val="clear" w:color="000000" w:fill="B4C6E7"/>
            <w:vAlign w:val="center"/>
            <w:hideMark/>
          </w:tcPr>
          <w:p w14:paraId="4AC1F3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OHUAS</w:t>
            </w:r>
          </w:p>
        </w:tc>
        <w:tc>
          <w:tcPr>
            <w:tcW w:w="492" w:type="pct"/>
            <w:tcBorders>
              <w:top w:val="nil"/>
              <w:left w:val="nil"/>
              <w:bottom w:val="single" w:sz="4" w:space="0" w:color="auto"/>
              <w:right w:val="single" w:sz="4" w:space="0" w:color="auto"/>
            </w:tcBorders>
            <w:shd w:val="clear" w:color="000000" w:fill="B4C6E7"/>
            <w:vAlign w:val="center"/>
            <w:hideMark/>
          </w:tcPr>
          <w:p w14:paraId="0DB94E1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ESXPLORER PRO EP214C</w:t>
            </w:r>
          </w:p>
        </w:tc>
        <w:tc>
          <w:tcPr>
            <w:tcW w:w="463" w:type="pct"/>
            <w:tcBorders>
              <w:top w:val="nil"/>
              <w:left w:val="nil"/>
              <w:bottom w:val="single" w:sz="4" w:space="0" w:color="auto"/>
              <w:right w:val="single" w:sz="4" w:space="0" w:color="auto"/>
            </w:tcBorders>
            <w:shd w:val="clear" w:color="000000" w:fill="B4C6E7"/>
            <w:vAlign w:val="center"/>
            <w:hideMark/>
          </w:tcPr>
          <w:p w14:paraId="18F53F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P012B048091791P</w:t>
            </w:r>
          </w:p>
        </w:tc>
        <w:tc>
          <w:tcPr>
            <w:tcW w:w="370" w:type="pct"/>
            <w:tcBorders>
              <w:top w:val="nil"/>
              <w:left w:val="nil"/>
              <w:bottom w:val="single" w:sz="4" w:space="0" w:color="auto"/>
              <w:right w:val="single" w:sz="4" w:space="0" w:color="auto"/>
            </w:tcBorders>
            <w:shd w:val="clear" w:color="000000" w:fill="B4C6E7"/>
            <w:vAlign w:val="center"/>
            <w:hideMark/>
          </w:tcPr>
          <w:p w14:paraId="138134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LPM-BAL-01</w:t>
            </w:r>
          </w:p>
        </w:tc>
        <w:tc>
          <w:tcPr>
            <w:tcW w:w="375" w:type="pct"/>
            <w:tcBorders>
              <w:top w:val="nil"/>
              <w:left w:val="nil"/>
              <w:bottom w:val="single" w:sz="4" w:space="0" w:color="auto"/>
              <w:right w:val="single" w:sz="4" w:space="0" w:color="auto"/>
            </w:tcBorders>
            <w:shd w:val="clear" w:color="000000" w:fill="B4C6E7"/>
            <w:vAlign w:val="center"/>
            <w:hideMark/>
          </w:tcPr>
          <w:p w14:paraId="5ED892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0-210g</w:t>
            </w:r>
          </w:p>
        </w:tc>
        <w:tc>
          <w:tcPr>
            <w:tcW w:w="477" w:type="pct"/>
            <w:vMerge w:val="restart"/>
            <w:tcBorders>
              <w:top w:val="nil"/>
              <w:left w:val="single" w:sz="4" w:space="0" w:color="auto"/>
              <w:bottom w:val="single" w:sz="4" w:space="0" w:color="auto"/>
              <w:right w:val="single" w:sz="4" w:space="0" w:color="auto"/>
            </w:tcBorders>
            <w:shd w:val="clear" w:color="000000" w:fill="B4C6E7"/>
            <w:vAlign w:val="center"/>
            <w:hideMark/>
          </w:tcPr>
          <w:p w14:paraId="3583FA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CALIBRACION </w:t>
            </w:r>
          </w:p>
        </w:tc>
        <w:tc>
          <w:tcPr>
            <w:tcW w:w="613" w:type="pct"/>
            <w:tcBorders>
              <w:top w:val="nil"/>
              <w:left w:val="nil"/>
              <w:bottom w:val="single" w:sz="4" w:space="0" w:color="auto"/>
              <w:right w:val="single" w:sz="4" w:space="0" w:color="auto"/>
            </w:tcBorders>
            <w:shd w:val="clear" w:color="000000" w:fill="B4C6E7"/>
            <w:vAlign w:val="center"/>
            <w:hideMark/>
          </w:tcPr>
          <w:p w14:paraId="2326D2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105, 210 g</w:t>
            </w:r>
          </w:p>
        </w:tc>
        <w:tc>
          <w:tcPr>
            <w:tcW w:w="404" w:type="pct"/>
            <w:tcBorders>
              <w:top w:val="nil"/>
              <w:left w:val="nil"/>
              <w:bottom w:val="single" w:sz="4" w:space="0" w:color="auto"/>
              <w:right w:val="single" w:sz="4" w:space="0" w:color="auto"/>
            </w:tcBorders>
            <w:shd w:val="clear" w:color="000000" w:fill="B4C6E7"/>
            <w:vAlign w:val="center"/>
            <w:hideMark/>
          </w:tcPr>
          <w:p w14:paraId="236010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vMerge w:val="restart"/>
            <w:tcBorders>
              <w:top w:val="nil"/>
              <w:left w:val="single" w:sz="4" w:space="0" w:color="auto"/>
              <w:bottom w:val="single" w:sz="4" w:space="0" w:color="auto"/>
              <w:right w:val="single" w:sz="4" w:space="0" w:color="auto"/>
            </w:tcBorders>
            <w:shd w:val="clear" w:color="000000" w:fill="B4C6E7"/>
            <w:vAlign w:val="center"/>
            <w:hideMark/>
          </w:tcPr>
          <w:p w14:paraId="375572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MASAS</w:t>
            </w:r>
          </w:p>
        </w:tc>
      </w:tr>
      <w:tr w:rsidR="00D51808" w:rsidRPr="00D51808" w14:paraId="3A5BA671" w14:textId="77777777" w:rsidTr="00D51808">
        <w:trPr>
          <w:trHeight w:val="630"/>
        </w:trPr>
        <w:tc>
          <w:tcPr>
            <w:tcW w:w="239" w:type="pct"/>
            <w:vMerge/>
            <w:tcBorders>
              <w:top w:val="nil"/>
              <w:left w:val="single" w:sz="4" w:space="0" w:color="auto"/>
              <w:bottom w:val="single" w:sz="4" w:space="0" w:color="auto"/>
              <w:right w:val="single" w:sz="4" w:space="0" w:color="auto"/>
            </w:tcBorders>
            <w:vAlign w:val="center"/>
            <w:hideMark/>
          </w:tcPr>
          <w:p w14:paraId="6AAA5F5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25187E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BALANZA ANALITICA</w:t>
            </w:r>
          </w:p>
        </w:tc>
        <w:tc>
          <w:tcPr>
            <w:tcW w:w="355" w:type="pct"/>
            <w:tcBorders>
              <w:top w:val="nil"/>
              <w:left w:val="nil"/>
              <w:bottom w:val="single" w:sz="4" w:space="0" w:color="auto"/>
              <w:right w:val="single" w:sz="4" w:space="0" w:color="auto"/>
            </w:tcBorders>
            <w:shd w:val="clear" w:color="000000" w:fill="B4C6E7"/>
            <w:vAlign w:val="center"/>
            <w:hideMark/>
          </w:tcPr>
          <w:p w14:paraId="37AB4C3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OHUAS</w:t>
            </w:r>
          </w:p>
        </w:tc>
        <w:tc>
          <w:tcPr>
            <w:tcW w:w="492" w:type="pct"/>
            <w:tcBorders>
              <w:top w:val="nil"/>
              <w:left w:val="nil"/>
              <w:bottom w:val="single" w:sz="4" w:space="0" w:color="auto"/>
              <w:right w:val="single" w:sz="4" w:space="0" w:color="auto"/>
            </w:tcBorders>
            <w:shd w:val="clear" w:color="000000" w:fill="B4C6E7"/>
            <w:vAlign w:val="center"/>
            <w:hideMark/>
          </w:tcPr>
          <w:p w14:paraId="4197DB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PIONER</w:t>
            </w:r>
          </w:p>
        </w:tc>
        <w:tc>
          <w:tcPr>
            <w:tcW w:w="463" w:type="pct"/>
            <w:tcBorders>
              <w:top w:val="nil"/>
              <w:left w:val="nil"/>
              <w:bottom w:val="single" w:sz="4" w:space="0" w:color="auto"/>
              <w:right w:val="single" w:sz="4" w:space="0" w:color="auto"/>
            </w:tcBorders>
            <w:shd w:val="clear" w:color="000000" w:fill="B4C6E7"/>
            <w:vAlign w:val="center"/>
            <w:hideMark/>
          </w:tcPr>
          <w:p w14:paraId="79D94B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8331440091</w:t>
            </w:r>
          </w:p>
        </w:tc>
        <w:tc>
          <w:tcPr>
            <w:tcW w:w="370" w:type="pct"/>
            <w:tcBorders>
              <w:top w:val="nil"/>
              <w:left w:val="nil"/>
              <w:bottom w:val="single" w:sz="4" w:space="0" w:color="auto"/>
              <w:right w:val="single" w:sz="4" w:space="0" w:color="auto"/>
            </w:tcBorders>
            <w:shd w:val="clear" w:color="000000" w:fill="B4C6E7"/>
            <w:vAlign w:val="center"/>
            <w:hideMark/>
          </w:tcPr>
          <w:p w14:paraId="2041A85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LPM-BAL-02</w:t>
            </w:r>
          </w:p>
        </w:tc>
        <w:tc>
          <w:tcPr>
            <w:tcW w:w="375" w:type="pct"/>
            <w:tcBorders>
              <w:top w:val="nil"/>
              <w:left w:val="nil"/>
              <w:bottom w:val="single" w:sz="4" w:space="0" w:color="auto"/>
              <w:right w:val="single" w:sz="4" w:space="0" w:color="auto"/>
            </w:tcBorders>
            <w:shd w:val="clear" w:color="000000" w:fill="B4C6E7"/>
            <w:vAlign w:val="center"/>
            <w:hideMark/>
          </w:tcPr>
          <w:p w14:paraId="11E51B0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0-65g</w:t>
            </w:r>
          </w:p>
        </w:tc>
        <w:tc>
          <w:tcPr>
            <w:tcW w:w="477" w:type="pct"/>
            <w:vMerge/>
            <w:tcBorders>
              <w:top w:val="nil"/>
              <w:left w:val="single" w:sz="4" w:space="0" w:color="auto"/>
              <w:bottom w:val="single" w:sz="4" w:space="0" w:color="auto"/>
              <w:right w:val="single" w:sz="4" w:space="0" w:color="auto"/>
            </w:tcBorders>
            <w:vAlign w:val="center"/>
            <w:hideMark/>
          </w:tcPr>
          <w:p w14:paraId="1D4BBA0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7D2DA0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30, 65 g</w:t>
            </w:r>
          </w:p>
        </w:tc>
        <w:tc>
          <w:tcPr>
            <w:tcW w:w="404" w:type="pct"/>
            <w:tcBorders>
              <w:top w:val="nil"/>
              <w:left w:val="nil"/>
              <w:bottom w:val="single" w:sz="4" w:space="0" w:color="auto"/>
              <w:right w:val="single" w:sz="4" w:space="0" w:color="auto"/>
            </w:tcBorders>
            <w:shd w:val="clear" w:color="000000" w:fill="B4C6E7"/>
            <w:vAlign w:val="center"/>
            <w:hideMark/>
          </w:tcPr>
          <w:p w14:paraId="5A6D5A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vMerge/>
            <w:tcBorders>
              <w:top w:val="nil"/>
              <w:left w:val="single" w:sz="4" w:space="0" w:color="auto"/>
              <w:bottom w:val="single" w:sz="4" w:space="0" w:color="auto"/>
              <w:right w:val="single" w:sz="4" w:space="0" w:color="auto"/>
            </w:tcBorders>
            <w:vAlign w:val="center"/>
            <w:hideMark/>
          </w:tcPr>
          <w:p w14:paraId="303347F1" w14:textId="77777777" w:rsidR="00D51808" w:rsidRPr="00D51808" w:rsidRDefault="00D51808" w:rsidP="00D51808">
            <w:pPr>
              <w:jc w:val="left"/>
              <w:rPr>
                <w:rFonts w:eastAsia="Times New Roman" w:cs="Calibri"/>
                <w:color w:val="000000"/>
                <w:sz w:val="18"/>
                <w:lang w:eastAsia="es-MX"/>
              </w:rPr>
            </w:pPr>
          </w:p>
        </w:tc>
      </w:tr>
      <w:tr w:rsidR="00D51808" w:rsidRPr="00D51808" w14:paraId="1FC00604" w14:textId="77777777" w:rsidTr="00D51808">
        <w:trPr>
          <w:trHeight w:val="630"/>
        </w:trPr>
        <w:tc>
          <w:tcPr>
            <w:tcW w:w="239" w:type="pct"/>
            <w:vMerge/>
            <w:tcBorders>
              <w:top w:val="nil"/>
              <w:left w:val="single" w:sz="4" w:space="0" w:color="auto"/>
              <w:bottom w:val="single" w:sz="4" w:space="0" w:color="auto"/>
              <w:right w:val="single" w:sz="4" w:space="0" w:color="auto"/>
            </w:tcBorders>
            <w:vAlign w:val="center"/>
            <w:hideMark/>
          </w:tcPr>
          <w:p w14:paraId="690D183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667B82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BALANZA ANALITICA</w:t>
            </w:r>
          </w:p>
        </w:tc>
        <w:tc>
          <w:tcPr>
            <w:tcW w:w="355" w:type="pct"/>
            <w:tcBorders>
              <w:top w:val="nil"/>
              <w:left w:val="nil"/>
              <w:bottom w:val="single" w:sz="4" w:space="0" w:color="auto"/>
              <w:right w:val="single" w:sz="4" w:space="0" w:color="auto"/>
            </w:tcBorders>
            <w:shd w:val="clear" w:color="000000" w:fill="B4C6E7"/>
            <w:vAlign w:val="center"/>
            <w:hideMark/>
          </w:tcPr>
          <w:p w14:paraId="44114BE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CPS</w:t>
            </w:r>
          </w:p>
        </w:tc>
        <w:tc>
          <w:tcPr>
            <w:tcW w:w="492" w:type="pct"/>
            <w:tcBorders>
              <w:top w:val="nil"/>
              <w:left w:val="nil"/>
              <w:bottom w:val="single" w:sz="4" w:space="0" w:color="auto"/>
              <w:right w:val="single" w:sz="4" w:space="0" w:color="auto"/>
            </w:tcBorders>
            <w:shd w:val="clear" w:color="000000" w:fill="B4C6E7"/>
            <w:vAlign w:val="center"/>
            <w:hideMark/>
          </w:tcPr>
          <w:p w14:paraId="669A71B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CC220</w:t>
            </w:r>
          </w:p>
        </w:tc>
        <w:tc>
          <w:tcPr>
            <w:tcW w:w="463" w:type="pct"/>
            <w:tcBorders>
              <w:top w:val="nil"/>
              <w:left w:val="nil"/>
              <w:bottom w:val="single" w:sz="4" w:space="0" w:color="auto"/>
              <w:right w:val="single" w:sz="4" w:space="0" w:color="auto"/>
            </w:tcBorders>
            <w:shd w:val="clear" w:color="000000" w:fill="B4C6E7"/>
            <w:vAlign w:val="center"/>
            <w:hideMark/>
          </w:tcPr>
          <w:p w14:paraId="4E08DF7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74-141</w:t>
            </w:r>
          </w:p>
        </w:tc>
        <w:tc>
          <w:tcPr>
            <w:tcW w:w="370" w:type="pct"/>
            <w:tcBorders>
              <w:top w:val="nil"/>
              <w:left w:val="nil"/>
              <w:bottom w:val="single" w:sz="4" w:space="0" w:color="auto"/>
              <w:right w:val="single" w:sz="4" w:space="0" w:color="auto"/>
            </w:tcBorders>
            <w:shd w:val="clear" w:color="000000" w:fill="B4C6E7"/>
            <w:vAlign w:val="center"/>
            <w:hideMark/>
          </w:tcPr>
          <w:p w14:paraId="45724A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AIS-BAL-01</w:t>
            </w:r>
          </w:p>
        </w:tc>
        <w:tc>
          <w:tcPr>
            <w:tcW w:w="375" w:type="pct"/>
            <w:tcBorders>
              <w:top w:val="nil"/>
              <w:left w:val="nil"/>
              <w:bottom w:val="single" w:sz="4" w:space="0" w:color="auto"/>
              <w:right w:val="single" w:sz="4" w:space="0" w:color="auto"/>
            </w:tcBorders>
            <w:shd w:val="clear" w:color="000000" w:fill="B4C6E7"/>
            <w:vAlign w:val="center"/>
            <w:hideMark/>
          </w:tcPr>
          <w:p w14:paraId="4C9D07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F2D92B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5262B2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105, 110, 200, 300g</w:t>
            </w:r>
          </w:p>
        </w:tc>
        <w:tc>
          <w:tcPr>
            <w:tcW w:w="404" w:type="pct"/>
            <w:tcBorders>
              <w:top w:val="nil"/>
              <w:left w:val="nil"/>
              <w:bottom w:val="single" w:sz="4" w:space="0" w:color="auto"/>
              <w:right w:val="single" w:sz="4" w:space="0" w:color="auto"/>
            </w:tcBorders>
            <w:shd w:val="clear" w:color="000000" w:fill="B4C6E7"/>
            <w:vAlign w:val="center"/>
            <w:hideMark/>
          </w:tcPr>
          <w:p w14:paraId="2F5A42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vMerge/>
            <w:tcBorders>
              <w:top w:val="nil"/>
              <w:left w:val="single" w:sz="4" w:space="0" w:color="auto"/>
              <w:bottom w:val="single" w:sz="4" w:space="0" w:color="auto"/>
              <w:right w:val="single" w:sz="4" w:space="0" w:color="auto"/>
            </w:tcBorders>
            <w:vAlign w:val="center"/>
            <w:hideMark/>
          </w:tcPr>
          <w:p w14:paraId="34B85C77" w14:textId="77777777" w:rsidR="00D51808" w:rsidRPr="00D51808" w:rsidRDefault="00D51808" w:rsidP="00D51808">
            <w:pPr>
              <w:jc w:val="left"/>
              <w:rPr>
                <w:rFonts w:eastAsia="Times New Roman" w:cs="Calibri"/>
                <w:color w:val="000000"/>
                <w:sz w:val="18"/>
                <w:lang w:eastAsia="es-MX"/>
              </w:rPr>
            </w:pPr>
          </w:p>
        </w:tc>
      </w:tr>
      <w:tr w:rsidR="00D51808" w:rsidRPr="00D51808" w14:paraId="47F738F2" w14:textId="77777777" w:rsidTr="00D51808">
        <w:trPr>
          <w:trHeight w:val="630"/>
        </w:trPr>
        <w:tc>
          <w:tcPr>
            <w:tcW w:w="239" w:type="pct"/>
            <w:vMerge/>
            <w:tcBorders>
              <w:top w:val="nil"/>
              <w:left w:val="single" w:sz="4" w:space="0" w:color="auto"/>
              <w:bottom w:val="single" w:sz="4" w:space="0" w:color="auto"/>
              <w:right w:val="single" w:sz="4" w:space="0" w:color="auto"/>
            </w:tcBorders>
            <w:vAlign w:val="center"/>
            <w:hideMark/>
          </w:tcPr>
          <w:p w14:paraId="24B3978E"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8C9DC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BALANZA ELECTRÓNICA</w:t>
            </w:r>
          </w:p>
        </w:tc>
        <w:tc>
          <w:tcPr>
            <w:tcW w:w="355" w:type="pct"/>
            <w:tcBorders>
              <w:top w:val="nil"/>
              <w:left w:val="nil"/>
              <w:bottom w:val="single" w:sz="4" w:space="0" w:color="auto"/>
              <w:right w:val="single" w:sz="4" w:space="0" w:color="auto"/>
            </w:tcBorders>
            <w:shd w:val="clear" w:color="000000" w:fill="B4C6E7"/>
            <w:vAlign w:val="center"/>
            <w:hideMark/>
          </w:tcPr>
          <w:p w14:paraId="1325C9F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TORREY</w:t>
            </w:r>
          </w:p>
        </w:tc>
        <w:tc>
          <w:tcPr>
            <w:tcW w:w="492" w:type="pct"/>
            <w:tcBorders>
              <w:top w:val="nil"/>
              <w:left w:val="nil"/>
              <w:bottom w:val="single" w:sz="4" w:space="0" w:color="auto"/>
              <w:right w:val="single" w:sz="4" w:space="0" w:color="auto"/>
            </w:tcBorders>
            <w:shd w:val="clear" w:color="000000" w:fill="B4C6E7"/>
            <w:vAlign w:val="center"/>
            <w:hideMark/>
          </w:tcPr>
          <w:p w14:paraId="2BC23FB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EQB100/200W</w:t>
            </w:r>
          </w:p>
        </w:tc>
        <w:tc>
          <w:tcPr>
            <w:tcW w:w="463" w:type="pct"/>
            <w:tcBorders>
              <w:top w:val="nil"/>
              <w:left w:val="nil"/>
              <w:bottom w:val="single" w:sz="4" w:space="0" w:color="auto"/>
              <w:right w:val="single" w:sz="4" w:space="0" w:color="auto"/>
            </w:tcBorders>
            <w:shd w:val="clear" w:color="000000" w:fill="B4C6E7"/>
            <w:vAlign w:val="center"/>
            <w:hideMark/>
          </w:tcPr>
          <w:p w14:paraId="5612CBF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5303</w:t>
            </w:r>
          </w:p>
        </w:tc>
        <w:tc>
          <w:tcPr>
            <w:tcW w:w="370" w:type="pct"/>
            <w:tcBorders>
              <w:top w:val="nil"/>
              <w:left w:val="nil"/>
              <w:bottom w:val="single" w:sz="4" w:space="0" w:color="auto"/>
              <w:right w:val="single" w:sz="4" w:space="0" w:color="auto"/>
            </w:tcBorders>
            <w:shd w:val="clear" w:color="000000" w:fill="B4C6E7"/>
            <w:vAlign w:val="center"/>
            <w:hideMark/>
          </w:tcPr>
          <w:p w14:paraId="2A2761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ARP-BAL-01</w:t>
            </w:r>
          </w:p>
        </w:tc>
        <w:tc>
          <w:tcPr>
            <w:tcW w:w="375" w:type="pct"/>
            <w:tcBorders>
              <w:top w:val="nil"/>
              <w:left w:val="nil"/>
              <w:bottom w:val="single" w:sz="4" w:space="0" w:color="auto"/>
              <w:right w:val="single" w:sz="4" w:space="0" w:color="auto"/>
            </w:tcBorders>
            <w:shd w:val="clear" w:color="000000" w:fill="B4C6E7"/>
            <w:vAlign w:val="center"/>
            <w:hideMark/>
          </w:tcPr>
          <w:p w14:paraId="43D824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400g-100kg</w:t>
            </w:r>
          </w:p>
        </w:tc>
        <w:tc>
          <w:tcPr>
            <w:tcW w:w="477" w:type="pct"/>
            <w:vMerge/>
            <w:tcBorders>
              <w:top w:val="nil"/>
              <w:left w:val="single" w:sz="4" w:space="0" w:color="auto"/>
              <w:bottom w:val="single" w:sz="4" w:space="0" w:color="auto"/>
              <w:right w:val="single" w:sz="4" w:space="0" w:color="auto"/>
            </w:tcBorders>
            <w:vAlign w:val="center"/>
            <w:hideMark/>
          </w:tcPr>
          <w:p w14:paraId="55FCBD8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5C00CA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400 g, 10, 25, 500, 100kg</w:t>
            </w:r>
          </w:p>
        </w:tc>
        <w:tc>
          <w:tcPr>
            <w:tcW w:w="404" w:type="pct"/>
            <w:tcBorders>
              <w:top w:val="nil"/>
              <w:left w:val="nil"/>
              <w:bottom w:val="single" w:sz="4" w:space="0" w:color="auto"/>
              <w:right w:val="single" w:sz="4" w:space="0" w:color="auto"/>
            </w:tcBorders>
            <w:shd w:val="clear" w:color="000000" w:fill="B4C6E7"/>
            <w:vAlign w:val="center"/>
            <w:hideMark/>
          </w:tcPr>
          <w:p w14:paraId="2573C8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vMerge/>
            <w:tcBorders>
              <w:top w:val="nil"/>
              <w:left w:val="single" w:sz="4" w:space="0" w:color="auto"/>
              <w:bottom w:val="single" w:sz="4" w:space="0" w:color="auto"/>
              <w:right w:val="single" w:sz="4" w:space="0" w:color="auto"/>
            </w:tcBorders>
            <w:vAlign w:val="center"/>
            <w:hideMark/>
          </w:tcPr>
          <w:p w14:paraId="65DF70CC" w14:textId="77777777" w:rsidR="00D51808" w:rsidRPr="00D51808" w:rsidRDefault="00D51808" w:rsidP="00D51808">
            <w:pPr>
              <w:jc w:val="left"/>
              <w:rPr>
                <w:rFonts w:eastAsia="Times New Roman" w:cs="Calibri"/>
                <w:color w:val="000000"/>
                <w:sz w:val="18"/>
                <w:lang w:eastAsia="es-MX"/>
              </w:rPr>
            </w:pPr>
          </w:p>
        </w:tc>
      </w:tr>
      <w:tr w:rsidR="00D51808" w:rsidRPr="00D51808" w14:paraId="7908F292" w14:textId="77777777" w:rsidTr="00D51808">
        <w:trPr>
          <w:trHeight w:val="630"/>
        </w:trPr>
        <w:tc>
          <w:tcPr>
            <w:tcW w:w="239" w:type="pct"/>
            <w:vMerge/>
            <w:tcBorders>
              <w:top w:val="nil"/>
              <w:left w:val="single" w:sz="4" w:space="0" w:color="auto"/>
              <w:bottom w:val="single" w:sz="4" w:space="0" w:color="auto"/>
              <w:right w:val="single" w:sz="4" w:space="0" w:color="auto"/>
            </w:tcBorders>
            <w:vAlign w:val="center"/>
            <w:hideMark/>
          </w:tcPr>
          <w:p w14:paraId="725078E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43AF95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BALANZA ELECTRÓNICA</w:t>
            </w:r>
          </w:p>
        </w:tc>
        <w:tc>
          <w:tcPr>
            <w:tcW w:w="355" w:type="pct"/>
            <w:tcBorders>
              <w:top w:val="nil"/>
              <w:left w:val="nil"/>
              <w:bottom w:val="single" w:sz="4" w:space="0" w:color="auto"/>
              <w:right w:val="single" w:sz="4" w:space="0" w:color="auto"/>
            </w:tcBorders>
            <w:shd w:val="clear" w:color="000000" w:fill="B4C6E7"/>
            <w:vAlign w:val="center"/>
            <w:hideMark/>
          </w:tcPr>
          <w:p w14:paraId="357CDDD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AND</w:t>
            </w:r>
          </w:p>
        </w:tc>
        <w:tc>
          <w:tcPr>
            <w:tcW w:w="492" w:type="pct"/>
            <w:tcBorders>
              <w:top w:val="nil"/>
              <w:left w:val="nil"/>
              <w:bottom w:val="single" w:sz="4" w:space="0" w:color="auto"/>
              <w:right w:val="single" w:sz="4" w:space="0" w:color="auto"/>
            </w:tcBorders>
            <w:shd w:val="clear" w:color="000000" w:fill="B4C6E7"/>
            <w:vAlign w:val="center"/>
            <w:hideMark/>
          </w:tcPr>
          <w:p w14:paraId="125678E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SJ-5001HS</w:t>
            </w:r>
          </w:p>
        </w:tc>
        <w:tc>
          <w:tcPr>
            <w:tcW w:w="463" w:type="pct"/>
            <w:tcBorders>
              <w:top w:val="nil"/>
              <w:left w:val="nil"/>
              <w:bottom w:val="single" w:sz="4" w:space="0" w:color="auto"/>
              <w:right w:val="single" w:sz="4" w:space="0" w:color="auto"/>
            </w:tcBorders>
            <w:shd w:val="clear" w:color="000000" w:fill="B4C6E7"/>
            <w:vAlign w:val="center"/>
            <w:hideMark/>
          </w:tcPr>
          <w:p w14:paraId="1A686DC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Q94037057</w:t>
            </w:r>
          </w:p>
        </w:tc>
        <w:tc>
          <w:tcPr>
            <w:tcW w:w="370" w:type="pct"/>
            <w:tcBorders>
              <w:top w:val="nil"/>
              <w:left w:val="nil"/>
              <w:bottom w:val="single" w:sz="4" w:space="0" w:color="auto"/>
              <w:right w:val="single" w:sz="4" w:space="0" w:color="auto"/>
            </w:tcBorders>
            <w:shd w:val="clear" w:color="000000" w:fill="B4C6E7"/>
            <w:vAlign w:val="center"/>
            <w:hideMark/>
          </w:tcPr>
          <w:p w14:paraId="3347AE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ARM-BAL-02</w:t>
            </w:r>
          </w:p>
        </w:tc>
        <w:tc>
          <w:tcPr>
            <w:tcW w:w="375" w:type="pct"/>
            <w:tcBorders>
              <w:top w:val="nil"/>
              <w:left w:val="nil"/>
              <w:bottom w:val="single" w:sz="4" w:space="0" w:color="auto"/>
              <w:right w:val="single" w:sz="4" w:space="0" w:color="auto"/>
            </w:tcBorders>
            <w:shd w:val="clear" w:color="000000" w:fill="B4C6E7"/>
            <w:vAlign w:val="center"/>
            <w:hideMark/>
          </w:tcPr>
          <w:p w14:paraId="6007DE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0-500g</w:t>
            </w:r>
          </w:p>
        </w:tc>
        <w:tc>
          <w:tcPr>
            <w:tcW w:w="477" w:type="pct"/>
            <w:vMerge/>
            <w:tcBorders>
              <w:top w:val="nil"/>
              <w:left w:val="single" w:sz="4" w:space="0" w:color="auto"/>
              <w:bottom w:val="single" w:sz="4" w:space="0" w:color="auto"/>
              <w:right w:val="single" w:sz="4" w:space="0" w:color="auto"/>
            </w:tcBorders>
            <w:vAlign w:val="center"/>
            <w:hideMark/>
          </w:tcPr>
          <w:p w14:paraId="28F2C40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4565E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500 g</w:t>
            </w:r>
          </w:p>
        </w:tc>
        <w:tc>
          <w:tcPr>
            <w:tcW w:w="404" w:type="pct"/>
            <w:tcBorders>
              <w:top w:val="nil"/>
              <w:left w:val="nil"/>
              <w:bottom w:val="single" w:sz="4" w:space="0" w:color="auto"/>
              <w:right w:val="single" w:sz="4" w:space="0" w:color="auto"/>
            </w:tcBorders>
            <w:shd w:val="clear" w:color="000000" w:fill="B4C6E7"/>
            <w:vAlign w:val="center"/>
            <w:hideMark/>
          </w:tcPr>
          <w:p w14:paraId="006CF7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vMerge/>
            <w:tcBorders>
              <w:top w:val="nil"/>
              <w:left w:val="single" w:sz="4" w:space="0" w:color="auto"/>
              <w:bottom w:val="single" w:sz="4" w:space="0" w:color="auto"/>
              <w:right w:val="single" w:sz="4" w:space="0" w:color="auto"/>
            </w:tcBorders>
            <w:vAlign w:val="center"/>
            <w:hideMark/>
          </w:tcPr>
          <w:p w14:paraId="6F6E6441" w14:textId="77777777" w:rsidR="00D51808" w:rsidRPr="00D51808" w:rsidRDefault="00D51808" w:rsidP="00D51808">
            <w:pPr>
              <w:jc w:val="left"/>
              <w:rPr>
                <w:rFonts w:eastAsia="Times New Roman" w:cs="Calibri"/>
                <w:color w:val="000000"/>
                <w:sz w:val="18"/>
                <w:lang w:eastAsia="es-MX"/>
              </w:rPr>
            </w:pPr>
          </w:p>
        </w:tc>
      </w:tr>
      <w:tr w:rsidR="00D51808" w:rsidRPr="00D51808" w14:paraId="23C08BB8" w14:textId="77777777" w:rsidTr="00D51808">
        <w:trPr>
          <w:trHeight w:val="3915"/>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74EB21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9</w:t>
            </w:r>
          </w:p>
        </w:tc>
        <w:tc>
          <w:tcPr>
            <w:tcW w:w="589" w:type="pct"/>
            <w:tcBorders>
              <w:top w:val="nil"/>
              <w:left w:val="nil"/>
              <w:bottom w:val="single" w:sz="4" w:space="0" w:color="auto"/>
              <w:right w:val="single" w:sz="4" w:space="0" w:color="auto"/>
            </w:tcBorders>
            <w:shd w:val="clear" w:color="auto" w:fill="auto"/>
            <w:vAlign w:val="center"/>
            <w:hideMark/>
          </w:tcPr>
          <w:p w14:paraId="511206B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LECTOR DE ELISA</w:t>
            </w:r>
          </w:p>
        </w:tc>
        <w:tc>
          <w:tcPr>
            <w:tcW w:w="355" w:type="pct"/>
            <w:tcBorders>
              <w:top w:val="nil"/>
              <w:left w:val="nil"/>
              <w:bottom w:val="single" w:sz="4" w:space="0" w:color="auto"/>
              <w:right w:val="single" w:sz="4" w:space="0" w:color="auto"/>
            </w:tcBorders>
            <w:shd w:val="clear" w:color="auto" w:fill="auto"/>
            <w:vAlign w:val="center"/>
            <w:hideMark/>
          </w:tcPr>
          <w:p w14:paraId="3B98CB2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HUMAN</w:t>
            </w:r>
          </w:p>
        </w:tc>
        <w:tc>
          <w:tcPr>
            <w:tcW w:w="492" w:type="pct"/>
            <w:tcBorders>
              <w:top w:val="nil"/>
              <w:left w:val="nil"/>
              <w:bottom w:val="single" w:sz="4" w:space="0" w:color="auto"/>
              <w:right w:val="single" w:sz="4" w:space="0" w:color="auto"/>
            </w:tcBorders>
            <w:shd w:val="clear" w:color="auto" w:fill="auto"/>
            <w:vAlign w:val="center"/>
            <w:hideMark/>
          </w:tcPr>
          <w:p w14:paraId="6FB6C9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HUMAREAD ERHS</w:t>
            </w:r>
          </w:p>
        </w:tc>
        <w:tc>
          <w:tcPr>
            <w:tcW w:w="463" w:type="pct"/>
            <w:tcBorders>
              <w:top w:val="nil"/>
              <w:left w:val="nil"/>
              <w:bottom w:val="single" w:sz="4" w:space="0" w:color="auto"/>
              <w:right w:val="single" w:sz="4" w:space="0" w:color="auto"/>
            </w:tcBorders>
            <w:shd w:val="clear" w:color="auto" w:fill="auto"/>
            <w:vAlign w:val="center"/>
            <w:hideMark/>
          </w:tcPr>
          <w:p w14:paraId="525FD2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451124</w:t>
            </w:r>
          </w:p>
        </w:tc>
        <w:tc>
          <w:tcPr>
            <w:tcW w:w="370" w:type="pct"/>
            <w:tcBorders>
              <w:top w:val="nil"/>
              <w:left w:val="nil"/>
              <w:bottom w:val="single" w:sz="4" w:space="0" w:color="auto"/>
              <w:right w:val="single" w:sz="4" w:space="0" w:color="auto"/>
            </w:tcBorders>
            <w:shd w:val="clear" w:color="auto" w:fill="auto"/>
            <w:vAlign w:val="center"/>
            <w:hideMark/>
          </w:tcPr>
          <w:p w14:paraId="411CAC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LSD-LEE-02</w:t>
            </w:r>
          </w:p>
        </w:tc>
        <w:tc>
          <w:tcPr>
            <w:tcW w:w="375" w:type="pct"/>
            <w:tcBorders>
              <w:top w:val="nil"/>
              <w:left w:val="nil"/>
              <w:bottom w:val="single" w:sz="4" w:space="0" w:color="auto"/>
              <w:right w:val="single" w:sz="4" w:space="0" w:color="auto"/>
            </w:tcBorders>
            <w:shd w:val="clear" w:color="auto" w:fill="auto"/>
            <w:vAlign w:val="center"/>
            <w:hideMark/>
          </w:tcPr>
          <w:p w14:paraId="040750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LECTURAS DE 405-630 mm FILTROS DE REFERENCIA DE 620 A 700nm</w:t>
            </w:r>
          </w:p>
        </w:tc>
        <w:tc>
          <w:tcPr>
            <w:tcW w:w="477" w:type="pct"/>
            <w:tcBorders>
              <w:top w:val="nil"/>
              <w:left w:val="nil"/>
              <w:bottom w:val="single" w:sz="4" w:space="0" w:color="auto"/>
              <w:right w:val="single" w:sz="4" w:space="0" w:color="auto"/>
            </w:tcBorders>
            <w:shd w:val="clear" w:color="auto" w:fill="auto"/>
            <w:vAlign w:val="center"/>
            <w:hideMark/>
          </w:tcPr>
          <w:p w14:paraId="27A0C57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CALIBRACIÓN </w:t>
            </w:r>
          </w:p>
        </w:tc>
        <w:tc>
          <w:tcPr>
            <w:tcW w:w="613" w:type="pct"/>
            <w:tcBorders>
              <w:top w:val="nil"/>
              <w:left w:val="nil"/>
              <w:bottom w:val="single" w:sz="4" w:space="0" w:color="auto"/>
              <w:right w:val="single" w:sz="4" w:space="0" w:color="auto"/>
            </w:tcBorders>
            <w:shd w:val="clear" w:color="auto" w:fill="auto"/>
            <w:vAlign w:val="center"/>
            <w:hideMark/>
          </w:tcPr>
          <w:p w14:paraId="5DC4F74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450nm</w:t>
            </w:r>
          </w:p>
        </w:tc>
        <w:tc>
          <w:tcPr>
            <w:tcW w:w="404" w:type="pct"/>
            <w:tcBorders>
              <w:top w:val="nil"/>
              <w:left w:val="nil"/>
              <w:bottom w:val="single" w:sz="4" w:space="0" w:color="auto"/>
              <w:right w:val="single" w:sz="4" w:space="0" w:color="auto"/>
            </w:tcBorders>
            <w:shd w:val="clear" w:color="auto" w:fill="auto"/>
            <w:vAlign w:val="center"/>
            <w:hideMark/>
          </w:tcPr>
          <w:p w14:paraId="684EE80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36277BAE" w14:textId="77777777" w:rsidR="00D51808" w:rsidRPr="00D51808" w:rsidRDefault="00D51808" w:rsidP="00D51808">
            <w:pPr>
              <w:jc w:val="center"/>
              <w:rPr>
                <w:rFonts w:eastAsia="Times New Roman" w:cs="Calibri"/>
                <w:color w:val="000000"/>
                <w:sz w:val="18"/>
                <w:szCs w:val="20"/>
                <w:lang w:eastAsia="es-MX"/>
              </w:rPr>
            </w:pPr>
            <w:r w:rsidRPr="00D51808">
              <w:rPr>
                <w:rFonts w:eastAsia="Times New Roman" w:cs="Calibri"/>
                <w:color w:val="000000"/>
                <w:sz w:val="18"/>
                <w:szCs w:val="20"/>
                <w:lang w:eastAsia="es-MX"/>
              </w:rPr>
              <w:t>EN CUANTO A LA CALIBRACION: REALIZAR CON UNA PLACA DE ABSORBANCIA CON TRAZABILIDAD, A UNA LONGITUD DE ONDA DE 450NM CON REFERENCIA DE 620 A 700NM, ENTREGAR COPIA DEL CERTIFICADO DE CALIBRACION DE LA PLACA UTILIZADA, REALIZAR PRUEBAS DE FUNCIONAMIENTO. VERIFICACIÓN ÓPTICA.  PORTAPLACA SE ATORA</w:t>
            </w:r>
          </w:p>
        </w:tc>
      </w:tr>
      <w:tr w:rsidR="00D51808" w:rsidRPr="00D51808" w14:paraId="071B0AE7" w14:textId="77777777" w:rsidTr="00D51808">
        <w:trPr>
          <w:trHeight w:val="5205"/>
        </w:trPr>
        <w:tc>
          <w:tcPr>
            <w:tcW w:w="239" w:type="pct"/>
            <w:vMerge/>
            <w:tcBorders>
              <w:top w:val="nil"/>
              <w:left w:val="single" w:sz="4" w:space="0" w:color="auto"/>
              <w:bottom w:val="single" w:sz="4" w:space="0" w:color="auto"/>
              <w:right w:val="single" w:sz="4" w:space="0" w:color="auto"/>
            </w:tcBorders>
            <w:vAlign w:val="center"/>
            <w:hideMark/>
          </w:tcPr>
          <w:p w14:paraId="2CBCCC9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2017FE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LECTOR DE ELISA</w:t>
            </w:r>
          </w:p>
        </w:tc>
        <w:tc>
          <w:tcPr>
            <w:tcW w:w="355" w:type="pct"/>
            <w:tcBorders>
              <w:top w:val="nil"/>
              <w:left w:val="nil"/>
              <w:bottom w:val="single" w:sz="4" w:space="0" w:color="auto"/>
              <w:right w:val="single" w:sz="4" w:space="0" w:color="auto"/>
            </w:tcBorders>
            <w:shd w:val="clear" w:color="auto" w:fill="auto"/>
            <w:vAlign w:val="center"/>
            <w:hideMark/>
          </w:tcPr>
          <w:p w14:paraId="6E9523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HLAB</w:t>
            </w:r>
          </w:p>
        </w:tc>
        <w:tc>
          <w:tcPr>
            <w:tcW w:w="492" w:type="pct"/>
            <w:tcBorders>
              <w:top w:val="nil"/>
              <w:left w:val="nil"/>
              <w:bottom w:val="single" w:sz="4" w:space="0" w:color="auto"/>
              <w:right w:val="single" w:sz="4" w:space="0" w:color="auto"/>
            </w:tcBorders>
            <w:shd w:val="clear" w:color="auto" w:fill="auto"/>
            <w:vAlign w:val="center"/>
            <w:hideMark/>
          </w:tcPr>
          <w:p w14:paraId="6A8589D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 READER 1</w:t>
            </w:r>
          </w:p>
        </w:tc>
        <w:tc>
          <w:tcPr>
            <w:tcW w:w="463" w:type="pct"/>
            <w:tcBorders>
              <w:top w:val="nil"/>
              <w:left w:val="nil"/>
              <w:bottom w:val="single" w:sz="4" w:space="0" w:color="auto"/>
              <w:right w:val="single" w:sz="4" w:space="0" w:color="auto"/>
            </w:tcBorders>
            <w:shd w:val="clear" w:color="auto" w:fill="auto"/>
            <w:vAlign w:val="center"/>
            <w:hideMark/>
          </w:tcPr>
          <w:p w14:paraId="2006FF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66003188E</w:t>
            </w:r>
          </w:p>
        </w:tc>
        <w:tc>
          <w:tcPr>
            <w:tcW w:w="370" w:type="pct"/>
            <w:tcBorders>
              <w:top w:val="nil"/>
              <w:left w:val="nil"/>
              <w:bottom w:val="single" w:sz="4" w:space="0" w:color="auto"/>
              <w:right w:val="single" w:sz="4" w:space="0" w:color="auto"/>
            </w:tcBorders>
            <w:shd w:val="clear" w:color="auto" w:fill="auto"/>
            <w:vAlign w:val="center"/>
            <w:hideMark/>
          </w:tcPr>
          <w:p w14:paraId="478513B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LSD-LEE-03</w:t>
            </w:r>
          </w:p>
        </w:tc>
        <w:tc>
          <w:tcPr>
            <w:tcW w:w="375" w:type="pct"/>
            <w:tcBorders>
              <w:top w:val="nil"/>
              <w:left w:val="nil"/>
              <w:bottom w:val="single" w:sz="4" w:space="0" w:color="auto"/>
              <w:right w:val="single" w:sz="4" w:space="0" w:color="auto"/>
            </w:tcBorders>
            <w:shd w:val="clear" w:color="auto" w:fill="auto"/>
            <w:vAlign w:val="center"/>
            <w:hideMark/>
          </w:tcPr>
          <w:p w14:paraId="575226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LECTURAS DE 405-630 mm FILTROS DE REFERENCIA DE 620 A 700nm</w:t>
            </w:r>
          </w:p>
        </w:tc>
        <w:tc>
          <w:tcPr>
            <w:tcW w:w="477" w:type="pct"/>
            <w:tcBorders>
              <w:top w:val="nil"/>
              <w:left w:val="nil"/>
              <w:bottom w:val="single" w:sz="4" w:space="0" w:color="auto"/>
              <w:right w:val="single" w:sz="4" w:space="0" w:color="auto"/>
            </w:tcBorders>
            <w:shd w:val="clear" w:color="auto" w:fill="auto"/>
            <w:vAlign w:val="center"/>
            <w:hideMark/>
          </w:tcPr>
          <w:p w14:paraId="058D80E1" w14:textId="77777777" w:rsidR="00D51808" w:rsidRPr="00D51808" w:rsidRDefault="00D51808" w:rsidP="00D51808">
            <w:pPr>
              <w:jc w:val="left"/>
              <w:rPr>
                <w:rFonts w:eastAsia="Times New Roman" w:cs="Calibri"/>
                <w:color w:val="000000"/>
                <w:sz w:val="18"/>
                <w:lang w:eastAsia="es-MX"/>
              </w:rPr>
            </w:pPr>
            <w:r w:rsidRPr="00D51808">
              <w:rPr>
                <w:rFonts w:eastAsia="Times New Roman" w:cs="Calibri"/>
                <w:color w:val="000000"/>
                <w:sz w:val="18"/>
                <w:lang w:eastAsia="es-MX"/>
              </w:rPr>
              <w:t xml:space="preserve">CALIBRACIÓN </w:t>
            </w:r>
          </w:p>
        </w:tc>
        <w:tc>
          <w:tcPr>
            <w:tcW w:w="613" w:type="pct"/>
            <w:tcBorders>
              <w:top w:val="nil"/>
              <w:left w:val="nil"/>
              <w:bottom w:val="single" w:sz="4" w:space="0" w:color="auto"/>
              <w:right w:val="single" w:sz="4" w:space="0" w:color="auto"/>
            </w:tcBorders>
            <w:shd w:val="clear" w:color="auto" w:fill="auto"/>
            <w:vAlign w:val="center"/>
            <w:hideMark/>
          </w:tcPr>
          <w:p w14:paraId="2095F6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450nm</w:t>
            </w:r>
          </w:p>
        </w:tc>
        <w:tc>
          <w:tcPr>
            <w:tcW w:w="404" w:type="pct"/>
            <w:tcBorders>
              <w:top w:val="nil"/>
              <w:left w:val="nil"/>
              <w:bottom w:val="single" w:sz="4" w:space="0" w:color="auto"/>
              <w:right w:val="single" w:sz="4" w:space="0" w:color="auto"/>
            </w:tcBorders>
            <w:shd w:val="clear" w:color="auto" w:fill="auto"/>
            <w:vAlign w:val="center"/>
            <w:hideMark/>
          </w:tcPr>
          <w:p w14:paraId="34281A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019689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EN CUANTO A LA CALIBRACION: REALIZAR CON UNA PLACA DE ABSORBANCIA CON TRAZABILIDAD, A UNA LONGITUD DE ONDA DE 450NM CON REFERENCIA DE 620 A 700NM, ENTREGAR COPIA DEL CERTIFICADO DE CALIBRACION DE LA PLACA UTILIZADA, REALIZAR PRUEBAS DE FUNCIONAMIENTO.</w:t>
            </w:r>
          </w:p>
        </w:tc>
      </w:tr>
      <w:tr w:rsidR="00D51808" w:rsidRPr="00D51808" w14:paraId="245B6685" w14:textId="77777777" w:rsidTr="00D51808">
        <w:trPr>
          <w:trHeight w:val="9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337E066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w:t>
            </w:r>
          </w:p>
        </w:tc>
        <w:tc>
          <w:tcPr>
            <w:tcW w:w="589" w:type="pct"/>
            <w:tcBorders>
              <w:top w:val="nil"/>
              <w:left w:val="nil"/>
              <w:bottom w:val="single" w:sz="4" w:space="0" w:color="auto"/>
              <w:right w:val="single" w:sz="4" w:space="0" w:color="auto"/>
            </w:tcBorders>
            <w:shd w:val="clear" w:color="000000" w:fill="B4C6E7"/>
            <w:vAlign w:val="center"/>
            <w:hideMark/>
          </w:tcPr>
          <w:p w14:paraId="04C966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MEDIDOR DE PH</w:t>
            </w:r>
          </w:p>
        </w:tc>
        <w:tc>
          <w:tcPr>
            <w:tcW w:w="355" w:type="pct"/>
            <w:tcBorders>
              <w:top w:val="nil"/>
              <w:left w:val="nil"/>
              <w:bottom w:val="single" w:sz="4" w:space="0" w:color="auto"/>
              <w:right w:val="single" w:sz="4" w:space="0" w:color="auto"/>
            </w:tcBorders>
            <w:shd w:val="clear" w:color="000000" w:fill="B4C6E7"/>
            <w:vAlign w:val="center"/>
            <w:hideMark/>
          </w:tcPr>
          <w:p w14:paraId="3D5B848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METRO HM</w:t>
            </w:r>
          </w:p>
        </w:tc>
        <w:tc>
          <w:tcPr>
            <w:tcW w:w="492" w:type="pct"/>
            <w:tcBorders>
              <w:top w:val="nil"/>
              <w:left w:val="nil"/>
              <w:bottom w:val="single" w:sz="4" w:space="0" w:color="auto"/>
              <w:right w:val="single" w:sz="4" w:space="0" w:color="auto"/>
            </w:tcBorders>
            <w:shd w:val="clear" w:color="000000" w:fill="B4C6E7"/>
            <w:vAlign w:val="center"/>
            <w:hideMark/>
          </w:tcPr>
          <w:p w14:paraId="7AF8F6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827 PH LAB IRDA</w:t>
            </w:r>
          </w:p>
        </w:tc>
        <w:tc>
          <w:tcPr>
            <w:tcW w:w="463" w:type="pct"/>
            <w:tcBorders>
              <w:top w:val="nil"/>
              <w:left w:val="nil"/>
              <w:bottom w:val="single" w:sz="4" w:space="0" w:color="auto"/>
              <w:right w:val="single" w:sz="4" w:space="0" w:color="auto"/>
            </w:tcBorders>
            <w:shd w:val="clear" w:color="000000" w:fill="B4C6E7"/>
            <w:vAlign w:val="center"/>
            <w:hideMark/>
          </w:tcPr>
          <w:p w14:paraId="3C0D6D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1827001018368</w:t>
            </w:r>
          </w:p>
        </w:tc>
        <w:tc>
          <w:tcPr>
            <w:tcW w:w="370" w:type="pct"/>
            <w:tcBorders>
              <w:top w:val="nil"/>
              <w:left w:val="nil"/>
              <w:bottom w:val="single" w:sz="4" w:space="0" w:color="auto"/>
              <w:right w:val="single" w:sz="4" w:space="0" w:color="auto"/>
            </w:tcBorders>
            <w:shd w:val="clear" w:color="000000" w:fill="B4C6E7"/>
            <w:vAlign w:val="center"/>
            <w:hideMark/>
          </w:tcPr>
          <w:p w14:paraId="6A408AF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LPM-MEP-01</w:t>
            </w:r>
          </w:p>
        </w:tc>
        <w:tc>
          <w:tcPr>
            <w:tcW w:w="375" w:type="pct"/>
            <w:tcBorders>
              <w:top w:val="nil"/>
              <w:left w:val="nil"/>
              <w:bottom w:val="single" w:sz="4" w:space="0" w:color="auto"/>
              <w:right w:val="single" w:sz="4" w:space="0" w:color="auto"/>
            </w:tcBorders>
            <w:shd w:val="clear" w:color="000000" w:fill="B4C6E7"/>
            <w:vAlign w:val="center"/>
            <w:hideMark/>
          </w:tcPr>
          <w:p w14:paraId="491F6D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1-14 pH </w:t>
            </w:r>
          </w:p>
        </w:tc>
        <w:tc>
          <w:tcPr>
            <w:tcW w:w="477" w:type="pct"/>
            <w:tcBorders>
              <w:top w:val="nil"/>
              <w:left w:val="nil"/>
              <w:bottom w:val="single" w:sz="4" w:space="0" w:color="auto"/>
              <w:right w:val="single" w:sz="4" w:space="0" w:color="auto"/>
            </w:tcBorders>
            <w:shd w:val="clear" w:color="000000" w:fill="B4C6E7"/>
            <w:vAlign w:val="center"/>
            <w:hideMark/>
          </w:tcPr>
          <w:p w14:paraId="55B9F1C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000000" w:fill="B4C6E7"/>
            <w:vAlign w:val="center"/>
            <w:hideMark/>
          </w:tcPr>
          <w:p w14:paraId="597CD3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4.01, 7.0 y 10.01 unidades de pH </w:t>
            </w:r>
          </w:p>
        </w:tc>
        <w:tc>
          <w:tcPr>
            <w:tcW w:w="404" w:type="pct"/>
            <w:tcBorders>
              <w:top w:val="nil"/>
              <w:left w:val="nil"/>
              <w:bottom w:val="single" w:sz="4" w:space="0" w:color="auto"/>
              <w:right w:val="single" w:sz="4" w:space="0" w:color="auto"/>
            </w:tcBorders>
            <w:shd w:val="clear" w:color="000000" w:fill="B4C6E7"/>
            <w:vAlign w:val="center"/>
            <w:hideMark/>
          </w:tcPr>
          <w:p w14:paraId="24CEAE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80008B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ELÉCTRICA Y pH (ELECTRODO)</w:t>
            </w:r>
          </w:p>
        </w:tc>
      </w:tr>
      <w:tr w:rsidR="00D51808" w:rsidRPr="00D51808" w14:paraId="5CB53110" w14:textId="77777777" w:rsidTr="00D51808">
        <w:trPr>
          <w:trHeight w:val="1050"/>
        </w:trPr>
        <w:tc>
          <w:tcPr>
            <w:tcW w:w="23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178B0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w:t>
            </w:r>
          </w:p>
        </w:tc>
        <w:tc>
          <w:tcPr>
            <w:tcW w:w="589" w:type="pct"/>
            <w:tcBorders>
              <w:top w:val="nil"/>
              <w:left w:val="nil"/>
              <w:bottom w:val="single" w:sz="4" w:space="0" w:color="auto"/>
              <w:right w:val="single" w:sz="4" w:space="0" w:color="auto"/>
            </w:tcBorders>
            <w:shd w:val="clear" w:color="auto" w:fill="auto"/>
            <w:vAlign w:val="center"/>
            <w:hideMark/>
          </w:tcPr>
          <w:p w14:paraId="6E16AF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74E2B4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0CDF148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6523D2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4702575</w:t>
            </w:r>
          </w:p>
        </w:tc>
        <w:tc>
          <w:tcPr>
            <w:tcW w:w="370" w:type="pct"/>
            <w:tcBorders>
              <w:top w:val="nil"/>
              <w:left w:val="nil"/>
              <w:bottom w:val="single" w:sz="4" w:space="0" w:color="auto"/>
              <w:right w:val="single" w:sz="4" w:space="0" w:color="auto"/>
            </w:tcBorders>
            <w:shd w:val="clear" w:color="auto" w:fill="auto"/>
            <w:vAlign w:val="center"/>
            <w:hideMark/>
          </w:tcPr>
          <w:p w14:paraId="2A51D5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LVG-MCP-01</w:t>
            </w:r>
          </w:p>
        </w:tc>
        <w:tc>
          <w:tcPr>
            <w:tcW w:w="375" w:type="pct"/>
            <w:tcBorders>
              <w:top w:val="nil"/>
              <w:left w:val="nil"/>
              <w:bottom w:val="single" w:sz="4" w:space="0" w:color="auto"/>
              <w:right w:val="single" w:sz="4" w:space="0" w:color="auto"/>
            </w:tcBorders>
            <w:shd w:val="clear" w:color="auto" w:fill="auto"/>
            <w:vAlign w:val="center"/>
            <w:hideMark/>
          </w:tcPr>
          <w:p w14:paraId="2081EE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2-20 µl</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33B1514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34890C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 10, 20 µl</w:t>
            </w:r>
          </w:p>
        </w:tc>
        <w:tc>
          <w:tcPr>
            <w:tcW w:w="404" w:type="pct"/>
            <w:tcBorders>
              <w:top w:val="nil"/>
              <w:left w:val="nil"/>
              <w:bottom w:val="single" w:sz="4" w:space="0" w:color="auto"/>
              <w:right w:val="single" w:sz="4" w:space="0" w:color="auto"/>
            </w:tcBorders>
            <w:shd w:val="clear" w:color="auto" w:fill="auto"/>
            <w:vAlign w:val="center"/>
            <w:hideMark/>
          </w:tcPr>
          <w:p w14:paraId="08AFA64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558B51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VOLUMEN</w:t>
            </w:r>
          </w:p>
        </w:tc>
      </w:tr>
      <w:tr w:rsidR="00D51808" w:rsidRPr="00D51808" w14:paraId="1974C613"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2E28223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4B60F1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76DE78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7E572D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71701E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46530013</w:t>
            </w:r>
          </w:p>
        </w:tc>
        <w:tc>
          <w:tcPr>
            <w:tcW w:w="370" w:type="pct"/>
            <w:tcBorders>
              <w:top w:val="nil"/>
              <w:left w:val="nil"/>
              <w:bottom w:val="single" w:sz="4" w:space="0" w:color="auto"/>
              <w:right w:val="single" w:sz="4" w:space="0" w:color="auto"/>
            </w:tcBorders>
            <w:shd w:val="clear" w:color="auto" w:fill="auto"/>
            <w:vAlign w:val="center"/>
            <w:hideMark/>
          </w:tcPr>
          <w:p w14:paraId="754794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LVG-MCP-02</w:t>
            </w:r>
          </w:p>
        </w:tc>
        <w:tc>
          <w:tcPr>
            <w:tcW w:w="375" w:type="pct"/>
            <w:tcBorders>
              <w:top w:val="nil"/>
              <w:left w:val="nil"/>
              <w:bottom w:val="single" w:sz="4" w:space="0" w:color="auto"/>
              <w:right w:val="single" w:sz="4" w:space="0" w:color="auto"/>
            </w:tcBorders>
            <w:shd w:val="clear" w:color="auto" w:fill="auto"/>
            <w:vAlign w:val="center"/>
            <w:hideMark/>
          </w:tcPr>
          <w:p w14:paraId="562200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2-20 µl</w:t>
            </w:r>
          </w:p>
        </w:tc>
        <w:tc>
          <w:tcPr>
            <w:tcW w:w="477" w:type="pct"/>
            <w:vMerge/>
            <w:tcBorders>
              <w:top w:val="nil"/>
              <w:left w:val="single" w:sz="4" w:space="0" w:color="auto"/>
              <w:bottom w:val="single" w:sz="4" w:space="0" w:color="auto"/>
              <w:right w:val="single" w:sz="4" w:space="0" w:color="auto"/>
            </w:tcBorders>
            <w:vAlign w:val="center"/>
            <w:hideMark/>
          </w:tcPr>
          <w:p w14:paraId="718C93C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90EC13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 10, 20 µl</w:t>
            </w:r>
          </w:p>
        </w:tc>
        <w:tc>
          <w:tcPr>
            <w:tcW w:w="404" w:type="pct"/>
            <w:tcBorders>
              <w:top w:val="nil"/>
              <w:left w:val="nil"/>
              <w:bottom w:val="single" w:sz="4" w:space="0" w:color="auto"/>
              <w:right w:val="single" w:sz="4" w:space="0" w:color="auto"/>
            </w:tcBorders>
            <w:shd w:val="clear" w:color="auto" w:fill="auto"/>
            <w:vAlign w:val="center"/>
            <w:hideMark/>
          </w:tcPr>
          <w:p w14:paraId="061644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F584C53" w14:textId="77777777" w:rsidR="00D51808" w:rsidRPr="00D51808" w:rsidRDefault="00D51808" w:rsidP="00D51808">
            <w:pPr>
              <w:jc w:val="left"/>
              <w:rPr>
                <w:rFonts w:eastAsia="Times New Roman" w:cs="Calibri"/>
                <w:color w:val="000000"/>
                <w:sz w:val="18"/>
                <w:lang w:eastAsia="es-MX"/>
              </w:rPr>
            </w:pPr>
          </w:p>
        </w:tc>
      </w:tr>
      <w:tr w:rsidR="00D51808" w:rsidRPr="00D51808" w14:paraId="178C49AF"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2FDF8A0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DBF71E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480B32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7866E1D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1DF413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4729415</w:t>
            </w:r>
          </w:p>
        </w:tc>
        <w:tc>
          <w:tcPr>
            <w:tcW w:w="370" w:type="pct"/>
            <w:tcBorders>
              <w:top w:val="nil"/>
              <w:left w:val="nil"/>
              <w:bottom w:val="single" w:sz="4" w:space="0" w:color="auto"/>
              <w:right w:val="single" w:sz="4" w:space="0" w:color="auto"/>
            </w:tcBorders>
            <w:shd w:val="clear" w:color="auto" w:fill="auto"/>
            <w:vAlign w:val="center"/>
            <w:hideMark/>
          </w:tcPr>
          <w:p w14:paraId="378A1C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LVG-MCP-03</w:t>
            </w:r>
          </w:p>
        </w:tc>
        <w:tc>
          <w:tcPr>
            <w:tcW w:w="375" w:type="pct"/>
            <w:tcBorders>
              <w:top w:val="nil"/>
              <w:left w:val="nil"/>
              <w:bottom w:val="single" w:sz="4" w:space="0" w:color="auto"/>
              <w:right w:val="single" w:sz="4" w:space="0" w:color="auto"/>
            </w:tcBorders>
            <w:shd w:val="clear" w:color="auto" w:fill="auto"/>
            <w:vAlign w:val="center"/>
            <w:hideMark/>
          </w:tcPr>
          <w:p w14:paraId="486AAC0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3F55534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7692F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w:t>
            </w:r>
          </w:p>
        </w:tc>
        <w:tc>
          <w:tcPr>
            <w:tcW w:w="404" w:type="pct"/>
            <w:tcBorders>
              <w:top w:val="nil"/>
              <w:left w:val="nil"/>
              <w:bottom w:val="single" w:sz="4" w:space="0" w:color="auto"/>
              <w:right w:val="single" w:sz="4" w:space="0" w:color="auto"/>
            </w:tcBorders>
            <w:shd w:val="clear" w:color="auto" w:fill="auto"/>
            <w:vAlign w:val="center"/>
            <w:hideMark/>
          </w:tcPr>
          <w:p w14:paraId="29439D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FA39E8" w14:textId="77777777" w:rsidR="00D51808" w:rsidRPr="00D51808" w:rsidRDefault="00D51808" w:rsidP="00D51808">
            <w:pPr>
              <w:jc w:val="left"/>
              <w:rPr>
                <w:rFonts w:eastAsia="Times New Roman" w:cs="Calibri"/>
                <w:color w:val="000000"/>
                <w:sz w:val="18"/>
                <w:lang w:eastAsia="es-MX"/>
              </w:rPr>
            </w:pPr>
          </w:p>
        </w:tc>
      </w:tr>
      <w:tr w:rsidR="00D51808" w:rsidRPr="00D51808" w14:paraId="62C24F86"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7BF36E3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4D894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UNICANAL </w:t>
            </w:r>
          </w:p>
        </w:tc>
        <w:tc>
          <w:tcPr>
            <w:tcW w:w="355" w:type="pct"/>
            <w:tcBorders>
              <w:top w:val="nil"/>
              <w:left w:val="nil"/>
              <w:bottom w:val="single" w:sz="4" w:space="0" w:color="auto"/>
              <w:right w:val="single" w:sz="4" w:space="0" w:color="auto"/>
            </w:tcBorders>
            <w:shd w:val="clear" w:color="auto" w:fill="auto"/>
            <w:vAlign w:val="center"/>
            <w:hideMark/>
          </w:tcPr>
          <w:p w14:paraId="43D899B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ICB</w:t>
            </w:r>
          </w:p>
        </w:tc>
        <w:tc>
          <w:tcPr>
            <w:tcW w:w="492" w:type="pct"/>
            <w:tcBorders>
              <w:top w:val="nil"/>
              <w:left w:val="nil"/>
              <w:bottom w:val="single" w:sz="4" w:space="0" w:color="auto"/>
              <w:right w:val="single" w:sz="4" w:space="0" w:color="auto"/>
            </w:tcBorders>
            <w:shd w:val="clear" w:color="auto" w:fill="auto"/>
            <w:vAlign w:val="center"/>
            <w:hideMark/>
          </w:tcPr>
          <w:p w14:paraId="678E83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WCS-1000</w:t>
            </w:r>
          </w:p>
        </w:tc>
        <w:tc>
          <w:tcPr>
            <w:tcW w:w="463" w:type="pct"/>
            <w:tcBorders>
              <w:top w:val="nil"/>
              <w:left w:val="nil"/>
              <w:bottom w:val="single" w:sz="4" w:space="0" w:color="auto"/>
              <w:right w:val="single" w:sz="4" w:space="0" w:color="auto"/>
            </w:tcBorders>
            <w:shd w:val="clear" w:color="auto" w:fill="auto"/>
            <w:vAlign w:val="center"/>
            <w:hideMark/>
          </w:tcPr>
          <w:p w14:paraId="615328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50053550</w:t>
            </w:r>
          </w:p>
        </w:tc>
        <w:tc>
          <w:tcPr>
            <w:tcW w:w="370" w:type="pct"/>
            <w:tcBorders>
              <w:top w:val="nil"/>
              <w:left w:val="nil"/>
              <w:bottom w:val="single" w:sz="4" w:space="0" w:color="auto"/>
              <w:right w:val="single" w:sz="4" w:space="0" w:color="auto"/>
            </w:tcBorders>
            <w:shd w:val="clear" w:color="auto" w:fill="auto"/>
            <w:vAlign w:val="center"/>
            <w:hideMark/>
          </w:tcPr>
          <w:p w14:paraId="4E4113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LVG-MCP-04</w:t>
            </w:r>
          </w:p>
        </w:tc>
        <w:tc>
          <w:tcPr>
            <w:tcW w:w="375" w:type="pct"/>
            <w:tcBorders>
              <w:top w:val="nil"/>
              <w:left w:val="nil"/>
              <w:bottom w:val="single" w:sz="4" w:space="0" w:color="auto"/>
              <w:right w:val="single" w:sz="4" w:space="0" w:color="auto"/>
            </w:tcBorders>
            <w:shd w:val="clear" w:color="auto" w:fill="auto"/>
            <w:vAlign w:val="center"/>
            <w:hideMark/>
          </w:tcPr>
          <w:p w14:paraId="31834B0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14E15B4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4786F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w:t>
            </w:r>
          </w:p>
        </w:tc>
        <w:tc>
          <w:tcPr>
            <w:tcW w:w="404" w:type="pct"/>
            <w:tcBorders>
              <w:top w:val="nil"/>
              <w:left w:val="nil"/>
              <w:bottom w:val="single" w:sz="4" w:space="0" w:color="auto"/>
              <w:right w:val="single" w:sz="4" w:space="0" w:color="auto"/>
            </w:tcBorders>
            <w:shd w:val="clear" w:color="auto" w:fill="auto"/>
            <w:vAlign w:val="center"/>
            <w:hideMark/>
          </w:tcPr>
          <w:p w14:paraId="3B49AD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49993A8" w14:textId="77777777" w:rsidR="00D51808" w:rsidRPr="00D51808" w:rsidRDefault="00D51808" w:rsidP="00D51808">
            <w:pPr>
              <w:jc w:val="left"/>
              <w:rPr>
                <w:rFonts w:eastAsia="Times New Roman" w:cs="Calibri"/>
                <w:color w:val="000000"/>
                <w:sz w:val="18"/>
                <w:lang w:eastAsia="es-MX"/>
              </w:rPr>
            </w:pPr>
          </w:p>
        </w:tc>
      </w:tr>
      <w:tr w:rsidR="00D51808" w:rsidRPr="00D51808" w14:paraId="21158A55"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5371AA0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A95EE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4E1B6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123002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56D597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1809269</w:t>
            </w:r>
          </w:p>
        </w:tc>
        <w:tc>
          <w:tcPr>
            <w:tcW w:w="370" w:type="pct"/>
            <w:tcBorders>
              <w:top w:val="nil"/>
              <w:left w:val="nil"/>
              <w:bottom w:val="single" w:sz="4" w:space="0" w:color="auto"/>
              <w:right w:val="single" w:sz="4" w:space="0" w:color="auto"/>
            </w:tcBorders>
            <w:shd w:val="clear" w:color="auto" w:fill="auto"/>
            <w:vAlign w:val="center"/>
            <w:hideMark/>
          </w:tcPr>
          <w:p w14:paraId="5B21B4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LVG-MCP-05</w:t>
            </w:r>
          </w:p>
        </w:tc>
        <w:tc>
          <w:tcPr>
            <w:tcW w:w="375" w:type="pct"/>
            <w:tcBorders>
              <w:top w:val="nil"/>
              <w:left w:val="nil"/>
              <w:bottom w:val="single" w:sz="4" w:space="0" w:color="auto"/>
              <w:right w:val="single" w:sz="4" w:space="0" w:color="auto"/>
            </w:tcBorders>
            <w:shd w:val="clear" w:color="auto" w:fill="auto"/>
            <w:vAlign w:val="center"/>
            <w:hideMark/>
          </w:tcPr>
          <w:p w14:paraId="370B43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462E19F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1A694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1EA5BEA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78EEC8C" w14:textId="77777777" w:rsidR="00D51808" w:rsidRPr="00D51808" w:rsidRDefault="00D51808" w:rsidP="00D51808">
            <w:pPr>
              <w:jc w:val="left"/>
              <w:rPr>
                <w:rFonts w:eastAsia="Times New Roman" w:cs="Calibri"/>
                <w:color w:val="000000"/>
                <w:sz w:val="18"/>
                <w:lang w:eastAsia="es-MX"/>
              </w:rPr>
            </w:pPr>
          </w:p>
        </w:tc>
      </w:tr>
      <w:tr w:rsidR="00D51808" w:rsidRPr="00D51808" w14:paraId="39A415FA"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52689FB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2C327B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FIJO</w:t>
            </w:r>
          </w:p>
        </w:tc>
        <w:tc>
          <w:tcPr>
            <w:tcW w:w="355" w:type="pct"/>
            <w:tcBorders>
              <w:top w:val="nil"/>
              <w:left w:val="nil"/>
              <w:bottom w:val="single" w:sz="4" w:space="0" w:color="auto"/>
              <w:right w:val="single" w:sz="4" w:space="0" w:color="auto"/>
            </w:tcBorders>
            <w:shd w:val="clear" w:color="auto" w:fill="auto"/>
            <w:vAlign w:val="center"/>
            <w:hideMark/>
          </w:tcPr>
          <w:p w14:paraId="63D745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549FF3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P-4101</w:t>
            </w:r>
          </w:p>
        </w:tc>
        <w:tc>
          <w:tcPr>
            <w:tcW w:w="463" w:type="pct"/>
            <w:tcBorders>
              <w:top w:val="nil"/>
              <w:left w:val="nil"/>
              <w:bottom w:val="single" w:sz="4" w:space="0" w:color="auto"/>
              <w:right w:val="single" w:sz="4" w:space="0" w:color="auto"/>
            </w:tcBorders>
            <w:shd w:val="clear" w:color="auto" w:fill="auto"/>
            <w:vAlign w:val="center"/>
            <w:hideMark/>
          </w:tcPr>
          <w:p w14:paraId="174C27A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AP83867</w:t>
            </w:r>
          </w:p>
        </w:tc>
        <w:tc>
          <w:tcPr>
            <w:tcW w:w="370" w:type="pct"/>
            <w:tcBorders>
              <w:top w:val="nil"/>
              <w:left w:val="nil"/>
              <w:bottom w:val="single" w:sz="4" w:space="0" w:color="auto"/>
              <w:right w:val="single" w:sz="4" w:space="0" w:color="auto"/>
            </w:tcBorders>
            <w:shd w:val="clear" w:color="auto" w:fill="auto"/>
            <w:vAlign w:val="center"/>
            <w:hideMark/>
          </w:tcPr>
          <w:p w14:paraId="5F9ACC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LVG-MCP-07</w:t>
            </w:r>
          </w:p>
        </w:tc>
        <w:tc>
          <w:tcPr>
            <w:tcW w:w="375" w:type="pct"/>
            <w:tcBorders>
              <w:top w:val="nil"/>
              <w:left w:val="nil"/>
              <w:bottom w:val="single" w:sz="4" w:space="0" w:color="auto"/>
              <w:right w:val="single" w:sz="4" w:space="0" w:color="auto"/>
            </w:tcBorders>
            <w:shd w:val="clear" w:color="auto" w:fill="auto"/>
            <w:vAlign w:val="center"/>
            <w:hideMark/>
          </w:tcPr>
          <w:p w14:paraId="50A7DE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µl</w:t>
            </w:r>
          </w:p>
        </w:tc>
        <w:tc>
          <w:tcPr>
            <w:tcW w:w="477" w:type="pct"/>
            <w:vMerge/>
            <w:tcBorders>
              <w:top w:val="nil"/>
              <w:left w:val="single" w:sz="4" w:space="0" w:color="auto"/>
              <w:bottom w:val="single" w:sz="4" w:space="0" w:color="auto"/>
              <w:right w:val="single" w:sz="4" w:space="0" w:color="auto"/>
            </w:tcBorders>
            <w:vAlign w:val="center"/>
            <w:hideMark/>
          </w:tcPr>
          <w:p w14:paraId="5314802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4865FA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µl</w:t>
            </w:r>
          </w:p>
        </w:tc>
        <w:tc>
          <w:tcPr>
            <w:tcW w:w="404" w:type="pct"/>
            <w:tcBorders>
              <w:top w:val="nil"/>
              <w:left w:val="nil"/>
              <w:bottom w:val="single" w:sz="4" w:space="0" w:color="auto"/>
              <w:right w:val="single" w:sz="4" w:space="0" w:color="auto"/>
            </w:tcBorders>
            <w:shd w:val="clear" w:color="auto" w:fill="auto"/>
            <w:vAlign w:val="center"/>
            <w:hideMark/>
          </w:tcPr>
          <w:p w14:paraId="4210FF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2F9642" w14:textId="77777777" w:rsidR="00D51808" w:rsidRPr="00D51808" w:rsidRDefault="00D51808" w:rsidP="00D51808">
            <w:pPr>
              <w:jc w:val="left"/>
              <w:rPr>
                <w:rFonts w:eastAsia="Times New Roman" w:cs="Calibri"/>
                <w:color w:val="000000"/>
                <w:sz w:val="18"/>
                <w:lang w:eastAsia="es-MX"/>
              </w:rPr>
            </w:pPr>
          </w:p>
        </w:tc>
      </w:tr>
      <w:tr w:rsidR="00D51808" w:rsidRPr="00D51808" w14:paraId="62E2C35E"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66EBF3E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4F8EE3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CD6784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2AD161F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0-4004</w:t>
            </w:r>
          </w:p>
        </w:tc>
        <w:tc>
          <w:tcPr>
            <w:tcW w:w="463" w:type="pct"/>
            <w:tcBorders>
              <w:top w:val="nil"/>
              <w:left w:val="nil"/>
              <w:bottom w:val="single" w:sz="4" w:space="0" w:color="auto"/>
              <w:right w:val="single" w:sz="4" w:space="0" w:color="auto"/>
            </w:tcBorders>
            <w:shd w:val="clear" w:color="auto" w:fill="auto"/>
            <w:vAlign w:val="center"/>
            <w:hideMark/>
          </w:tcPr>
          <w:p w14:paraId="3DA8D5B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AQ58550</w:t>
            </w:r>
          </w:p>
        </w:tc>
        <w:tc>
          <w:tcPr>
            <w:tcW w:w="370" w:type="pct"/>
            <w:tcBorders>
              <w:top w:val="nil"/>
              <w:left w:val="nil"/>
              <w:bottom w:val="single" w:sz="4" w:space="0" w:color="auto"/>
              <w:right w:val="single" w:sz="4" w:space="0" w:color="auto"/>
            </w:tcBorders>
            <w:shd w:val="clear" w:color="auto" w:fill="auto"/>
            <w:vAlign w:val="center"/>
            <w:hideMark/>
          </w:tcPr>
          <w:p w14:paraId="111CA1A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LMM-MCP-01</w:t>
            </w:r>
          </w:p>
        </w:tc>
        <w:tc>
          <w:tcPr>
            <w:tcW w:w="375" w:type="pct"/>
            <w:tcBorders>
              <w:top w:val="nil"/>
              <w:left w:val="nil"/>
              <w:bottom w:val="single" w:sz="4" w:space="0" w:color="auto"/>
              <w:right w:val="single" w:sz="4" w:space="0" w:color="auto"/>
            </w:tcBorders>
            <w:shd w:val="clear" w:color="auto" w:fill="auto"/>
            <w:vAlign w:val="center"/>
            <w:hideMark/>
          </w:tcPr>
          <w:p w14:paraId="127276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4C346AF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1F845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7C94A27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D294256" w14:textId="77777777" w:rsidR="00D51808" w:rsidRPr="00D51808" w:rsidRDefault="00D51808" w:rsidP="00D51808">
            <w:pPr>
              <w:jc w:val="left"/>
              <w:rPr>
                <w:rFonts w:eastAsia="Times New Roman" w:cs="Calibri"/>
                <w:color w:val="000000"/>
                <w:sz w:val="18"/>
                <w:lang w:eastAsia="es-MX"/>
              </w:rPr>
            </w:pPr>
          </w:p>
        </w:tc>
      </w:tr>
      <w:tr w:rsidR="00D51808" w:rsidRPr="00D51808" w14:paraId="3323A5E0"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306DDD2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1CA83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11C02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A8B82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151CAA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1692979</w:t>
            </w:r>
          </w:p>
        </w:tc>
        <w:tc>
          <w:tcPr>
            <w:tcW w:w="370" w:type="pct"/>
            <w:tcBorders>
              <w:top w:val="nil"/>
              <w:left w:val="nil"/>
              <w:bottom w:val="single" w:sz="4" w:space="0" w:color="auto"/>
              <w:right w:val="single" w:sz="4" w:space="0" w:color="auto"/>
            </w:tcBorders>
            <w:shd w:val="clear" w:color="auto" w:fill="auto"/>
            <w:vAlign w:val="center"/>
            <w:hideMark/>
          </w:tcPr>
          <w:p w14:paraId="07C4CD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LDM-MCP-01</w:t>
            </w:r>
          </w:p>
        </w:tc>
        <w:tc>
          <w:tcPr>
            <w:tcW w:w="375" w:type="pct"/>
            <w:tcBorders>
              <w:top w:val="nil"/>
              <w:left w:val="nil"/>
              <w:bottom w:val="single" w:sz="4" w:space="0" w:color="auto"/>
              <w:right w:val="single" w:sz="4" w:space="0" w:color="auto"/>
            </w:tcBorders>
            <w:shd w:val="clear" w:color="auto" w:fill="auto"/>
            <w:vAlign w:val="center"/>
            <w:hideMark/>
          </w:tcPr>
          <w:p w14:paraId="241931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757DB2A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23B5BF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6A445F5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C0B28A8" w14:textId="77777777" w:rsidR="00D51808" w:rsidRPr="00D51808" w:rsidRDefault="00D51808" w:rsidP="00D51808">
            <w:pPr>
              <w:jc w:val="left"/>
              <w:rPr>
                <w:rFonts w:eastAsia="Times New Roman" w:cs="Calibri"/>
                <w:color w:val="000000"/>
                <w:sz w:val="18"/>
                <w:lang w:eastAsia="es-MX"/>
              </w:rPr>
            </w:pPr>
          </w:p>
        </w:tc>
      </w:tr>
      <w:tr w:rsidR="00D51808" w:rsidRPr="00D51808" w14:paraId="26949B6D"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799F4AF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F0C596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7CE6C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5519F21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5F6A19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1677599</w:t>
            </w:r>
          </w:p>
        </w:tc>
        <w:tc>
          <w:tcPr>
            <w:tcW w:w="370" w:type="pct"/>
            <w:tcBorders>
              <w:top w:val="nil"/>
              <w:left w:val="nil"/>
              <w:bottom w:val="single" w:sz="4" w:space="0" w:color="auto"/>
              <w:right w:val="single" w:sz="4" w:space="0" w:color="auto"/>
            </w:tcBorders>
            <w:shd w:val="clear" w:color="auto" w:fill="auto"/>
            <w:vAlign w:val="center"/>
            <w:hideMark/>
          </w:tcPr>
          <w:p w14:paraId="0465055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LDM-MCP-02</w:t>
            </w:r>
          </w:p>
        </w:tc>
        <w:tc>
          <w:tcPr>
            <w:tcW w:w="375" w:type="pct"/>
            <w:tcBorders>
              <w:top w:val="nil"/>
              <w:left w:val="nil"/>
              <w:bottom w:val="single" w:sz="4" w:space="0" w:color="auto"/>
              <w:right w:val="single" w:sz="4" w:space="0" w:color="auto"/>
            </w:tcBorders>
            <w:shd w:val="clear" w:color="auto" w:fill="auto"/>
            <w:vAlign w:val="center"/>
            <w:hideMark/>
          </w:tcPr>
          <w:p w14:paraId="328A664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028331F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E20F86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51E70E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81E1EE9" w14:textId="77777777" w:rsidR="00D51808" w:rsidRPr="00D51808" w:rsidRDefault="00D51808" w:rsidP="00D51808">
            <w:pPr>
              <w:jc w:val="left"/>
              <w:rPr>
                <w:rFonts w:eastAsia="Times New Roman" w:cs="Calibri"/>
                <w:color w:val="000000"/>
                <w:sz w:val="18"/>
                <w:lang w:eastAsia="es-MX"/>
              </w:rPr>
            </w:pPr>
          </w:p>
        </w:tc>
      </w:tr>
      <w:tr w:rsidR="00D51808" w:rsidRPr="00D51808" w14:paraId="19153E25"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2E1B62B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BA6D0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w:t>
            </w:r>
          </w:p>
        </w:tc>
        <w:tc>
          <w:tcPr>
            <w:tcW w:w="355" w:type="pct"/>
            <w:tcBorders>
              <w:top w:val="nil"/>
              <w:left w:val="nil"/>
              <w:bottom w:val="single" w:sz="4" w:space="0" w:color="auto"/>
              <w:right w:val="single" w:sz="4" w:space="0" w:color="auto"/>
            </w:tcBorders>
            <w:shd w:val="clear" w:color="auto" w:fill="auto"/>
            <w:vAlign w:val="center"/>
            <w:hideMark/>
          </w:tcPr>
          <w:p w14:paraId="798E77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 NET</w:t>
            </w:r>
          </w:p>
        </w:tc>
        <w:tc>
          <w:tcPr>
            <w:tcW w:w="492" w:type="pct"/>
            <w:tcBorders>
              <w:top w:val="nil"/>
              <w:left w:val="nil"/>
              <w:bottom w:val="single" w:sz="4" w:space="0" w:color="auto"/>
              <w:right w:val="single" w:sz="4" w:space="0" w:color="auto"/>
            </w:tcBorders>
            <w:shd w:val="clear" w:color="auto" w:fill="auto"/>
            <w:vAlign w:val="center"/>
            <w:hideMark/>
          </w:tcPr>
          <w:p w14:paraId="698248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LE200-1</w:t>
            </w:r>
          </w:p>
        </w:tc>
        <w:tc>
          <w:tcPr>
            <w:tcW w:w="463" w:type="pct"/>
            <w:tcBorders>
              <w:top w:val="nil"/>
              <w:left w:val="nil"/>
              <w:bottom w:val="single" w:sz="4" w:space="0" w:color="auto"/>
              <w:right w:val="single" w:sz="4" w:space="0" w:color="auto"/>
            </w:tcBorders>
            <w:shd w:val="clear" w:color="auto" w:fill="auto"/>
            <w:vAlign w:val="center"/>
            <w:hideMark/>
          </w:tcPr>
          <w:p w14:paraId="4631318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VLE-20001-1107005</w:t>
            </w:r>
          </w:p>
        </w:tc>
        <w:tc>
          <w:tcPr>
            <w:tcW w:w="370" w:type="pct"/>
            <w:tcBorders>
              <w:top w:val="nil"/>
              <w:left w:val="nil"/>
              <w:bottom w:val="single" w:sz="4" w:space="0" w:color="auto"/>
              <w:right w:val="single" w:sz="4" w:space="0" w:color="auto"/>
            </w:tcBorders>
            <w:shd w:val="clear" w:color="auto" w:fill="auto"/>
            <w:vAlign w:val="center"/>
            <w:hideMark/>
          </w:tcPr>
          <w:p w14:paraId="6846D9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LDN-MCP-03</w:t>
            </w:r>
          </w:p>
        </w:tc>
        <w:tc>
          <w:tcPr>
            <w:tcW w:w="375" w:type="pct"/>
            <w:tcBorders>
              <w:top w:val="nil"/>
              <w:left w:val="nil"/>
              <w:bottom w:val="single" w:sz="4" w:space="0" w:color="auto"/>
              <w:right w:val="single" w:sz="4" w:space="0" w:color="auto"/>
            </w:tcBorders>
            <w:shd w:val="clear" w:color="auto" w:fill="auto"/>
            <w:vAlign w:val="center"/>
            <w:hideMark/>
          </w:tcPr>
          <w:p w14:paraId="0102622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10-200 µl</w:t>
            </w:r>
          </w:p>
        </w:tc>
        <w:tc>
          <w:tcPr>
            <w:tcW w:w="477" w:type="pct"/>
            <w:vMerge/>
            <w:tcBorders>
              <w:top w:val="nil"/>
              <w:left w:val="single" w:sz="4" w:space="0" w:color="auto"/>
              <w:bottom w:val="single" w:sz="4" w:space="0" w:color="auto"/>
              <w:right w:val="single" w:sz="4" w:space="0" w:color="auto"/>
            </w:tcBorders>
            <w:vAlign w:val="center"/>
            <w:hideMark/>
          </w:tcPr>
          <w:p w14:paraId="537B569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DB6C1F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100, 200 µl</w:t>
            </w:r>
          </w:p>
        </w:tc>
        <w:tc>
          <w:tcPr>
            <w:tcW w:w="404" w:type="pct"/>
            <w:tcBorders>
              <w:top w:val="nil"/>
              <w:left w:val="nil"/>
              <w:bottom w:val="single" w:sz="4" w:space="0" w:color="auto"/>
              <w:right w:val="single" w:sz="4" w:space="0" w:color="auto"/>
            </w:tcBorders>
            <w:shd w:val="clear" w:color="auto" w:fill="auto"/>
            <w:vAlign w:val="center"/>
            <w:hideMark/>
          </w:tcPr>
          <w:p w14:paraId="273B17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140BCB" w14:textId="77777777" w:rsidR="00D51808" w:rsidRPr="00D51808" w:rsidRDefault="00D51808" w:rsidP="00D51808">
            <w:pPr>
              <w:jc w:val="left"/>
              <w:rPr>
                <w:rFonts w:eastAsia="Times New Roman" w:cs="Calibri"/>
                <w:color w:val="000000"/>
                <w:sz w:val="18"/>
                <w:lang w:eastAsia="es-MX"/>
              </w:rPr>
            </w:pPr>
          </w:p>
        </w:tc>
      </w:tr>
      <w:tr w:rsidR="00D51808" w:rsidRPr="00D51808" w14:paraId="166E4A49"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5EFDCB4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96C92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w:t>
            </w:r>
          </w:p>
        </w:tc>
        <w:tc>
          <w:tcPr>
            <w:tcW w:w="355" w:type="pct"/>
            <w:tcBorders>
              <w:top w:val="nil"/>
              <w:left w:val="nil"/>
              <w:bottom w:val="single" w:sz="4" w:space="0" w:color="auto"/>
              <w:right w:val="single" w:sz="4" w:space="0" w:color="auto"/>
            </w:tcBorders>
            <w:shd w:val="clear" w:color="auto" w:fill="auto"/>
            <w:vAlign w:val="center"/>
            <w:hideMark/>
          </w:tcPr>
          <w:p w14:paraId="652BD1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 NET</w:t>
            </w:r>
          </w:p>
        </w:tc>
        <w:tc>
          <w:tcPr>
            <w:tcW w:w="492" w:type="pct"/>
            <w:tcBorders>
              <w:top w:val="nil"/>
              <w:left w:val="nil"/>
              <w:bottom w:val="single" w:sz="4" w:space="0" w:color="auto"/>
              <w:right w:val="single" w:sz="4" w:space="0" w:color="auto"/>
            </w:tcBorders>
            <w:shd w:val="clear" w:color="auto" w:fill="auto"/>
            <w:vAlign w:val="center"/>
            <w:hideMark/>
          </w:tcPr>
          <w:p w14:paraId="5D014D6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LE200-1</w:t>
            </w:r>
          </w:p>
        </w:tc>
        <w:tc>
          <w:tcPr>
            <w:tcW w:w="463" w:type="pct"/>
            <w:tcBorders>
              <w:top w:val="nil"/>
              <w:left w:val="nil"/>
              <w:bottom w:val="single" w:sz="4" w:space="0" w:color="auto"/>
              <w:right w:val="single" w:sz="4" w:space="0" w:color="auto"/>
            </w:tcBorders>
            <w:shd w:val="clear" w:color="auto" w:fill="auto"/>
            <w:vAlign w:val="center"/>
            <w:hideMark/>
          </w:tcPr>
          <w:p w14:paraId="160421E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VLE-20001-1107003</w:t>
            </w:r>
          </w:p>
        </w:tc>
        <w:tc>
          <w:tcPr>
            <w:tcW w:w="370" w:type="pct"/>
            <w:tcBorders>
              <w:top w:val="nil"/>
              <w:left w:val="nil"/>
              <w:bottom w:val="single" w:sz="4" w:space="0" w:color="auto"/>
              <w:right w:val="single" w:sz="4" w:space="0" w:color="auto"/>
            </w:tcBorders>
            <w:shd w:val="clear" w:color="auto" w:fill="auto"/>
            <w:vAlign w:val="center"/>
            <w:hideMark/>
          </w:tcPr>
          <w:p w14:paraId="37960D9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LDM-MCP-04</w:t>
            </w:r>
          </w:p>
        </w:tc>
        <w:tc>
          <w:tcPr>
            <w:tcW w:w="375" w:type="pct"/>
            <w:tcBorders>
              <w:top w:val="nil"/>
              <w:left w:val="nil"/>
              <w:bottom w:val="single" w:sz="4" w:space="0" w:color="auto"/>
              <w:right w:val="single" w:sz="4" w:space="0" w:color="auto"/>
            </w:tcBorders>
            <w:shd w:val="clear" w:color="auto" w:fill="auto"/>
            <w:vAlign w:val="center"/>
            <w:hideMark/>
          </w:tcPr>
          <w:p w14:paraId="1295005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10-200 µl</w:t>
            </w:r>
          </w:p>
        </w:tc>
        <w:tc>
          <w:tcPr>
            <w:tcW w:w="477" w:type="pct"/>
            <w:vMerge/>
            <w:tcBorders>
              <w:top w:val="nil"/>
              <w:left w:val="single" w:sz="4" w:space="0" w:color="auto"/>
              <w:bottom w:val="single" w:sz="4" w:space="0" w:color="auto"/>
              <w:right w:val="single" w:sz="4" w:space="0" w:color="auto"/>
            </w:tcBorders>
            <w:vAlign w:val="center"/>
            <w:hideMark/>
          </w:tcPr>
          <w:p w14:paraId="793A442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B5531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100, 200 µl</w:t>
            </w:r>
          </w:p>
        </w:tc>
        <w:tc>
          <w:tcPr>
            <w:tcW w:w="404" w:type="pct"/>
            <w:tcBorders>
              <w:top w:val="nil"/>
              <w:left w:val="nil"/>
              <w:bottom w:val="single" w:sz="4" w:space="0" w:color="auto"/>
              <w:right w:val="single" w:sz="4" w:space="0" w:color="auto"/>
            </w:tcBorders>
            <w:shd w:val="clear" w:color="auto" w:fill="auto"/>
            <w:vAlign w:val="center"/>
            <w:hideMark/>
          </w:tcPr>
          <w:p w14:paraId="1E46E7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38ADBF" w14:textId="77777777" w:rsidR="00D51808" w:rsidRPr="00D51808" w:rsidRDefault="00D51808" w:rsidP="00D51808">
            <w:pPr>
              <w:jc w:val="left"/>
              <w:rPr>
                <w:rFonts w:eastAsia="Times New Roman" w:cs="Calibri"/>
                <w:color w:val="000000"/>
                <w:sz w:val="18"/>
                <w:lang w:eastAsia="es-MX"/>
              </w:rPr>
            </w:pPr>
          </w:p>
        </w:tc>
      </w:tr>
      <w:tr w:rsidR="00D51808" w:rsidRPr="00D51808" w14:paraId="6D2BD48E"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20249A7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746160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w:t>
            </w:r>
          </w:p>
        </w:tc>
        <w:tc>
          <w:tcPr>
            <w:tcW w:w="355" w:type="pct"/>
            <w:tcBorders>
              <w:top w:val="nil"/>
              <w:left w:val="nil"/>
              <w:bottom w:val="single" w:sz="4" w:space="0" w:color="auto"/>
              <w:right w:val="single" w:sz="4" w:space="0" w:color="auto"/>
            </w:tcBorders>
            <w:shd w:val="clear" w:color="auto" w:fill="auto"/>
            <w:vAlign w:val="center"/>
            <w:hideMark/>
          </w:tcPr>
          <w:p w14:paraId="16C6F1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 NET</w:t>
            </w:r>
          </w:p>
        </w:tc>
        <w:tc>
          <w:tcPr>
            <w:tcW w:w="492" w:type="pct"/>
            <w:tcBorders>
              <w:top w:val="nil"/>
              <w:left w:val="nil"/>
              <w:bottom w:val="single" w:sz="4" w:space="0" w:color="auto"/>
              <w:right w:val="single" w:sz="4" w:space="0" w:color="auto"/>
            </w:tcBorders>
            <w:shd w:val="clear" w:color="auto" w:fill="auto"/>
            <w:vAlign w:val="center"/>
            <w:hideMark/>
          </w:tcPr>
          <w:p w14:paraId="692198E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LE10-1</w:t>
            </w:r>
          </w:p>
        </w:tc>
        <w:tc>
          <w:tcPr>
            <w:tcW w:w="463" w:type="pct"/>
            <w:tcBorders>
              <w:top w:val="nil"/>
              <w:left w:val="nil"/>
              <w:bottom w:val="single" w:sz="4" w:space="0" w:color="auto"/>
              <w:right w:val="single" w:sz="4" w:space="0" w:color="auto"/>
            </w:tcBorders>
            <w:shd w:val="clear" w:color="auto" w:fill="auto"/>
            <w:vAlign w:val="center"/>
            <w:hideMark/>
          </w:tcPr>
          <w:p w14:paraId="48F4F89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VLE1001-1012011</w:t>
            </w:r>
          </w:p>
        </w:tc>
        <w:tc>
          <w:tcPr>
            <w:tcW w:w="370" w:type="pct"/>
            <w:tcBorders>
              <w:top w:val="nil"/>
              <w:left w:val="nil"/>
              <w:bottom w:val="single" w:sz="4" w:space="0" w:color="auto"/>
              <w:right w:val="single" w:sz="4" w:space="0" w:color="auto"/>
            </w:tcBorders>
            <w:shd w:val="clear" w:color="auto" w:fill="auto"/>
            <w:vAlign w:val="center"/>
            <w:hideMark/>
          </w:tcPr>
          <w:p w14:paraId="78F29F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LDM-MCP-05</w:t>
            </w:r>
          </w:p>
        </w:tc>
        <w:tc>
          <w:tcPr>
            <w:tcW w:w="375" w:type="pct"/>
            <w:tcBorders>
              <w:top w:val="nil"/>
              <w:left w:val="nil"/>
              <w:bottom w:val="single" w:sz="4" w:space="0" w:color="auto"/>
              <w:right w:val="single" w:sz="4" w:space="0" w:color="auto"/>
            </w:tcBorders>
            <w:shd w:val="clear" w:color="auto" w:fill="auto"/>
            <w:vAlign w:val="center"/>
            <w:hideMark/>
          </w:tcPr>
          <w:p w14:paraId="0EDF38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2480447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7D000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31AA0B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391D882" w14:textId="77777777" w:rsidR="00D51808" w:rsidRPr="00D51808" w:rsidRDefault="00D51808" w:rsidP="00D51808">
            <w:pPr>
              <w:jc w:val="left"/>
              <w:rPr>
                <w:rFonts w:eastAsia="Times New Roman" w:cs="Calibri"/>
                <w:color w:val="000000"/>
                <w:sz w:val="18"/>
                <w:lang w:eastAsia="es-MX"/>
              </w:rPr>
            </w:pPr>
          </w:p>
        </w:tc>
      </w:tr>
      <w:tr w:rsidR="00D51808" w:rsidRPr="00D51808" w14:paraId="0D4AF6D5"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458649E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BCE79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w:t>
            </w:r>
          </w:p>
        </w:tc>
        <w:tc>
          <w:tcPr>
            <w:tcW w:w="355" w:type="pct"/>
            <w:tcBorders>
              <w:top w:val="nil"/>
              <w:left w:val="nil"/>
              <w:bottom w:val="single" w:sz="4" w:space="0" w:color="auto"/>
              <w:right w:val="single" w:sz="4" w:space="0" w:color="auto"/>
            </w:tcBorders>
            <w:shd w:val="clear" w:color="auto" w:fill="auto"/>
            <w:vAlign w:val="center"/>
            <w:hideMark/>
          </w:tcPr>
          <w:p w14:paraId="4B1598F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 NET</w:t>
            </w:r>
          </w:p>
        </w:tc>
        <w:tc>
          <w:tcPr>
            <w:tcW w:w="492" w:type="pct"/>
            <w:tcBorders>
              <w:top w:val="nil"/>
              <w:left w:val="nil"/>
              <w:bottom w:val="single" w:sz="4" w:space="0" w:color="auto"/>
              <w:right w:val="single" w:sz="4" w:space="0" w:color="auto"/>
            </w:tcBorders>
            <w:shd w:val="clear" w:color="auto" w:fill="auto"/>
            <w:vAlign w:val="center"/>
            <w:hideMark/>
          </w:tcPr>
          <w:p w14:paraId="169985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LE10-2</w:t>
            </w:r>
          </w:p>
        </w:tc>
        <w:tc>
          <w:tcPr>
            <w:tcW w:w="463" w:type="pct"/>
            <w:tcBorders>
              <w:top w:val="nil"/>
              <w:left w:val="nil"/>
              <w:bottom w:val="single" w:sz="4" w:space="0" w:color="auto"/>
              <w:right w:val="single" w:sz="4" w:space="0" w:color="auto"/>
            </w:tcBorders>
            <w:shd w:val="clear" w:color="auto" w:fill="auto"/>
            <w:vAlign w:val="center"/>
            <w:hideMark/>
          </w:tcPr>
          <w:p w14:paraId="1A9A0CC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VLE1001-1105001</w:t>
            </w:r>
          </w:p>
        </w:tc>
        <w:tc>
          <w:tcPr>
            <w:tcW w:w="370" w:type="pct"/>
            <w:tcBorders>
              <w:top w:val="nil"/>
              <w:left w:val="nil"/>
              <w:bottom w:val="single" w:sz="4" w:space="0" w:color="auto"/>
              <w:right w:val="single" w:sz="4" w:space="0" w:color="auto"/>
            </w:tcBorders>
            <w:shd w:val="clear" w:color="auto" w:fill="auto"/>
            <w:vAlign w:val="center"/>
            <w:hideMark/>
          </w:tcPr>
          <w:p w14:paraId="22E99D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LDM-MCP-08</w:t>
            </w:r>
          </w:p>
        </w:tc>
        <w:tc>
          <w:tcPr>
            <w:tcW w:w="375" w:type="pct"/>
            <w:tcBorders>
              <w:top w:val="nil"/>
              <w:left w:val="nil"/>
              <w:bottom w:val="single" w:sz="4" w:space="0" w:color="auto"/>
              <w:right w:val="single" w:sz="4" w:space="0" w:color="auto"/>
            </w:tcBorders>
            <w:shd w:val="clear" w:color="auto" w:fill="auto"/>
            <w:vAlign w:val="center"/>
            <w:hideMark/>
          </w:tcPr>
          <w:p w14:paraId="773C50E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5FF9583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BB9C7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2124F9E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2937061" w14:textId="77777777" w:rsidR="00D51808" w:rsidRPr="00D51808" w:rsidRDefault="00D51808" w:rsidP="00D51808">
            <w:pPr>
              <w:jc w:val="left"/>
              <w:rPr>
                <w:rFonts w:eastAsia="Times New Roman" w:cs="Calibri"/>
                <w:color w:val="000000"/>
                <w:sz w:val="18"/>
                <w:lang w:eastAsia="es-MX"/>
              </w:rPr>
            </w:pPr>
          </w:p>
        </w:tc>
      </w:tr>
      <w:tr w:rsidR="00D51808" w:rsidRPr="00D51808" w14:paraId="0BEF85EF"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0FEC08B2"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D165AC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DA61E8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38EEC3F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 1000-A</w:t>
            </w:r>
          </w:p>
        </w:tc>
        <w:tc>
          <w:tcPr>
            <w:tcW w:w="463" w:type="pct"/>
            <w:tcBorders>
              <w:top w:val="nil"/>
              <w:left w:val="nil"/>
              <w:bottom w:val="single" w:sz="4" w:space="0" w:color="auto"/>
              <w:right w:val="single" w:sz="4" w:space="0" w:color="auto"/>
            </w:tcBorders>
            <w:shd w:val="clear" w:color="auto" w:fill="auto"/>
            <w:vAlign w:val="center"/>
            <w:hideMark/>
          </w:tcPr>
          <w:p w14:paraId="3AE1A6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46560048</w:t>
            </w:r>
          </w:p>
        </w:tc>
        <w:tc>
          <w:tcPr>
            <w:tcW w:w="370" w:type="pct"/>
            <w:tcBorders>
              <w:top w:val="nil"/>
              <w:left w:val="nil"/>
              <w:bottom w:val="single" w:sz="4" w:space="0" w:color="auto"/>
              <w:right w:val="single" w:sz="4" w:space="0" w:color="auto"/>
            </w:tcBorders>
            <w:shd w:val="clear" w:color="auto" w:fill="auto"/>
            <w:vAlign w:val="center"/>
            <w:hideMark/>
          </w:tcPr>
          <w:p w14:paraId="7DC394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LDM-MCP-09</w:t>
            </w:r>
          </w:p>
        </w:tc>
        <w:tc>
          <w:tcPr>
            <w:tcW w:w="375" w:type="pct"/>
            <w:tcBorders>
              <w:top w:val="nil"/>
              <w:left w:val="nil"/>
              <w:bottom w:val="single" w:sz="4" w:space="0" w:color="auto"/>
              <w:right w:val="single" w:sz="4" w:space="0" w:color="auto"/>
            </w:tcBorders>
            <w:shd w:val="clear" w:color="auto" w:fill="auto"/>
            <w:vAlign w:val="center"/>
            <w:hideMark/>
          </w:tcPr>
          <w:p w14:paraId="5332923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5621119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DACA91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73E0C6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13A7D8F" w14:textId="77777777" w:rsidR="00D51808" w:rsidRPr="00D51808" w:rsidRDefault="00D51808" w:rsidP="00D51808">
            <w:pPr>
              <w:jc w:val="left"/>
              <w:rPr>
                <w:rFonts w:eastAsia="Times New Roman" w:cs="Calibri"/>
                <w:color w:val="000000"/>
                <w:sz w:val="18"/>
                <w:lang w:eastAsia="es-MX"/>
              </w:rPr>
            </w:pPr>
          </w:p>
        </w:tc>
      </w:tr>
      <w:tr w:rsidR="00D51808" w:rsidRPr="00D51808" w14:paraId="1D13C007" w14:textId="77777777" w:rsidTr="00D51808">
        <w:trPr>
          <w:trHeight w:val="1050"/>
        </w:trPr>
        <w:tc>
          <w:tcPr>
            <w:tcW w:w="239" w:type="pct"/>
            <w:vMerge/>
            <w:tcBorders>
              <w:top w:val="nil"/>
              <w:left w:val="single" w:sz="4" w:space="0" w:color="auto"/>
              <w:bottom w:val="single" w:sz="4" w:space="0" w:color="000000"/>
              <w:right w:val="single" w:sz="4" w:space="0" w:color="auto"/>
            </w:tcBorders>
            <w:vAlign w:val="center"/>
            <w:hideMark/>
          </w:tcPr>
          <w:p w14:paraId="7EF1D10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DECE4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3F44B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6E06926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 1000-A</w:t>
            </w:r>
          </w:p>
        </w:tc>
        <w:tc>
          <w:tcPr>
            <w:tcW w:w="463" w:type="pct"/>
            <w:tcBorders>
              <w:top w:val="nil"/>
              <w:left w:val="nil"/>
              <w:bottom w:val="single" w:sz="4" w:space="0" w:color="auto"/>
              <w:right w:val="single" w:sz="4" w:space="0" w:color="auto"/>
            </w:tcBorders>
            <w:shd w:val="clear" w:color="auto" w:fill="auto"/>
            <w:vAlign w:val="center"/>
            <w:hideMark/>
          </w:tcPr>
          <w:p w14:paraId="0D2BE36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46560066</w:t>
            </w:r>
          </w:p>
        </w:tc>
        <w:tc>
          <w:tcPr>
            <w:tcW w:w="370" w:type="pct"/>
            <w:tcBorders>
              <w:top w:val="nil"/>
              <w:left w:val="nil"/>
              <w:bottom w:val="single" w:sz="4" w:space="0" w:color="auto"/>
              <w:right w:val="single" w:sz="4" w:space="0" w:color="auto"/>
            </w:tcBorders>
            <w:shd w:val="clear" w:color="auto" w:fill="auto"/>
            <w:vAlign w:val="center"/>
            <w:hideMark/>
          </w:tcPr>
          <w:p w14:paraId="67C063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LDM-MCP-10</w:t>
            </w:r>
          </w:p>
        </w:tc>
        <w:tc>
          <w:tcPr>
            <w:tcW w:w="375" w:type="pct"/>
            <w:tcBorders>
              <w:top w:val="nil"/>
              <w:left w:val="nil"/>
              <w:bottom w:val="single" w:sz="4" w:space="0" w:color="auto"/>
              <w:right w:val="single" w:sz="4" w:space="0" w:color="auto"/>
            </w:tcBorders>
            <w:shd w:val="clear" w:color="auto" w:fill="auto"/>
            <w:vAlign w:val="center"/>
            <w:hideMark/>
          </w:tcPr>
          <w:p w14:paraId="5AC55B3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60489BE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C91C7B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5FA830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25835C6" w14:textId="77777777" w:rsidR="00D51808" w:rsidRPr="00D51808" w:rsidRDefault="00D51808" w:rsidP="00D51808">
            <w:pPr>
              <w:jc w:val="left"/>
              <w:rPr>
                <w:rFonts w:eastAsia="Times New Roman" w:cs="Calibri"/>
                <w:color w:val="000000"/>
                <w:sz w:val="18"/>
                <w:lang w:eastAsia="es-MX"/>
              </w:rPr>
            </w:pPr>
          </w:p>
        </w:tc>
      </w:tr>
      <w:tr w:rsidR="00D51808" w:rsidRPr="00D51808" w14:paraId="4F8C5E5D"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19BA90E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554D46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264D33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10721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79961FC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1723519</w:t>
            </w:r>
          </w:p>
        </w:tc>
        <w:tc>
          <w:tcPr>
            <w:tcW w:w="370" w:type="pct"/>
            <w:tcBorders>
              <w:top w:val="nil"/>
              <w:left w:val="nil"/>
              <w:bottom w:val="single" w:sz="4" w:space="0" w:color="auto"/>
              <w:right w:val="single" w:sz="4" w:space="0" w:color="auto"/>
            </w:tcBorders>
            <w:shd w:val="clear" w:color="auto" w:fill="auto"/>
            <w:vAlign w:val="center"/>
            <w:hideMark/>
          </w:tcPr>
          <w:p w14:paraId="0F4EF3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LDM-MCP-11</w:t>
            </w:r>
          </w:p>
        </w:tc>
        <w:tc>
          <w:tcPr>
            <w:tcW w:w="375" w:type="pct"/>
            <w:tcBorders>
              <w:top w:val="nil"/>
              <w:left w:val="nil"/>
              <w:bottom w:val="single" w:sz="4" w:space="0" w:color="auto"/>
              <w:right w:val="single" w:sz="4" w:space="0" w:color="auto"/>
            </w:tcBorders>
            <w:shd w:val="clear" w:color="auto" w:fill="auto"/>
            <w:vAlign w:val="center"/>
            <w:hideMark/>
          </w:tcPr>
          <w:p w14:paraId="62E37B8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4C0814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6D02E1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22A3D6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02609D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VOLUMEN</w:t>
            </w:r>
          </w:p>
        </w:tc>
      </w:tr>
      <w:tr w:rsidR="00D51808" w:rsidRPr="00D51808" w14:paraId="26ECD0B0"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570D020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914D5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F620AE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0F48F80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7D6073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4302948</w:t>
            </w:r>
          </w:p>
        </w:tc>
        <w:tc>
          <w:tcPr>
            <w:tcW w:w="370" w:type="pct"/>
            <w:tcBorders>
              <w:top w:val="nil"/>
              <w:left w:val="nil"/>
              <w:bottom w:val="single" w:sz="4" w:space="0" w:color="auto"/>
              <w:right w:val="single" w:sz="4" w:space="0" w:color="auto"/>
            </w:tcBorders>
            <w:shd w:val="clear" w:color="auto" w:fill="auto"/>
            <w:vAlign w:val="center"/>
            <w:hideMark/>
          </w:tcPr>
          <w:p w14:paraId="7835DD6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LDM-MCP-16</w:t>
            </w:r>
          </w:p>
        </w:tc>
        <w:tc>
          <w:tcPr>
            <w:tcW w:w="375" w:type="pct"/>
            <w:tcBorders>
              <w:top w:val="nil"/>
              <w:left w:val="nil"/>
              <w:bottom w:val="single" w:sz="4" w:space="0" w:color="auto"/>
              <w:right w:val="single" w:sz="4" w:space="0" w:color="auto"/>
            </w:tcBorders>
            <w:shd w:val="clear" w:color="auto" w:fill="auto"/>
            <w:vAlign w:val="center"/>
            <w:hideMark/>
          </w:tcPr>
          <w:p w14:paraId="457B513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26E7AFF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156F37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1FC720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541587F" w14:textId="77777777" w:rsidR="00D51808" w:rsidRPr="00D51808" w:rsidRDefault="00D51808" w:rsidP="00D51808">
            <w:pPr>
              <w:jc w:val="left"/>
              <w:rPr>
                <w:rFonts w:eastAsia="Times New Roman" w:cs="Calibri"/>
                <w:color w:val="000000"/>
                <w:sz w:val="18"/>
                <w:lang w:eastAsia="es-MX"/>
              </w:rPr>
            </w:pPr>
          </w:p>
        </w:tc>
      </w:tr>
      <w:tr w:rsidR="00D51808" w:rsidRPr="00D51808" w14:paraId="0B23BE2C"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660EAD8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C23F9B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B2FF45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9BD880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6718F1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1729419</w:t>
            </w:r>
          </w:p>
        </w:tc>
        <w:tc>
          <w:tcPr>
            <w:tcW w:w="370" w:type="pct"/>
            <w:tcBorders>
              <w:top w:val="nil"/>
              <w:left w:val="nil"/>
              <w:bottom w:val="single" w:sz="4" w:space="0" w:color="auto"/>
              <w:right w:val="single" w:sz="4" w:space="0" w:color="auto"/>
            </w:tcBorders>
            <w:shd w:val="clear" w:color="auto" w:fill="auto"/>
            <w:vAlign w:val="center"/>
            <w:hideMark/>
          </w:tcPr>
          <w:p w14:paraId="42E73E6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LDM-MCP-17</w:t>
            </w:r>
          </w:p>
        </w:tc>
        <w:tc>
          <w:tcPr>
            <w:tcW w:w="375" w:type="pct"/>
            <w:tcBorders>
              <w:top w:val="nil"/>
              <w:left w:val="nil"/>
              <w:bottom w:val="single" w:sz="4" w:space="0" w:color="auto"/>
              <w:right w:val="single" w:sz="4" w:space="0" w:color="auto"/>
            </w:tcBorders>
            <w:shd w:val="clear" w:color="auto" w:fill="auto"/>
            <w:vAlign w:val="center"/>
            <w:hideMark/>
          </w:tcPr>
          <w:p w14:paraId="3C50DC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0521CBE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C99002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14A826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1DA9F73" w14:textId="77777777" w:rsidR="00D51808" w:rsidRPr="00D51808" w:rsidRDefault="00D51808" w:rsidP="00D51808">
            <w:pPr>
              <w:jc w:val="left"/>
              <w:rPr>
                <w:rFonts w:eastAsia="Times New Roman" w:cs="Calibri"/>
                <w:color w:val="000000"/>
                <w:sz w:val="18"/>
                <w:lang w:eastAsia="es-MX"/>
              </w:rPr>
            </w:pPr>
          </w:p>
        </w:tc>
      </w:tr>
      <w:tr w:rsidR="00D51808" w:rsidRPr="00D51808" w14:paraId="4F38950F"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754344B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0B043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51B4F1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3B6C0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050145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1726119</w:t>
            </w:r>
          </w:p>
        </w:tc>
        <w:tc>
          <w:tcPr>
            <w:tcW w:w="370" w:type="pct"/>
            <w:tcBorders>
              <w:top w:val="nil"/>
              <w:left w:val="nil"/>
              <w:bottom w:val="single" w:sz="4" w:space="0" w:color="auto"/>
              <w:right w:val="single" w:sz="4" w:space="0" w:color="auto"/>
            </w:tcBorders>
            <w:shd w:val="clear" w:color="auto" w:fill="auto"/>
            <w:vAlign w:val="center"/>
            <w:hideMark/>
          </w:tcPr>
          <w:p w14:paraId="1CD258E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LDM-MCP-18</w:t>
            </w:r>
          </w:p>
        </w:tc>
        <w:tc>
          <w:tcPr>
            <w:tcW w:w="375" w:type="pct"/>
            <w:tcBorders>
              <w:top w:val="nil"/>
              <w:left w:val="nil"/>
              <w:bottom w:val="single" w:sz="4" w:space="0" w:color="auto"/>
              <w:right w:val="single" w:sz="4" w:space="0" w:color="auto"/>
            </w:tcBorders>
            <w:shd w:val="clear" w:color="auto" w:fill="auto"/>
            <w:vAlign w:val="center"/>
            <w:hideMark/>
          </w:tcPr>
          <w:p w14:paraId="4CA9164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0DC91191"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5B3A4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07C3E8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1B31BA7" w14:textId="77777777" w:rsidR="00D51808" w:rsidRPr="00D51808" w:rsidRDefault="00D51808" w:rsidP="00D51808">
            <w:pPr>
              <w:jc w:val="left"/>
              <w:rPr>
                <w:rFonts w:eastAsia="Times New Roman" w:cs="Calibri"/>
                <w:color w:val="000000"/>
                <w:sz w:val="18"/>
                <w:lang w:eastAsia="es-MX"/>
              </w:rPr>
            </w:pPr>
          </w:p>
        </w:tc>
      </w:tr>
      <w:tr w:rsidR="00D51808" w:rsidRPr="00D51808" w14:paraId="1C6009BD"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48BB2D8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FCF678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2C419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1820E9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4197D4A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4285498</w:t>
            </w:r>
          </w:p>
        </w:tc>
        <w:tc>
          <w:tcPr>
            <w:tcW w:w="370" w:type="pct"/>
            <w:tcBorders>
              <w:top w:val="nil"/>
              <w:left w:val="nil"/>
              <w:bottom w:val="single" w:sz="4" w:space="0" w:color="auto"/>
              <w:right w:val="single" w:sz="4" w:space="0" w:color="auto"/>
            </w:tcBorders>
            <w:shd w:val="clear" w:color="auto" w:fill="auto"/>
            <w:vAlign w:val="center"/>
            <w:hideMark/>
          </w:tcPr>
          <w:p w14:paraId="78C51B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LDM-MCP-19</w:t>
            </w:r>
          </w:p>
        </w:tc>
        <w:tc>
          <w:tcPr>
            <w:tcW w:w="375" w:type="pct"/>
            <w:tcBorders>
              <w:top w:val="nil"/>
              <w:left w:val="nil"/>
              <w:bottom w:val="single" w:sz="4" w:space="0" w:color="auto"/>
              <w:right w:val="single" w:sz="4" w:space="0" w:color="auto"/>
            </w:tcBorders>
            <w:shd w:val="clear" w:color="auto" w:fill="auto"/>
            <w:vAlign w:val="center"/>
            <w:hideMark/>
          </w:tcPr>
          <w:p w14:paraId="3CC47B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58C2661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4D462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52D259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AC82C80" w14:textId="77777777" w:rsidR="00D51808" w:rsidRPr="00D51808" w:rsidRDefault="00D51808" w:rsidP="00D51808">
            <w:pPr>
              <w:jc w:val="left"/>
              <w:rPr>
                <w:rFonts w:eastAsia="Times New Roman" w:cs="Calibri"/>
                <w:color w:val="000000"/>
                <w:sz w:val="18"/>
                <w:lang w:eastAsia="es-MX"/>
              </w:rPr>
            </w:pPr>
          </w:p>
        </w:tc>
      </w:tr>
      <w:tr w:rsidR="00D51808" w:rsidRPr="00D51808" w14:paraId="5B11B1F6"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2B62460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425D8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AE341C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B5FBD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12F866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4052905</w:t>
            </w:r>
          </w:p>
        </w:tc>
        <w:tc>
          <w:tcPr>
            <w:tcW w:w="370" w:type="pct"/>
            <w:tcBorders>
              <w:top w:val="nil"/>
              <w:left w:val="nil"/>
              <w:bottom w:val="single" w:sz="4" w:space="0" w:color="auto"/>
              <w:right w:val="single" w:sz="4" w:space="0" w:color="auto"/>
            </w:tcBorders>
            <w:shd w:val="clear" w:color="auto" w:fill="auto"/>
            <w:vAlign w:val="center"/>
            <w:hideMark/>
          </w:tcPr>
          <w:p w14:paraId="5E72BC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LDM-MCP-20</w:t>
            </w:r>
          </w:p>
        </w:tc>
        <w:tc>
          <w:tcPr>
            <w:tcW w:w="375" w:type="pct"/>
            <w:tcBorders>
              <w:top w:val="nil"/>
              <w:left w:val="nil"/>
              <w:bottom w:val="single" w:sz="4" w:space="0" w:color="auto"/>
              <w:right w:val="single" w:sz="4" w:space="0" w:color="auto"/>
            </w:tcBorders>
            <w:shd w:val="clear" w:color="auto" w:fill="auto"/>
            <w:vAlign w:val="center"/>
            <w:hideMark/>
          </w:tcPr>
          <w:p w14:paraId="72B77E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04735D1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8C69D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56993F3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01BF1A2" w14:textId="77777777" w:rsidR="00D51808" w:rsidRPr="00D51808" w:rsidRDefault="00D51808" w:rsidP="00D51808">
            <w:pPr>
              <w:jc w:val="left"/>
              <w:rPr>
                <w:rFonts w:eastAsia="Times New Roman" w:cs="Calibri"/>
                <w:color w:val="000000"/>
                <w:sz w:val="18"/>
                <w:lang w:eastAsia="es-MX"/>
              </w:rPr>
            </w:pPr>
          </w:p>
        </w:tc>
      </w:tr>
      <w:tr w:rsidR="00D51808" w:rsidRPr="00D51808" w14:paraId="2128D2A7"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50E5099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DAE2D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E18C39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715474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465D836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131009C</w:t>
            </w:r>
          </w:p>
        </w:tc>
        <w:tc>
          <w:tcPr>
            <w:tcW w:w="370" w:type="pct"/>
            <w:tcBorders>
              <w:top w:val="nil"/>
              <w:left w:val="nil"/>
              <w:bottom w:val="single" w:sz="4" w:space="0" w:color="auto"/>
              <w:right w:val="single" w:sz="4" w:space="0" w:color="auto"/>
            </w:tcBorders>
            <w:shd w:val="clear" w:color="auto" w:fill="auto"/>
            <w:vAlign w:val="center"/>
            <w:hideMark/>
          </w:tcPr>
          <w:p w14:paraId="0C87013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LDM.MCP-22</w:t>
            </w:r>
          </w:p>
        </w:tc>
        <w:tc>
          <w:tcPr>
            <w:tcW w:w="375" w:type="pct"/>
            <w:tcBorders>
              <w:top w:val="nil"/>
              <w:left w:val="nil"/>
              <w:bottom w:val="single" w:sz="4" w:space="0" w:color="auto"/>
              <w:right w:val="single" w:sz="4" w:space="0" w:color="auto"/>
            </w:tcBorders>
            <w:shd w:val="clear" w:color="auto" w:fill="auto"/>
            <w:vAlign w:val="center"/>
            <w:hideMark/>
          </w:tcPr>
          <w:p w14:paraId="3246DCB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638F5A9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D9306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5C5E1C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8908F1" w14:textId="77777777" w:rsidR="00D51808" w:rsidRPr="00D51808" w:rsidRDefault="00D51808" w:rsidP="00D51808">
            <w:pPr>
              <w:jc w:val="left"/>
              <w:rPr>
                <w:rFonts w:eastAsia="Times New Roman" w:cs="Calibri"/>
                <w:color w:val="000000"/>
                <w:sz w:val="18"/>
                <w:lang w:eastAsia="es-MX"/>
              </w:rPr>
            </w:pPr>
          </w:p>
        </w:tc>
      </w:tr>
      <w:tr w:rsidR="00D51808" w:rsidRPr="00D51808" w14:paraId="43EE9BD3"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362626F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0B274F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93E761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C44E6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3A55863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J11130D</w:t>
            </w:r>
          </w:p>
        </w:tc>
        <w:tc>
          <w:tcPr>
            <w:tcW w:w="370" w:type="pct"/>
            <w:tcBorders>
              <w:top w:val="nil"/>
              <w:left w:val="nil"/>
              <w:bottom w:val="single" w:sz="4" w:space="0" w:color="auto"/>
              <w:right w:val="single" w:sz="4" w:space="0" w:color="auto"/>
            </w:tcBorders>
            <w:shd w:val="clear" w:color="auto" w:fill="auto"/>
            <w:vAlign w:val="center"/>
            <w:hideMark/>
          </w:tcPr>
          <w:p w14:paraId="7E0B52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LDM.MCP-23</w:t>
            </w:r>
          </w:p>
        </w:tc>
        <w:tc>
          <w:tcPr>
            <w:tcW w:w="375" w:type="pct"/>
            <w:tcBorders>
              <w:top w:val="nil"/>
              <w:left w:val="nil"/>
              <w:bottom w:val="single" w:sz="4" w:space="0" w:color="auto"/>
              <w:right w:val="single" w:sz="4" w:space="0" w:color="auto"/>
            </w:tcBorders>
            <w:shd w:val="clear" w:color="auto" w:fill="auto"/>
            <w:vAlign w:val="center"/>
            <w:hideMark/>
          </w:tcPr>
          <w:p w14:paraId="136A28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6A90B76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CD985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4FE33C1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B8622B7" w14:textId="77777777" w:rsidR="00D51808" w:rsidRPr="00D51808" w:rsidRDefault="00D51808" w:rsidP="00D51808">
            <w:pPr>
              <w:jc w:val="left"/>
              <w:rPr>
                <w:rFonts w:eastAsia="Times New Roman" w:cs="Calibri"/>
                <w:color w:val="000000"/>
                <w:sz w:val="18"/>
                <w:lang w:eastAsia="es-MX"/>
              </w:rPr>
            </w:pPr>
          </w:p>
        </w:tc>
      </w:tr>
      <w:tr w:rsidR="00D51808" w:rsidRPr="00D51808" w14:paraId="546BF686"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33DCC33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73A25D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CC9A10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6E33B58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50C6EA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I30958C</w:t>
            </w:r>
          </w:p>
        </w:tc>
        <w:tc>
          <w:tcPr>
            <w:tcW w:w="370" w:type="pct"/>
            <w:tcBorders>
              <w:top w:val="nil"/>
              <w:left w:val="nil"/>
              <w:bottom w:val="single" w:sz="4" w:space="0" w:color="auto"/>
              <w:right w:val="single" w:sz="4" w:space="0" w:color="auto"/>
            </w:tcBorders>
            <w:shd w:val="clear" w:color="auto" w:fill="auto"/>
            <w:vAlign w:val="center"/>
            <w:hideMark/>
          </w:tcPr>
          <w:p w14:paraId="7A20472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LDM.MCP-24</w:t>
            </w:r>
          </w:p>
        </w:tc>
        <w:tc>
          <w:tcPr>
            <w:tcW w:w="375" w:type="pct"/>
            <w:tcBorders>
              <w:top w:val="nil"/>
              <w:left w:val="nil"/>
              <w:bottom w:val="single" w:sz="4" w:space="0" w:color="auto"/>
              <w:right w:val="single" w:sz="4" w:space="0" w:color="auto"/>
            </w:tcBorders>
            <w:shd w:val="clear" w:color="auto" w:fill="auto"/>
            <w:vAlign w:val="center"/>
            <w:hideMark/>
          </w:tcPr>
          <w:p w14:paraId="4355DA7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4FABC00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AF3C0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442688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5540C63" w14:textId="77777777" w:rsidR="00D51808" w:rsidRPr="00D51808" w:rsidRDefault="00D51808" w:rsidP="00D51808">
            <w:pPr>
              <w:jc w:val="left"/>
              <w:rPr>
                <w:rFonts w:eastAsia="Times New Roman" w:cs="Calibri"/>
                <w:color w:val="000000"/>
                <w:sz w:val="18"/>
                <w:lang w:eastAsia="es-MX"/>
              </w:rPr>
            </w:pPr>
          </w:p>
        </w:tc>
      </w:tr>
      <w:tr w:rsidR="00D51808" w:rsidRPr="00D51808" w14:paraId="42FBF7A3"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4CDD543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1F56E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FA36D0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5B9AE71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609FF14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118592A</w:t>
            </w:r>
          </w:p>
        </w:tc>
        <w:tc>
          <w:tcPr>
            <w:tcW w:w="370" w:type="pct"/>
            <w:tcBorders>
              <w:top w:val="nil"/>
              <w:left w:val="nil"/>
              <w:bottom w:val="single" w:sz="4" w:space="0" w:color="auto"/>
              <w:right w:val="single" w:sz="4" w:space="0" w:color="auto"/>
            </w:tcBorders>
            <w:shd w:val="clear" w:color="auto" w:fill="auto"/>
            <w:vAlign w:val="center"/>
            <w:hideMark/>
          </w:tcPr>
          <w:p w14:paraId="72F863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LDM-MCP-25</w:t>
            </w:r>
          </w:p>
        </w:tc>
        <w:tc>
          <w:tcPr>
            <w:tcW w:w="375" w:type="pct"/>
            <w:tcBorders>
              <w:top w:val="nil"/>
              <w:left w:val="nil"/>
              <w:bottom w:val="single" w:sz="4" w:space="0" w:color="auto"/>
              <w:right w:val="single" w:sz="4" w:space="0" w:color="auto"/>
            </w:tcBorders>
            <w:shd w:val="clear" w:color="auto" w:fill="auto"/>
            <w:vAlign w:val="center"/>
            <w:hideMark/>
          </w:tcPr>
          <w:p w14:paraId="3E0DE12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5-100 µl</w:t>
            </w:r>
          </w:p>
        </w:tc>
        <w:tc>
          <w:tcPr>
            <w:tcW w:w="477" w:type="pct"/>
            <w:vMerge/>
            <w:tcBorders>
              <w:top w:val="nil"/>
              <w:left w:val="single" w:sz="4" w:space="0" w:color="auto"/>
              <w:bottom w:val="single" w:sz="4" w:space="0" w:color="auto"/>
              <w:right w:val="single" w:sz="4" w:space="0" w:color="auto"/>
            </w:tcBorders>
            <w:vAlign w:val="center"/>
            <w:hideMark/>
          </w:tcPr>
          <w:p w14:paraId="3583126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06591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50, 100 µl</w:t>
            </w:r>
          </w:p>
        </w:tc>
        <w:tc>
          <w:tcPr>
            <w:tcW w:w="404" w:type="pct"/>
            <w:tcBorders>
              <w:top w:val="nil"/>
              <w:left w:val="nil"/>
              <w:bottom w:val="single" w:sz="4" w:space="0" w:color="auto"/>
              <w:right w:val="single" w:sz="4" w:space="0" w:color="auto"/>
            </w:tcBorders>
            <w:shd w:val="clear" w:color="auto" w:fill="auto"/>
            <w:vAlign w:val="center"/>
            <w:hideMark/>
          </w:tcPr>
          <w:p w14:paraId="5381EE9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AAABC06" w14:textId="77777777" w:rsidR="00D51808" w:rsidRPr="00D51808" w:rsidRDefault="00D51808" w:rsidP="00D51808">
            <w:pPr>
              <w:jc w:val="left"/>
              <w:rPr>
                <w:rFonts w:eastAsia="Times New Roman" w:cs="Calibri"/>
                <w:color w:val="000000"/>
                <w:sz w:val="18"/>
                <w:lang w:eastAsia="es-MX"/>
              </w:rPr>
            </w:pPr>
          </w:p>
        </w:tc>
      </w:tr>
      <w:tr w:rsidR="00D51808" w:rsidRPr="00D51808" w14:paraId="34C21485"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575810A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8842B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18728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92B4D6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7D45AB1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118589A</w:t>
            </w:r>
          </w:p>
        </w:tc>
        <w:tc>
          <w:tcPr>
            <w:tcW w:w="370" w:type="pct"/>
            <w:tcBorders>
              <w:top w:val="nil"/>
              <w:left w:val="nil"/>
              <w:bottom w:val="single" w:sz="4" w:space="0" w:color="auto"/>
              <w:right w:val="single" w:sz="4" w:space="0" w:color="auto"/>
            </w:tcBorders>
            <w:shd w:val="clear" w:color="auto" w:fill="auto"/>
            <w:vAlign w:val="center"/>
            <w:hideMark/>
          </w:tcPr>
          <w:p w14:paraId="74C11AB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LDM-MCP-26</w:t>
            </w:r>
          </w:p>
        </w:tc>
        <w:tc>
          <w:tcPr>
            <w:tcW w:w="375" w:type="pct"/>
            <w:tcBorders>
              <w:top w:val="nil"/>
              <w:left w:val="nil"/>
              <w:bottom w:val="single" w:sz="4" w:space="0" w:color="auto"/>
              <w:right w:val="single" w:sz="4" w:space="0" w:color="auto"/>
            </w:tcBorders>
            <w:shd w:val="clear" w:color="auto" w:fill="auto"/>
            <w:vAlign w:val="center"/>
            <w:hideMark/>
          </w:tcPr>
          <w:p w14:paraId="2F2AF9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5-100 µl</w:t>
            </w:r>
          </w:p>
        </w:tc>
        <w:tc>
          <w:tcPr>
            <w:tcW w:w="477" w:type="pct"/>
            <w:vMerge/>
            <w:tcBorders>
              <w:top w:val="nil"/>
              <w:left w:val="single" w:sz="4" w:space="0" w:color="auto"/>
              <w:bottom w:val="single" w:sz="4" w:space="0" w:color="auto"/>
              <w:right w:val="single" w:sz="4" w:space="0" w:color="auto"/>
            </w:tcBorders>
            <w:vAlign w:val="center"/>
            <w:hideMark/>
          </w:tcPr>
          <w:p w14:paraId="1EBE428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40A33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50, 100 µl</w:t>
            </w:r>
          </w:p>
        </w:tc>
        <w:tc>
          <w:tcPr>
            <w:tcW w:w="404" w:type="pct"/>
            <w:tcBorders>
              <w:top w:val="nil"/>
              <w:left w:val="nil"/>
              <w:bottom w:val="single" w:sz="4" w:space="0" w:color="auto"/>
              <w:right w:val="single" w:sz="4" w:space="0" w:color="auto"/>
            </w:tcBorders>
            <w:shd w:val="clear" w:color="auto" w:fill="auto"/>
            <w:vAlign w:val="center"/>
            <w:hideMark/>
          </w:tcPr>
          <w:p w14:paraId="166920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A096059" w14:textId="77777777" w:rsidR="00D51808" w:rsidRPr="00D51808" w:rsidRDefault="00D51808" w:rsidP="00D51808">
            <w:pPr>
              <w:jc w:val="left"/>
              <w:rPr>
                <w:rFonts w:eastAsia="Times New Roman" w:cs="Calibri"/>
                <w:color w:val="000000"/>
                <w:sz w:val="18"/>
                <w:lang w:eastAsia="es-MX"/>
              </w:rPr>
            </w:pPr>
          </w:p>
        </w:tc>
      </w:tr>
      <w:tr w:rsidR="00D51808" w:rsidRPr="00D51808" w14:paraId="4EBB1BEA"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1499F22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0EBB91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E2818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033602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 100</w:t>
            </w:r>
          </w:p>
        </w:tc>
        <w:tc>
          <w:tcPr>
            <w:tcW w:w="463" w:type="pct"/>
            <w:tcBorders>
              <w:top w:val="nil"/>
              <w:left w:val="nil"/>
              <w:bottom w:val="single" w:sz="4" w:space="0" w:color="auto"/>
              <w:right w:val="single" w:sz="4" w:space="0" w:color="auto"/>
            </w:tcBorders>
            <w:shd w:val="clear" w:color="auto" w:fill="auto"/>
            <w:vAlign w:val="center"/>
            <w:hideMark/>
          </w:tcPr>
          <w:p w14:paraId="49FE260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12502734</w:t>
            </w:r>
          </w:p>
        </w:tc>
        <w:tc>
          <w:tcPr>
            <w:tcW w:w="370" w:type="pct"/>
            <w:tcBorders>
              <w:top w:val="nil"/>
              <w:left w:val="nil"/>
              <w:bottom w:val="single" w:sz="4" w:space="0" w:color="auto"/>
              <w:right w:val="single" w:sz="4" w:space="0" w:color="auto"/>
            </w:tcBorders>
            <w:shd w:val="clear" w:color="auto" w:fill="auto"/>
            <w:vAlign w:val="center"/>
            <w:hideMark/>
          </w:tcPr>
          <w:p w14:paraId="3606B94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LDM-MCP-27</w:t>
            </w:r>
          </w:p>
        </w:tc>
        <w:tc>
          <w:tcPr>
            <w:tcW w:w="375" w:type="pct"/>
            <w:tcBorders>
              <w:top w:val="nil"/>
              <w:left w:val="nil"/>
              <w:bottom w:val="single" w:sz="4" w:space="0" w:color="auto"/>
              <w:right w:val="single" w:sz="4" w:space="0" w:color="auto"/>
            </w:tcBorders>
            <w:shd w:val="clear" w:color="auto" w:fill="auto"/>
            <w:vAlign w:val="center"/>
            <w:hideMark/>
          </w:tcPr>
          <w:p w14:paraId="3AFEF9F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62C8476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8682F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100589C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F843A3D" w14:textId="77777777" w:rsidR="00D51808" w:rsidRPr="00D51808" w:rsidRDefault="00D51808" w:rsidP="00D51808">
            <w:pPr>
              <w:jc w:val="left"/>
              <w:rPr>
                <w:rFonts w:eastAsia="Times New Roman" w:cs="Calibri"/>
                <w:color w:val="000000"/>
                <w:sz w:val="18"/>
                <w:lang w:eastAsia="es-MX"/>
              </w:rPr>
            </w:pPr>
          </w:p>
        </w:tc>
      </w:tr>
      <w:tr w:rsidR="00D51808" w:rsidRPr="00D51808" w14:paraId="3EDB24AB"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7B2AAD1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F3FE1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0BA5B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4862225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77CD53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I15617F</w:t>
            </w:r>
          </w:p>
        </w:tc>
        <w:tc>
          <w:tcPr>
            <w:tcW w:w="370" w:type="pct"/>
            <w:tcBorders>
              <w:top w:val="nil"/>
              <w:left w:val="nil"/>
              <w:bottom w:val="single" w:sz="4" w:space="0" w:color="auto"/>
              <w:right w:val="single" w:sz="4" w:space="0" w:color="auto"/>
            </w:tcBorders>
            <w:shd w:val="clear" w:color="auto" w:fill="auto"/>
            <w:vAlign w:val="center"/>
            <w:hideMark/>
          </w:tcPr>
          <w:p w14:paraId="1AFAF0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LDM-MCP-28</w:t>
            </w:r>
          </w:p>
        </w:tc>
        <w:tc>
          <w:tcPr>
            <w:tcW w:w="375" w:type="pct"/>
            <w:tcBorders>
              <w:top w:val="nil"/>
              <w:left w:val="nil"/>
              <w:bottom w:val="single" w:sz="4" w:space="0" w:color="auto"/>
              <w:right w:val="single" w:sz="4" w:space="0" w:color="auto"/>
            </w:tcBorders>
            <w:shd w:val="clear" w:color="auto" w:fill="auto"/>
            <w:vAlign w:val="center"/>
            <w:hideMark/>
          </w:tcPr>
          <w:p w14:paraId="27F4E4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78E28E4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679244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107122E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F5444AA" w14:textId="77777777" w:rsidR="00D51808" w:rsidRPr="00D51808" w:rsidRDefault="00D51808" w:rsidP="00D51808">
            <w:pPr>
              <w:jc w:val="left"/>
              <w:rPr>
                <w:rFonts w:eastAsia="Times New Roman" w:cs="Calibri"/>
                <w:color w:val="000000"/>
                <w:sz w:val="18"/>
                <w:lang w:eastAsia="es-MX"/>
              </w:rPr>
            </w:pPr>
          </w:p>
        </w:tc>
      </w:tr>
      <w:tr w:rsidR="00D51808" w:rsidRPr="00D51808" w14:paraId="00BAA837"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781A981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F48F69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D2878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49D5C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13F82B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I15602F</w:t>
            </w:r>
          </w:p>
        </w:tc>
        <w:tc>
          <w:tcPr>
            <w:tcW w:w="370" w:type="pct"/>
            <w:tcBorders>
              <w:top w:val="nil"/>
              <w:left w:val="nil"/>
              <w:bottom w:val="single" w:sz="4" w:space="0" w:color="auto"/>
              <w:right w:val="single" w:sz="4" w:space="0" w:color="auto"/>
            </w:tcBorders>
            <w:shd w:val="clear" w:color="auto" w:fill="auto"/>
            <w:vAlign w:val="center"/>
            <w:hideMark/>
          </w:tcPr>
          <w:p w14:paraId="329FA2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LDM.MCP-29</w:t>
            </w:r>
          </w:p>
        </w:tc>
        <w:tc>
          <w:tcPr>
            <w:tcW w:w="375" w:type="pct"/>
            <w:tcBorders>
              <w:top w:val="nil"/>
              <w:left w:val="nil"/>
              <w:bottom w:val="single" w:sz="4" w:space="0" w:color="auto"/>
              <w:right w:val="single" w:sz="4" w:space="0" w:color="auto"/>
            </w:tcBorders>
            <w:shd w:val="clear" w:color="auto" w:fill="auto"/>
            <w:vAlign w:val="center"/>
            <w:hideMark/>
          </w:tcPr>
          <w:p w14:paraId="3122F1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2497301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71D8A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236A36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CC8DC5D" w14:textId="77777777" w:rsidR="00D51808" w:rsidRPr="00D51808" w:rsidRDefault="00D51808" w:rsidP="00D51808">
            <w:pPr>
              <w:jc w:val="left"/>
              <w:rPr>
                <w:rFonts w:eastAsia="Times New Roman" w:cs="Calibri"/>
                <w:color w:val="000000"/>
                <w:sz w:val="18"/>
                <w:lang w:eastAsia="es-MX"/>
              </w:rPr>
            </w:pPr>
          </w:p>
        </w:tc>
      </w:tr>
      <w:tr w:rsidR="00D51808" w:rsidRPr="00D51808" w14:paraId="0009468F"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13D403F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7A83D1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C3BBEE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B189B7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3A10C0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L35237F</w:t>
            </w:r>
          </w:p>
        </w:tc>
        <w:tc>
          <w:tcPr>
            <w:tcW w:w="370" w:type="pct"/>
            <w:tcBorders>
              <w:top w:val="nil"/>
              <w:left w:val="nil"/>
              <w:bottom w:val="single" w:sz="4" w:space="0" w:color="auto"/>
              <w:right w:val="single" w:sz="4" w:space="0" w:color="auto"/>
            </w:tcBorders>
            <w:shd w:val="clear" w:color="auto" w:fill="auto"/>
            <w:vAlign w:val="center"/>
            <w:hideMark/>
          </w:tcPr>
          <w:p w14:paraId="2FA3B54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LDM-MCP-30</w:t>
            </w:r>
          </w:p>
        </w:tc>
        <w:tc>
          <w:tcPr>
            <w:tcW w:w="375" w:type="pct"/>
            <w:tcBorders>
              <w:top w:val="nil"/>
              <w:left w:val="nil"/>
              <w:bottom w:val="single" w:sz="4" w:space="0" w:color="auto"/>
              <w:right w:val="single" w:sz="4" w:space="0" w:color="auto"/>
            </w:tcBorders>
            <w:shd w:val="clear" w:color="auto" w:fill="auto"/>
            <w:vAlign w:val="center"/>
            <w:hideMark/>
          </w:tcPr>
          <w:p w14:paraId="366ED58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50-1000 µl</w:t>
            </w:r>
          </w:p>
        </w:tc>
        <w:tc>
          <w:tcPr>
            <w:tcW w:w="477" w:type="pct"/>
            <w:vMerge/>
            <w:tcBorders>
              <w:top w:val="nil"/>
              <w:left w:val="single" w:sz="4" w:space="0" w:color="auto"/>
              <w:bottom w:val="single" w:sz="4" w:space="0" w:color="auto"/>
              <w:right w:val="single" w:sz="4" w:space="0" w:color="auto"/>
            </w:tcBorders>
            <w:vAlign w:val="center"/>
            <w:hideMark/>
          </w:tcPr>
          <w:p w14:paraId="5502DA0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97463D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500, 1000 µl</w:t>
            </w:r>
          </w:p>
        </w:tc>
        <w:tc>
          <w:tcPr>
            <w:tcW w:w="404" w:type="pct"/>
            <w:tcBorders>
              <w:top w:val="nil"/>
              <w:left w:val="nil"/>
              <w:bottom w:val="single" w:sz="4" w:space="0" w:color="auto"/>
              <w:right w:val="single" w:sz="4" w:space="0" w:color="auto"/>
            </w:tcBorders>
            <w:shd w:val="clear" w:color="auto" w:fill="auto"/>
            <w:vAlign w:val="center"/>
            <w:hideMark/>
          </w:tcPr>
          <w:p w14:paraId="3127FD2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626F81C" w14:textId="77777777" w:rsidR="00D51808" w:rsidRPr="00D51808" w:rsidRDefault="00D51808" w:rsidP="00D51808">
            <w:pPr>
              <w:jc w:val="left"/>
              <w:rPr>
                <w:rFonts w:eastAsia="Times New Roman" w:cs="Calibri"/>
                <w:color w:val="000000"/>
                <w:sz w:val="18"/>
                <w:lang w:eastAsia="es-MX"/>
              </w:rPr>
            </w:pPr>
          </w:p>
        </w:tc>
      </w:tr>
      <w:tr w:rsidR="00D51808" w:rsidRPr="00D51808" w14:paraId="6DDB3ADE"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7EE47D2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EA1B9D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3D62C2E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10DCA77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7C1117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L35230F</w:t>
            </w:r>
          </w:p>
        </w:tc>
        <w:tc>
          <w:tcPr>
            <w:tcW w:w="370" w:type="pct"/>
            <w:tcBorders>
              <w:top w:val="nil"/>
              <w:left w:val="nil"/>
              <w:bottom w:val="single" w:sz="4" w:space="0" w:color="auto"/>
              <w:right w:val="single" w:sz="4" w:space="0" w:color="auto"/>
            </w:tcBorders>
            <w:shd w:val="clear" w:color="auto" w:fill="auto"/>
            <w:vAlign w:val="center"/>
            <w:hideMark/>
          </w:tcPr>
          <w:p w14:paraId="36C0A90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LDM-MCP-31</w:t>
            </w:r>
          </w:p>
        </w:tc>
        <w:tc>
          <w:tcPr>
            <w:tcW w:w="375" w:type="pct"/>
            <w:tcBorders>
              <w:top w:val="nil"/>
              <w:left w:val="nil"/>
              <w:bottom w:val="single" w:sz="4" w:space="0" w:color="auto"/>
              <w:right w:val="single" w:sz="4" w:space="0" w:color="auto"/>
            </w:tcBorders>
            <w:shd w:val="clear" w:color="auto" w:fill="auto"/>
            <w:vAlign w:val="center"/>
            <w:hideMark/>
          </w:tcPr>
          <w:p w14:paraId="182240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50-1000 µl</w:t>
            </w:r>
          </w:p>
        </w:tc>
        <w:tc>
          <w:tcPr>
            <w:tcW w:w="477" w:type="pct"/>
            <w:vMerge/>
            <w:tcBorders>
              <w:top w:val="nil"/>
              <w:left w:val="single" w:sz="4" w:space="0" w:color="auto"/>
              <w:bottom w:val="single" w:sz="4" w:space="0" w:color="auto"/>
              <w:right w:val="single" w:sz="4" w:space="0" w:color="auto"/>
            </w:tcBorders>
            <w:vAlign w:val="center"/>
            <w:hideMark/>
          </w:tcPr>
          <w:p w14:paraId="750799A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F9DD98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500, 1000 µl</w:t>
            </w:r>
          </w:p>
        </w:tc>
        <w:tc>
          <w:tcPr>
            <w:tcW w:w="404" w:type="pct"/>
            <w:tcBorders>
              <w:top w:val="nil"/>
              <w:left w:val="nil"/>
              <w:bottom w:val="single" w:sz="4" w:space="0" w:color="auto"/>
              <w:right w:val="single" w:sz="4" w:space="0" w:color="auto"/>
            </w:tcBorders>
            <w:shd w:val="clear" w:color="auto" w:fill="auto"/>
            <w:vAlign w:val="center"/>
            <w:hideMark/>
          </w:tcPr>
          <w:p w14:paraId="25AE1B3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3577975" w14:textId="77777777" w:rsidR="00D51808" w:rsidRPr="00D51808" w:rsidRDefault="00D51808" w:rsidP="00D51808">
            <w:pPr>
              <w:jc w:val="left"/>
              <w:rPr>
                <w:rFonts w:eastAsia="Times New Roman" w:cs="Calibri"/>
                <w:color w:val="000000"/>
                <w:sz w:val="18"/>
                <w:lang w:eastAsia="es-MX"/>
              </w:rPr>
            </w:pPr>
          </w:p>
        </w:tc>
      </w:tr>
      <w:tr w:rsidR="00D51808" w:rsidRPr="00D51808" w14:paraId="1A40F06D"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0E6E4DC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8AAEAA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0FF963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6D58291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6A2DC16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I15561F</w:t>
            </w:r>
          </w:p>
        </w:tc>
        <w:tc>
          <w:tcPr>
            <w:tcW w:w="370" w:type="pct"/>
            <w:tcBorders>
              <w:top w:val="nil"/>
              <w:left w:val="nil"/>
              <w:bottom w:val="single" w:sz="4" w:space="0" w:color="auto"/>
              <w:right w:val="single" w:sz="4" w:space="0" w:color="auto"/>
            </w:tcBorders>
            <w:shd w:val="clear" w:color="auto" w:fill="auto"/>
            <w:vAlign w:val="center"/>
            <w:hideMark/>
          </w:tcPr>
          <w:p w14:paraId="786283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LDM-MCP-32</w:t>
            </w:r>
          </w:p>
        </w:tc>
        <w:tc>
          <w:tcPr>
            <w:tcW w:w="375" w:type="pct"/>
            <w:tcBorders>
              <w:top w:val="nil"/>
              <w:left w:val="nil"/>
              <w:bottom w:val="single" w:sz="4" w:space="0" w:color="auto"/>
              <w:right w:val="single" w:sz="4" w:space="0" w:color="auto"/>
            </w:tcBorders>
            <w:shd w:val="clear" w:color="auto" w:fill="auto"/>
            <w:vAlign w:val="center"/>
            <w:hideMark/>
          </w:tcPr>
          <w:p w14:paraId="766A56A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688B580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4BDCF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40D406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1769C2" w14:textId="77777777" w:rsidR="00D51808" w:rsidRPr="00D51808" w:rsidRDefault="00D51808" w:rsidP="00D51808">
            <w:pPr>
              <w:jc w:val="left"/>
              <w:rPr>
                <w:rFonts w:eastAsia="Times New Roman" w:cs="Calibri"/>
                <w:color w:val="000000"/>
                <w:sz w:val="18"/>
                <w:lang w:eastAsia="es-MX"/>
              </w:rPr>
            </w:pPr>
          </w:p>
        </w:tc>
      </w:tr>
      <w:tr w:rsidR="00D51808" w:rsidRPr="00D51808" w14:paraId="664DEBB6"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48543AD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2635C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18DF512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4A39B5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2301BD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I15603F</w:t>
            </w:r>
          </w:p>
        </w:tc>
        <w:tc>
          <w:tcPr>
            <w:tcW w:w="370" w:type="pct"/>
            <w:tcBorders>
              <w:top w:val="nil"/>
              <w:left w:val="nil"/>
              <w:bottom w:val="single" w:sz="4" w:space="0" w:color="auto"/>
              <w:right w:val="single" w:sz="4" w:space="0" w:color="auto"/>
            </w:tcBorders>
            <w:shd w:val="clear" w:color="auto" w:fill="auto"/>
            <w:vAlign w:val="center"/>
            <w:hideMark/>
          </w:tcPr>
          <w:p w14:paraId="14BF055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LDM-MCP-33</w:t>
            </w:r>
          </w:p>
        </w:tc>
        <w:tc>
          <w:tcPr>
            <w:tcW w:w="375" w:type="pct"/>
            <w:tcBorders>
              <w:top w:val="nil"/>
              <w:left w:val="nil"/>
              <w:bottom w:val="single" w:sz="4" w:space="0" w:color="auto"/>
              <w:right w:val="single" w:sz="4" w:space="0" w:color="auto"/>
            </w:tcBorders>
            <w:shd w:val="clear" w:color="auto" w:fill="auto"/>
            <w:vAlign w:val="center"/>
            <w:hideMark/>
          </w:tcPr>
          <w:p w14:paraId="7F3D0EC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646DEF1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87B3C8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5ACDA6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E7414C7" w14:textId="77777777" w:rsidR="00D51808" w:rsidRPr="00D51808" w:rsidRDefault="00D51808" w:rsidP="00D51808">
            <w:pPr>
              <w:jc w:val="left"/>
              <w:rPr>
                <w:rFonts w:eastAsia="Times New Roman" w:cs="Calibri"/>
                <w:color w:val="000000"/>
                <w:sz w:val="18"/>
                <w:lang w:eastAsia="es-MX"/>
              </w:rPr>
            </w:pPr>
          </w:p>
        </w:tc>
      </w:tr>
      <w:tr w:rsidR="00D51808" w:rsidRPr="00D51808" w14:paraId="3F5EB35A" w14:textId="77777777" w:rsidTr="00D51808">
        <w:trPr>
          <w:trHeight w:val="1380"/>
        </w:trPr>
        <w:tc>
          <w:tcPr>
            <w:tcW w:w="239" w:type="pct"/>
            <w:vMerge/>
            <w:tcBorders>
              <w:top w:val="nil"/>
              <w:left w:val="single" w:sz="4" w:space="0" w:color="auto"/>
              <w:bottom w:val="single" w:sz="4" w:space="0" w:color="000000"/>
              <w:right w:val="single" w:sz="4" w:space="0" w:color="auto"/>
            </w:tcBorders>
            <w:vAlign w:val="center"/>
            <w:hideMark/>
          </w:tcPr>
          <w:p w14:paraId="565881A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C72CA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7ABD004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FC165A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7966D0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L35194F</w:t>
            </w:r>
          </w:p>
        </w:tc>
        <w:tc>
          <w:tcPr>
            <w:tcW w:w="370" w:type="pct"/>
            <w:tcBorders>
              <w:top w:val="nil"/>
              <w:left w:val="nil"/>
              <w:bottom w:val="single" w:sz="4" w:space="0" w:color="auto"/>
              <w:right w:val="single" w:sz="4" w:space="0" w:color="auto"/>
            </w:tcBorders>
            <w:shd w:val="clear" w:color="auto" w:fill="auto"/>
            <w:vAlign w:val="center"/>
            <w:hideMark/>
          </w:tcPr>
          <w:p w14:paraId="786CD27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LDM-MCP-34</w:t>
            </w:r>
          </w:p>
        </w:tc>
        <w:tc>
          <w:tcPr>
            <w:tcW w:w="375" w:type="pct"/>
            <w:tcBorders>
              <w:top w:val="nil"/>
              <w:left w:val="nil"/>
              <w:bottom w:val="single" w:sz="4" w:space="0" w:color="auto"/>
              <w:right w:val="single" w:sz="4" w:space="0" w:color="auto"/>
            </w:tcBorders>
            <w:shd w:val="clear" w:color="auto" w:fill="auto"/>
            <w:vAlign w:val="center"/>
            <w:hideMark/>
          </w:tcPr>
          <w:p w14:paraId="01D283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50-1000 µl</w:t>
            </w:r>
          </w:p>
        </w:tc>
        <w:tc>
          <w:tcPr>
            <w:tcW w:w="477" w:type="pct"/>
            <w:vMerge/>
            <w:tcBorders>
              <w:top w:val="nil"/>
              <w:left w:val="single" w:sz="4" w:space="0" w:color="auto"/>
              <w:bottom w:val="single" w:sz="4" w:space="0" w:color="auto"/>
              <w:right w:val="single" w:sz="4" w:space="0" w:color="auto"/>
            </w:tcBorders>
            <w:vAlign w:val="center"/>
            <w:hideMark/>
          </w:tcPr>
          <w:p w14:paraId="041A438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E9E58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500, 1000 µl</w:t>
            </w:r>
          </w:p>
        </w:tc>
        <w:tc>
          <w:tcPr>
            <w:tcW w:w="404" w:type="pct"/>
            <w:tcBorders>
              <w:top w:val="nil"/>
              <w:left w:val="nil"/>
              <w:bottom w:val="single" w:sz="4" w:space="0" w:color="auto"/>
              <w:right w:val="single" w:sz="4" w:space="0" w:color="auto"/>
            </w:tcBorders>
            <w:shd w:val="clear" w:color="auto" w:fill="auto"/>
            <w:vAlign w:val="center"/>
            <w:hideMark/>
          </w:tcPr>
          <w:p w14:paraId="1BC4AC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3228BEB" w14:textId="77777777" w:rsidR="00D51808" w:rsidRPr="00D51808" w:rsidRDefault="00D51808" w:rsidP="00D51808">
            <w:pPr>
              <w:jc w:val="left"/>
              <w:rPr>
                <w:rFonts w:eastAsia="Times New Roman" w:cs="Calibri"/>
                <w:color w:val="000000"/>
                <w:sz w:val="18"/>
                <w:lang w:eastAsia="es-MX"/>
              </w:rPr>
            </w:pPr>
          </w:p>
        </w:tc>
      </w:tr>
      <w:tr w:rsidR="00D51808" w:rsidRPr="00D51808" w14:paraId="4C3F2358"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2F135CA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4D5A3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63012B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3EF854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57DBB21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L35204F</w:t>
            </w:r>
          </w:p>
        </w:tc>
        <w:tc>
          <w:tcPr>
            <w:tcW w:w="370" w:type="pct"/>
            <w:tcBorders>
              <w:top w:val="nil"/>
              <w:left w:val="nil"/>
              <w:bottom w:val="single" w:sz="4" w:space="0" w:color="auto"/>
              <w:right w:val="single" w:sz="4" w:space="0" w:color="auto"/>
            </w:tcBorders>
            <w:shd w:val="clear" w:color="auto" w:fill="auto"/>
            <w:vAlign w:val="center"/>
            <w:hideMark/>
          </w:tcPr>
          <w:p w14:paraId="224D05F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LDM-MCP-35</w:t>
            </w:r>
          </w:p>
        </w:tc>
        <w:tc>
          <w:tcPr>
            <w:tcW w:w="375" w:type="pct"/>
            <w:tcBorders>
              <w:top w:val="nil"/>
              <w:left w:val="nil"/>
              <w:bottom w:val="single" w:sz="4" w:space="0" w:color="auto"/>
              <w:right w:val="single" w:sz="4" w:space="0" w:color="auto"/>
            </w:tcBorders>
            <w:shd w:val="clear" w:color="auto" w:fill="auto"/>
            <w:vAlign w:val="center"/>
            <w:hideMark/>
          </w:tcPr>
          <w:p w14:paraId="7FEA78C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50-1000 µl</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6128059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576A6A0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500, 1000 µl</w:t>
            </w:r>
          </w:p>
        </w:tc>
        <w:tc>
          <w:tcPr>
            <w:tcW w:w="404" w:type="pct"/>
            <w:tcBorders>
              <w:top w:val="nil"/>
              <w:left w:val="nil"/>
              <w:bottom w:val="single" w:sz="4" w:space="0" w:color="auto"/>
              <w:right w:val="single" w:sz="4" w:space="0" w:color="auto"/>
            </w:tcBorders>
            <w:shd w:val="clear" w:color="auto" w:fill="auto"/>
            <w:vAlign w:val="center"/>
            <w:hideMark/>
          </w:tcPr>
          <w:p w14:paraId="2871C2D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2F4D86F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VOLUMEN</w:t>
            </w:r>
          </w:p>
        </w:tc>
      </w:tr>
      <w:tr w:rsidR="00D51808" w:rsidRPr="00D51808" w14:paraId="7DB83250"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2D3BC59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9188E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6E233B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58AAC49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2A45D8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H31158F</w:t>
            </w:r>
          </w:p>
        </w:tc>
        <w:tc>
          <w:tcPr>
            <w:tcW w:w="370" w:type="pct"/>
            <w:tcBorders>
              <w:top w:val="nil"/>
              <w:left w:val="nil"/>
              <w:bottom w:val="single" w:sz="4" w:space="0" w:color="auto"/>
              <w:right w:val="single" w:sz="4" w:space="0" w:color="auto"/>
            </w:tcBorders>
            <w:shd w:val="clear" w:color="auto" w:fill="auto"/>
            <w:vAlign w:val="center"/>
            <w:hideMark/>
          </w:tcPr>
          <w:p w14:paraId="548832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LDM-MCP-36</w:t>
            </w:r>
          </w:p>
        </w:tc>
        <w:tc>
          <w:tcPr>
            <w:tcW w:w="375" w:type="pct"/>
            <w:tcBorders>
              <w:top w:val="nil"/>
              <w:left w:val="nil"/>
              <w:bottom w:val="single" w:sz="4" w:space="0" w:color="auto"/>
              <w:right w:val="single" w:sz="4" w:space="0" w:color="auto"/>
            </w:tcBorders>
            <w:shd w:val="clear" w:color="auto" w:fill="auto"/>
            <w:vAlign w:val="center"/>
            <w:hideMark/>
          </w:tcPr>
          <w:p w14:paraId="080C165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5-100 µl</w:t>
            </w:r>
          </w:p>
        </w:tc>
        <w:tc>
          <w:tcPr>
            <w:tcW w:w="477" w:type="pct"/>
            <w:vMerge/>
            <w:tcBorders>
              <w:top w:val="nil"/>
              <w:left w:val="single" w:sz="4" w:space="0" w:color="auto"/>
              <w:bottom w:val="single" w:sz="4" w:space="0" w:color="auto"/>
              <w:right w:val="single" w:sz="4" w:space="0" w:color="auto"/>
            </w:tcBorders>
            <w:vAlign w:val="center"/>
            <w:hideMark/>
          </w:tcPr>
          <w:p w14:paraId="52C21A7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B7E21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50, 100 µl</w:t>
            </w:r>
          </w:p>
        </w:tc>
        <w:tc>
          <w:tcPr>
            <w:tcW w:w="404" w:type="pct"/>
            <w:tcBorders>
              <w:top w:val="nil"/>
              <w:left w:val="nil"/>
              <w:bottom w:val="single" w:sz="4" w:space="0" w:color="auto"/>
              <w:right w:val="single" w:sz="4" w:space="0" w:color="auto"/>
            </w:tcBorders>
            <w:shd w:val="clear" w:color="auto" w:fill="auto"/>
            <w:vAlign w:val="center"/>
            <w:hideMark/>
          </w:tcPr>
          <w:p w14:paraId="30DE80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2E81D48" w14:textId="77777777" w:rsidR="00D51808" w:rsidRPr="00D51808" w:rsidRDefault="00D51808" w:rsidP="00D51808">
            <w:pPr>
              <w:jc w:val="left"/>
              <w:rPr>
                <w:rFonts w:eastAsia="Times New Roman" w:cs="Calibri"/>
                <w:color w:val="000000"/>
                <w:sz w:val="18"/>
                <w:lang w:eastAsia="es-MX"/>
              </w:rPr>
            </w:pPr>
          </w:p>
        </w:tc>
      </w:tr>
      <w:tr w:rsidR="00D51808" w:rsidRPr="00D51808" w14:paraId="43ACF2B2"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1E6F1B2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77082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224772D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A0DC8F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XPLORER</w:t>
            </w:r>
          </w:p>
        </w:tc>
        <w:tc>
          <w:tcPr>
            <w:tcW w:w="463" w:type="pct"/>
            <w:tcBorders>
              <w:top w:val="nil"/>
              <w:left w:val="nil"/>
              <w:bottom w:val="single" w:sz="4" w:space="0" w:color="auto"/>
              <w:right w:val="single" w:sz="4" w:space="0" w:color="auto"/>
            </w:tcBorders>
            <w:shd w:val="clear" w:color="auto" w:fill="auto"/>
            <w:vAlign w:val="center"/>
            <w:hideMark/>
          </w:tcPr>
          <w:p w14:paraId="6DE3BFA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H31144F</w:t>
            </w:r>
          </w:p>
        </w:tc>
        <w:tc>
          <w:tcPr>
            <w:tcW w:w="370" w:type="pct"/>
            <w:tcBorders>
              <w:top w:val="nil"/>
              <w:left w:val="nil"/>
              <w:bottom w:val="single" w:sz="4" w:space="0" w:color="auto"/>
              <w:right w:val="single" w:sz="4" w:space="0" w:color="auto"/>
            </w:tcBorders>
            <w:shd w:val="clear" w:color="auto" w:fill="auto"/>
            <w:vAlign w:val="center"/>
            <w:hideMark/>
          </w:tcPr>
          <w:p w14:paraId="553BBF7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LDM-MCP-37</w:t>
            </w:r>
          </w:p>
        </w:tc>
        <w:tc>
          <w:tcPr>
            <w:tcW w:w="375" w:type="pct"/>
            <w:tcBorders>
              <w:top w:val="nil"/>
              <w:left w:val="nil"/>
              <w:bottom w:val="single" w:sz="4" w:space="0" w:color="auto"/>
              <w:right w:val="single" w:sz="4" w:space="0" w:color="auto"/>
            </w:tcBorders>
            <w:shd w:val="clear" w:color="auto" w:fill="auto"/>
            <w:vAlign w:val="center"/>
            <w:hideMark/>
          </w:tcPr>
          <w:p w14:paraId="702DC7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5-100 µl</w:t>
            </w:r>
          </w:p>
        </w:tc>
        <w:tc>
          <w:tcPr>
            <w:tcW w:w="477" w:type="pct"/>
            <w:vMerge/>
            <w:tcBorders>
              <w:top w:val="nil"/>
              <w:left w:val="single" w:sz="4" w:space="0" w:color="auto"/>
              <w:bottom w:val="single" w:sz="4" w:space="0" w:color="auto"/>
              <w:right w:val="single" w:sz="4" w:space="0" w:color="auto"/>
            </w:tcBorders>
            <w:vAlign w:val="center"/>
            <w:hideMark/>
          </w:tcPr>
          <w:p w14:paraId="2758947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C4481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50, 100 µl</w:t>
            </w:r>
          </w:p>
        </w:tc>
        <w:tc>
          <w:tcPr>
            <w:tcW w:w="404" w:type="pct"/>
            <w:tcBorders>
              <w:top w:val="nil"/>
              <w:left w:val="nil"/>
              <w:bottom w:val="single" w:sz="4" w:space="0" w:color="auto"/>
              <w:right w:val="single" w:sz="4" w:space="0" w:color="auto"/>
            </w:tcBorders>
            <w:shd w:val="clear" w:color="auto" w:fill="auto"/>
            <w:vAlign w:val="center"/>
            <w:hideMark/>
          </w:tcPr>
          <w:p w14:paraId="3B32B1D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2DE4294" w14:textId="77777777" w:rsidR="00D51808" w:rsidRPr="00D51808" w:rsidRDefault="00D51808" w:rsidP="00D51808">
            <w:pPr>
              <w:jc w:val="left"/>
              <w:rPr>
                <w:rFonts w:eastAsia="Times New Roman" w:cs="Calibri"/>
                <w:color w:val="000000"/>
                <w:sz w:val="18"/>
                <w:lang w:eastAsia="es-MX"/>
              </w:rPr>
            </w:pPr>
          </w:p>
        </w:tc>
      </w:tr>
      <w:tr w:rsidR="00D51808" w:rsidRPr="00D51808" w14:paraId="03B1269F"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5CE762B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3C2EE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MICROPIPETA ELECTRONICA UNICANAL DE VOLUMEN VARIABLE </w:t>
            </w:r>
          </w:p>
        </w:tc>
        <w:tc>
          <w:tcPr>
            <w:tcW w:w="355" w:type="pct"/>
            <w:tcBorders>
              <w:top w:val="nil"/>
              <w:left w:val="nil"/>
              <w:bottom w:val="single" w:sz="4" w:space="0" w:color="auto"/>
              <w:right w:val="single" w:sz="4" w:space="0" w:color="auto"/>
            </w:tcBorders>
            <w:shd w:val="clear" w:color="auto" w:fill="auto"/>
            <w:vAlign w:val="center"/>
            <w:hideMark/>
          </w:tcPr>
          <w:p w14:paraId="583E03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SMART</w:t>
            </w:r>
          </w:p>
        </w:tc>
        <w:tc>
          <w:tcPr>
            <w:tcW w:w="492" w:type="pct"/>
            <w:tcBorders>
              <w:top w:val="nil"/>
              <w:left w:val="nil"/>
              <w:bottom w:val="single" w:sz="4" w:space="0" w:color="auto"/>
              <w:right w:val="single" w:sz="4" w:space="0" w:color="auto"/>
            </w:tcBorders>
            <w:shd w:val="clear" w:color="auto" w:fill="auto"/>
            <w:vAlign w:val="center"/>
            <w:hideMark/>
          </w:tcPr>
          <w:p w14:paraId="5E1090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ACCUMAX</w:t>
            </w:r>
          </w:p>
        </w:tc>
        <w:tc>
          <w:tcPr>
            <w:tcW w:w="463" w:type="pct"/>
            <w:tcBorders>
              <w:top w:val="nil"/>
              <w:left w:val="nil"/>
              <w:bottom w:val="single" w:sz="4" w:space="0" w:color="auto"/>
              <w:right w:val="single" w:sz="4" w:space="0" w:color="auto"/>
            </w:tcBorders>
            <w:shd w:val="clear" w:color="auto" w:fill="auto"/>
            <w:vAlign w:val="center"/>
            <w:hideMark/>
          </w:tcPr>
          <w:p w14:paraId="3C9043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GG191903</w:t>
            </w:r>
          </w:p>
        </w:tc>
        <w:tc>
          <w:tcPr>
            <w:tcW w:w="370" w:type="pct"/>
            <w:tcBorders>
              <w:top w:val="nil"/>
              <w:left w:val="nil"/>
              <w:bottom w:val="single" w:sz="4" w:space="0" w:color="auto"/>
              <w:right w:val="single" w:sz="4" w:space="0" w:color="auto"/>
            </w:tcBorders>
            <w:shd w:val="clear" w:color="auto" w:fill="auto"/>
            <w:vAlign w:val="center"/>
            <w:hideMark/>
          </w:tcPr>
          <w:p w14:paraId="056BC1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LIR-MCP-01</w:t>
            </w:r>
          </w:p>
        </w:tc>
        <w:tc>
          <w:tcPr>
            <w:tcW w:w="375" w:type="pct"/>
            <w:tcBorders>
              <w:top w:val="nil"/>
              <w:left w:val="nil"/>
              <w:bottom w:val="single" w:sz="4" w:space="0" w:color="auto"/>
              <w:right w:val="single" w:sz="4" w:space="0" w:color="auto"/>
            </w:tcBorders>
            <w:shd w:val="clear" w:color="auto" w:fill="auto"/>
            <w:vAlign w:val="center"/>
            <w:hideMark/>
          </w:tcPr>
          <w:p w14:paraId="11F0B86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5ADFED2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B9932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1F3CE43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E0AE99D" w14:textId="77777777" w:rsidR="00D51808" w:rsidRPr="00D51808" w:rsidRDefault="00D51808" w:rsidP="00D51808">
            <w:pPr>
              <w:jc w:val="left"/>
              <w:rPr>
                <w:rFonts w:eastAsia="Times New Roman" w:cs="Calibri"/>
                <w:color w:val="000000"/>
                <w:sz w:val="18"/>
                <w:lang w:eastAsia="es-MX"/>
              </w:rPr>
            </w:pPr>
          </w:p>
        </w:tc>
      </w:tr>
      <w:tr w:rsidR="00D51808" w:rsidRPr="00D51808" w14:paraId="15521F5B"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3E235B8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D7B4BF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FIJA</w:t>
            </w:r>
          </w:p>
        </w:tc>
        <w:tc>
          <w:tcPr>
            <w:tcW w:w="355" w:type="pct"/>
            <w:tcBorders>
              <w:top w:val="nil"/>
              <w:left w:val="nil"/>
              <w:bottom w:val="single" w:sz="4" w:space="0" w:color="auto"/>
              <w:right w:val="single" w:sz="4" w:space="0" w:color="auto"/>
            </w:tcBorders>
            <w:shd w:val="clear" w:color="auto" w:fill="auto"/>
            <w:vAlign w:val="center"/>
            <w:hideMark/>
          </w:tcPr>
          <w:p w14:paraId="2E1E41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59C6DE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P-4101</w:t>
            </w:r>
          </w:p>
        </w:tc>
        <w:tc>
          <w:tcPr>
            <w:tcW w:w="463" w:type="pct"/>
            <w:tcBorders>
              <w:top w:val="nil"/>
              <w:left w:val="nil"/>
              <w:bottom w:val="single" w:sz="4" w:space="0" w:color="auto"/>
              <w:right w:val="single" w:sz="4" w:space="0" w:color="auto"/>
            </w:tcBorders>
            <w:shd w:val="clear" w:color="auto" w:fill="auto"/>
            <w:vAlign w:val="center"/>
            <w:hideMark/>
          </w:tcPr>
          <w:p w14:paraId="3D61FB5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SAP52202</w:t>
            </w:r>
          </w:p>
        </w:tc>
        <w:tc>
          <w:tcPr>
            <w:tcW w:w="370" w:type="pct"/>
            <w:tcBorders>
              <w:top w:val="nil"/>
              <w:left w:val="nil"/>
              <w:bottom w:val="single" w:sz="4" w:space="0" w:color="auto"/>
              <w:right w:val="single" w:sz="4" w:space="0" w:color="auto"/>
            </w:tcBorders>
            <w:shd w:val="clear" w:color="auto" w:fill="auto"/>
            <w:vAlign w:val="center"/>
            <w:hideMark/>
          </w:tcPr>
          <w:p w14:paraId="72F5088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LMB-MCP-01</w:t>
            </w:r>
          </w:p>
        </w:tc>
        <w:tc>
          <w:tcPr>
            <w:tcW w:w="375" w:type="pct"/>
            <w:tcBorders>
              <w:top w:val="nil"/>
              <w:left w:val="nil"/>
              <w:bottom w:val="single" w:sz="4" w:space="0" w:color="auto"/>
              <w:right w:val="single" w:sz="4" w:space="0" w:color="auto"/>
            </w:tcBorders>
            <w:shd w:val="clear" w:color="auto" w:fill="auto"/>
            <w:vAlign w:val="center"/>
            <w:hideMark/>
          </w:tcPr>
          <w:p w14:paraId="3D54486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µl</w:t>
            </w:r>
          </w:p>
        </w:tc>
        <w:tc>
          <w:tcPr>
            <w:tcW w:w="477" w:type="pct"/>
            <w:vMerge/>
            <w:tcBorders>
              <w:top w:val="nil"/>
              <w:left w:val="single" w:sz="4" w:space="0" w:color="auto"/>
              <w:bottom w:val="single" w:sz="4" w:space="0" w:color="auto"/>
              <w:right w:val="single" w:sz="4" w:space="0" w:color="auto"/>
            </w:tcBorders>
            <w:vAlign w:val="center"/>
            <w:hideMark/>
          </w:tcPr>
          <w:p w14:paraId="6569937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E4B41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µl</w:t>
            </w:r>
          </w:p>
        </w:tc>
        <w:tc>
          <w:tcPr>
            <w:tcW w:w="404" w:type="pct"/>
            <w:tcBorders>
              <w:top w:val="nil"/>
              <w:left w:val="nil"/>
              <w:bottom w:val="single" w:sz="4" w:space="0" w:color="auto"/>
              <w:right w:val="single" w:sz="4" w:space="0" w:color="auto"/>
            </w:tcBorders>
            <w:shd w:val="clear" w:color="auto" w:fill="auto"/>
            <w:vAlign w:val="center"/>
            <w:hideMark/>
          </w:tcPr>
          <w:p w14:paraId="481AD7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8C3A9B3" w14:textId="77777777" w:rsidR="00D51808" w:rsidRPr="00D51808" w:rsidRDefault="00D51808" w:rsidP="00D51808">
            <w:pPr>
              <w:jc w:val="left"/>
              <w:rPr>
                <w:rFonts w:eastAsia="Times New Roman" w:cs="Calibri"/>
                <w:color w:val="000000"/>
                <w:sz w:val="18"/>
                <w:lang w:eastAsia="es-MX"/>
              </w:rPr>
            </w:pPr>
          </w:p>
        </w:tc>
      </w:tr>
      <w:tr w:rsidR="00D51808" w:rsidRPr="00D51808" w14:paraId="1333D485"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0A89AC0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E99EE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25F69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315CA55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P-4006</w:t>
            </w:r>
          </w:p>
        </w:tc>
        <w:tc>
          <w:tcPr>
            <w:tcW w:w="463" w:type="pct"/>
            <w:tcBorders>
              <w:top w:val="nil"/>
              <w:left w:val="nil"/>
              <w:bottom w:val="single" w:sz="4" w:space="0" w:color="auto"/>
              <w:right w:val="single" w:sz="4" w:space="0" w:color="auto"/>
            </w:tcBorders>
            <w:shd w:val="clear" w:color="auto" w:fill="auto"/>
            <w:vAlign w:val="center"/>
            <w:hideMark/>
          </w:tcPr>
          <w:p w14:paraId="4A4092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AQ07985</w:t>
            </w:r>
          </w:p>
        </w:tc>
        <w:tc>
          <w:tcPr>
            <w:tcW w:w="370" w:type="pct"/>
            <w:tcBorders>
              <w:top w:val="nil"/>
              <w:left w:val="nil"/>
              <w:bottom w:val="single" w:sz="4" w:space="0" w:color="auto"/>
              <w:right w:val="single" w:sz="4" w:space="0" w:color="auto"/>
            </w:tcBorders>
            <w:shd w:val="clear" w:color="auto" w:fill="auto"/>
            <w:vAlign w:val="center"/>
            <w:hideMark/>
          </w:tcPr>
          <w:p w14:paraId="2A4842B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LMDB-MCP-02</w:t>
            </w:r>
          </w:p>
        </w:tc>
        <w:tc>
          <w:tcPr>
            <w:tcW w:w="375" w:type="pct"/>
            <w:tcBorders>
              <w:top w:val="nil"/>
              <w:left w:val="nil"/>
              <w:bottom w:val="single" w:sz="4" w:space="0" w:color="auto"/>
              <w:right w:val="single" w:sz="4" w:space="0" w:color="auto"/>
            </w:tcBorders>
            <w:shd w:val="clear" w:color="auto" w:fill="auto"/>
            <w:vAlign w:val="center"/>
            <w:hideMark/>
          </w:tcPr>
          <w:p w14:paraId="3134BCC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4F3AE4A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162A3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602CED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6B32F8C" w14:textId="77777777" w:rsidR="00D51808" w:rsidRPr="00D51808" w:rsidRDefault="00D51808" w:rsidP="00D51808">
            <w:pPr>
              <w:jc w:val="left"/>
              <w:rPr>
                <w:rFonts w:eastAsia="Times New Roman" w:cs="Calibri"/>
                <w:color w:val="000000"/>
                <w:sz w:val="18"/>
                <w:lang w:eastAsia="es-MX"/>
              </w:rPr>
            </w:pPr>
          </w:p>
        </w:tc>
      </w:tr>
      <w:tr w:rsidR="00D51808" w:rsidRPr="00D51808" w14:paraId="6F809C54"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466CB0CE"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2C7BB6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36D663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SMART</w:t>
            </w:r>
          </w:p>
        </w:tc>
        <w:tc>
          <w:tcPr>
            <w:tcW w:w="492" w:type="pct"/>
            <w:tcBorders>
              <w:top w:val="nil"/>
              <w:left w:val="nil"/>
              <w:bottom w:val="single" w:sz="4" w:space="0" w:color="auto"/>
              <w:right w:val="single" w:sz="4" w:space="0" w:color="auto"/>
            </w:tcBorders>
            <w:shd w:val="clear" w:color="auto" w:fill="auto"/>
            <w:vAlign w:val="center"/>
            <w:hideMark/>
          </w:tcPr>
          <w:p w14:paraId="26F61E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SVA-100</w:t>
            </w:r>
          </w:p>
        </w:tc>
        <w:tc>
          <w:tcPr>
            <w:tcW w:w="463" w:type="pct"/>
            <w:tcBorders>
              <w:top w:val="nil"/>
              <w:left w:val="nil"/>
              <w:bottom w:val="single" w:sz="4" w:space="0" w:color="auto"/>
              <w:right w:val="single" w:sz="4" w:space="0" w:color="auto"/>
            </w:tcBorders>
            <w:shd w:val="clear" w:color="auto" w:fill="auto"/>
            <w:vAlign w:val="center"/>
            <w:hideMark/>
          </w:tcPr>
          <w:p w14:paraId="4AF801A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GF190131</w:t>
            </w:r>
          </w:p>
        </w:tc>
        <w:tc>
          <w:tcPr>
            <w:tcW w:w="370" w:type="pct"/>
            <w:tcBorders>
              <w:top w:val="nil"/>
              <w:left w:val="nil"/>
              <w:bottom w:val="single" w:sz="4" w:space="0" w:color="auto"/>
              <w:right w:val="single" w:sz="4" w:space="0" w:color="auto"/>
            </w:tcBorders>
            <w:shd w:val="clear" w:color="auto" w:fill="auto"/>
            <w:vAlign w:val="center"/>
            <w:hideMark/>
          </w:tcPr>
          <w:p w14:paraId="2764F13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LVR-MCP-01</w:t>
            </w:r>
          </w:p>
        </w:tc>
        <w:tc>
          <w:tcPr>
            <w:tcW w:w="375" w:type="pct"/>
            <w:tcBorders>
              <w:top w:val="nil"/>
              <w:left w:val="nil"/>
              <w:bottom w:val="single" w:sz="4" w:space="0" w:color="auto"/>
              <w:right w:val="single" w:sz="4" w:space="0" w:color="auto"/>
            </w:tcBorders>
            <w:shd w:val="clear" w:color="auto" w:fill="auto"/>
            <w:vAlign w:val="center"/>
            <w:hideMark/>
          </w:tcPr>
          <w:p w14:paraId="66857FC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2A83B7C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A2D45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55CB3AA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0971800" w14:textId="77777777" w:rsidR="00D51808" w:rsidRPr="00D51808" w:rsidRDefault="00D51808" w:rsidP="00D51808">
            <w:pPr>
              <w:jc w:val="left"/>
              <w:rPr>
                <w:rFonts w:eastAsia="Times New Roman" w:cs="Calibri"/>
                <w:color w:val="000000"/>
                <w:sz w:val="18"/>
                <w:lang w:eastAsia="es-MX"/>
              </w:rPr>
            </w:pPr>
          </w:p>
        </w:tc>
      </w:tr>
      <w:tr w:rsidR="00D51808" w:rsidRPr="00D51808" w14:paraId="7D6EA26D"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33FA24B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E6092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9DA32F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42E161F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w:t>
            </w:r>
          </w:p>
        </w:tc>
        <w:tc>
          <w:tcPr>
            <w:tcW w:w="463" w:type="pct"/>
            <w:tcBorders>
              <w:top w:val="nil"/>
              <w:left w:val="nil"/>
              <w:bottom w:val="single" w:sz="4" w:space="0" w:color="auto"/>
              <w:right w:val="single" w:sz="4" w:space="0" w:color="auto"/>
            </w:tcBorders>
            <w:shd w:val="clear" w:color="auto" w:fill="auto"/>
            <w:vAlign w:val="center"/>
            <w:hideMark/>
          </w:tcPr>
          <w:p w14:paraId="5B789B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4317778</w:t>
            </w:r>
          </w:p>
        </w:tc>
        <w:tc>
          <w:tcPr>
            <w:tcW w:w="370" w:type="pct"/>
            <w:tcBorders>
              <w:top w:val="nil"/>
              <w:left w:val="nil"/>
              <w:bottom w:val="single" w:sz="4" w:space="0" w:color="auto"/>
              <w:right w:val="single" w:sz="4" w:space="0" w:color="auto"/>
            </w:tcBorders>
            <w:shd w:val="clear" w:color="auto" w:fill="auto"/>
            <w:vAlign w:val="center"/>
            <w:hideMark/>
          </w:tcPr>
          <w:p w14:paraId="3CF606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LVR-MCP-02</w:t>
            </w:r>
          </w:p>
        </w:tc>
        <w:tc>
          <w:tcPr>
            <w:tcW w:w="375" w:type="pct"/>
            <w:tcBorders>
              <w:top w:val="nil"/>
              <w:left w:val="nil"/>
              <w:bottom w:val="single" w:sz="4" w:space="0" w:color="auto"/>
              <w:right w:val="single" w:sz="4" w:space="0" w:color="auto"/>
            </w:tcBorders>
            <w:shd w:val="clear" w:color="auto" w:fill="auto"/>
            <w:vAlign w:val="center"/>
            <w:hideMark/>
          </w:tcPr>
          <w:p w14:paraId="45517B3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61F14D9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13B6F4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6029D30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F92CA7B" w14:textId="77777777" w:rsidR="00D51808" w:rsidRPr="00D51808" w:rsidRDefault="00D51808" w:rsidP="00D51808">
            <w:pPr>
              <w:jc w:val="left"/>
              <w:rPr>
                <w:rFonts w:eastAsia="Times New Roman" w:cs="Calibri"/>
                <w:color w:val="000000"/>
                <w:sz w:val="18"/>
                <w:lang w:eastAsia="es-MX"/>
              </w:rPr>
            </w:pPr>
          </w:p>
        </w:tc>
      </w:tr>
      <w:tr w:rsidR="00D51808" w:rsidRPr="00D51808" w14:paraId="5B503798"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185A3652"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7E2B20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ED52A1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42BB680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TRANSFERPETTE</w:t>
            </w:r>
          </w:p>
        </w:tc>
        <w:tc>
          <w:tcPr>
            <w:tcW w:w="463" w:type="pct"/>
            <w:tcBorders>
              <w:top w:val="nil"/>
              <w:left w:val="nil"/>
              <w:bottom w:val="single" w:sz="4" w:space="0" w:color="auto"/>
              <w:right w:val="single" w:sz="4" w:space="0" w:color="auto"/>
            </w:tcBorders>
            <w:shd w:val="clear" w:color="auto" w:fill="auto"/>
            <w:vAlign w:val="center"/>
            <w:hideMark/>
          </w:tcPr>
          <w:p w14:paraId="2A92A1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05Z4395</w:t>
            </w:r>
          </w:p>
        </w:tc>
        <w:tc>
          <w:tcPr>
            <w:tcW w:w="370" w:type="pct"/>
            <w:tcBorders>
              <w:top w:val="nil"/>
              <w:left w:val="nil"/>
              <w:bottom w:val="single" w:sz="4" w:space="0" w:color="auto"/>
              <w:right w:val="single" w:sz="4" w:space="0" w:color="auto"/>
            </w:tcBorders>
            <w:shd w:val="clear" w:color="auto" w:fill="auto"/>
            <w:vAlign w:val="center"/>
            <w:hideMark/>
          </w:tcPr>
          <w:p w14:paraId="564D2D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LTS-MCP-01</w:t>
            </w:r>
          </w:p>
        </w:tc>
        <w:tc>
          <w:tcPr>
            <w:tcW w:w="375" w:type="pct"/>
            <w:tcBorders>
              <w:top w:val="nil"/>
              <w:left w:val="nil"/>
              <w:bottom w:val="single" w:sz="4" w:space="0" w:color="auto"/>
              <w:right w:val="single" w:sz="4" w:space="0" w:color="auto"/>
            </w:tcBorders>
            <w:shd w:val="clear" w:color="auto" w:fill="auto"/>
            <w:vAlign w:val="center"/>
            <w:hideMark/>
          </w:tcPr>
          <w:p w14:paraId="69D316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6213A0D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60E3E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0B84AC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BE35566" w14:textId="77777777" w:rsidR="00D51808" w:rsidRPr="00D51808" w:rsidRDefault="00D51808" w:rsidP="00D51808">
            <w:pPr>
              <w:jc w:val="left"/>
              <w:rPr>
                <w:rFonts w:eastAsia="Times New Roman" w:cs="Calibri"/>
                <w:color w:val="000000"/>
                <w:sz w:val="18"/>
                <w:lang w:eastAsia="es-MX"/>
              </w:rPr>
            </w:pPr>
          </w:p>
        </w:tc>
      </w:tr>
      <w:tr w:rsidR="00D51808" w:rsidRPr="00D51808" w14:paraId="306A6099"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2F71A0B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52EF51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57DCCD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26296C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TRANSFERPETTE</w:t>
            </w:r>
          </w:p>
        </w:tc>
        <w:tc>
          <w:tcPr>
            <w:tcW w:w="463" w:type="pct"/>
            <w:tcBorders>
              <w:top w:val="nil"/>
              <w:left w:val="nil"/>
              <w:bottom w:val="single" w:sz="4" w:space="0" w:color="auto"/>
              <w:right w:val="single" w:sz="4" w:space="0" w:color="auto"/>
            </w:tcBorders>
            <w:shd w:val="clear" w:color="auto" w:fill="auto"/>
            <w:vAlign w:val="center"/>
            <w:hideMark/>
          </w:tcPr>
          <w:p w14:paraId="1E32E8D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12E57369</w:t>
            </w:r>
          </w:p>
        </w:tc>
        <w:tc>
          <w:tcPr>
            <w:tcW w:w="370" w:type="pct"/>
            <w:tcBorders>
              <w:top w:val="nil"/>
              <w:left w:val="nil"/>
              <w:bottom w:val="single" w:sz="4" w:space="0" w:color="auto"/>
              <w:right w:val="single" w:sz="4" w:space="0" w:color="auto"/>
            </w:tcBorders>
            <w:shd w:val="clear" w:color="auto" w:fill="auto"/>
            <w:vAlign w:val="center"/>
            <w:hideMark/>
          </w:tcPr>
          <w:p w14:paraId="221AA71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LTS-MCP-02</w:t>
            </w:r>
          </w:p>
        </w:tc>
        <w:tc>
          <w:tcPr>
            <w:tcW w:w="375" w:type="pct"/>
            <w:tcBorders>
              <w:top w:val="nil"/>
              <w:left w:val="nil"/>
              <w:bottom w:val="single" w:sz="4" w:space="0" w:color="auto"/>
              <w:right w:val="single" w:sz="4" w:space="0" w:color="auto"/>
            </w:tcBorders>
            <w:shd w:val="clear" w:color="auto" w:fill="auto"/>
            <w:vAlign w:val="center"/>
            <w:hideMark/>
          </w:tcPr>
          <w:p w14:paraId="7388FF4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69B67CD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8E139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1366B53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642EC26" w14:textId="77777777" w:rsidR="00D51808" w:rsidRPr="00D51808" w:rsidRDefault="00D51808" w:rsidP="00D51808">
            <w:pPr>
              <w:jc w:val="left"/>
              <w:rPr>
                <w:rFonts w:eastAsia="Times New Roman" w:cs="Calibri"/>
                <w:color w:val="000000"/>
                <w:sz w:val="18"/>
                <w:lang w:eastAsia="es-MX"/>
              </w:rPr>
            </w:pPr>
          </w:p>
        </w:tc>
      </w:tr>
      <w:tr w:rsidR="00D51808" w:rsidRPr="00D51808" w14:paraId="65E69EAF"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7C088B8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EDE5C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37CDD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SCIENCE MED</w:t>
            </w:r>
          </w:p>
        </w:tc>
        <w:tc>
          <w:tcPr>
            <w:tcW w:w="492" w:type="pct"/>
            <w:tcBorders>
              <w:top w:val="nil"/>
              <w:left w:val="nil"/>
              <w:bottom w:val="single" w:sz="4" w:space="0" w:color="auto"/>
              <w:right w:val="single" w:sz="4" w:space="0" w:color="auto"/>
            </w:tcBorders>
            <w:shd w:val="clear" w:color="auto" w:fill="auto"/>
            <w:vAlign w:val="center"/>
            <w:hideMark/>
          </w:tcPr>
          <w:p w14:paraId="484A151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UNICANAL DE 5-50 µl</w:t>
            </w:r>
          </w:p>
        </w:tc>
        <w:tc>
          <w:tcPr>
            <w:tcW w:w="463" w:type="pct"/>
            <w:tcBorders>
              <w:top w:val="nil"/>
              <w:left w:val="nil"/>
              <w:bottom w:val="single" w:sz="4" w:space="0" w:color="auto"/>
              <w:right w:val="single" w:sz="4" w:space="0" w:color="auto"/>
            </w:tcBorders>
            <w:shd w:val="clear" w:color="auto" w:fill="auto"/>
            <w:vAlign w:val="center"/>
            <w:hideMark/>
          </w:tcPr>
          <w:p w14:paraId="5D1830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DU92763</w:t>
            </w:r>
          </w:p>
        </w:tc>
        <w:tc>
          <w:tcPr>
            <w:tcW w:w="370" w:type="pct"/>
            <w:tcBorders>
              <w:top w:val="nil"/>
              <w:left w:val="nil"/>
              <w:bottom w:val="single" w:sz="4" w:space="0" w:color="auto"/>
              <w:right w:val="single" w:sz="4" w:space="0" w:color="auto"/>
            </w:tcBorders>
            <w:shd w:val="clear" w:color="auto" w:fill="auto"/>
            <w:vAlign w:val="center"/>
            <w:hideMark/>
          </w:tcPr>
          <w:p w14:paraId="0400151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LTS-MCP-03</w:t>
            </w:r>
          </w:p>
        </w:tc>
        <w:tc>
          <w:tcPr>
            <w:tcW w:w="375" w:type="pct"/>
            <w:tcBorders>
              <w:top w:val="nil"/>
              <w:left w:val="nil"/>
              <w:bottom w:val="single" w:sz="4" w:space="0" w:color="auto"/>
              <w:right w:val="single" w:sz="4" w:space="0" w:color="auto"/>
            </w:tcBorders>
            <w:shd w:val="clear" w:color="auto" w:fill="auto"/>
            <w:vAlign w:val="center"/>
            <w:hideMark/>
          </w:tcPr>
          <w:p w14:paraId="1235E7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38F6530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CDD05C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26332D8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4679C5F" w14:textId="77777777" w:rsidR="00D51808" w:rsidRPr="00D51808" w:rsidRDefault="00D51808" w:rsidP="00D51808">
            <w:pPr>
              <w:jc w:val="left"/>
              <w:rPr>
                <w:rFonts w:eastAsia="Times New Roman" w:cs="Calibri"/>
                <w:color w:val="000000"/>
                <w:sz w:val="18"/>
                <w:lang w:eastAsia="es-MX"/>
              </w:rPr>
            </w:pPr>
          </w:p>
        </w:tc>
      </w:tr>
      <w:tr w:rsidR="00D51808" w:rsidRPr="00D51808" w14:paraId="6AB3D435"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5B6285E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DB8B3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1CE36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3F1ABC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TRANSFERPETTE</w:t>
            </w:r>
          </w:p>
        </w:tc>
        <w:tc>
          <w:tcPr>
            <w:tcW w:w="463" w:type="pct"/>
            <w:tcBorders>
              <w:top w:val="nil"/>
              <w:left w:val="nil"/>
              <w:bottom w:val="single" w:sz="4" w:space="0" w:color="auto"/>
              <w:right w:val="single" w:sz="4" w:space="0" w:color="auto"/>
            </w:tcBorders>
            <w:shd w:val="clear" w:color="auto" w:fill="auto"/>
            <w:vAlign w:val="center"/>
            <w:hideMark/>
          </w:tcPr>
          <w:p w14:paraId="7FBF92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01H64375</w:t>
            </w:r>
          </w:p>
        </w:tc>
        <w:tc>
          <w:tcPr>
            <w:tcW w:w="370" w:type="pct"/>
            <w:tcBorders>
              <w:top w:val="nil"/>
              <w:left w:val="nil"/>
              <w:bottom w:val="single" w:sz="4" w:space="0" w:color="auto"/>
              <w:right w:val="single" w:sz="4" w:space="0" w:color="auto"/>
            </w:tcBorders>
            <w:shd w:val="clear" w:color="auto" w:fill="auto"/>
            <w:vAlign w:val="center"/>
            <w:hideMark/>
          </w:tcPr>
          <w:p w14:paraId="7371D9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LTS-MCP-04</w:t>
            </w:r>
          </w:p>
        </w:tc>
        <w:tc>
          <w:tcPr>
            <w:tcW w:w="375" w:type="pct"/>
            <w:tcBorders>
              <w:top w:val="nil"/>
              <w:left w:val="nil"/>
              <w:bottom w:val="single" w:sz="4" w:space="0" w:color="auto"/>
              <w:right w:val="single" w:sz="4" w:space="0" w:color="auto"/>
            </w:tcBorders>
            <w:shd w:val="clear" w:color="auto" w:fill="auto"/>
            <w:vAlign w:val="center"/>
            <w:hideMark/>
          </w:tcPr>
          <w:p w14:paraId="71B25D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0.5-5 ml</w:t>
            </w:r>
          </w:p>
        </w:tc>
        <w:tc>
          <w:tcPr>
            <w:tcW w:w="477" w:type="pct"/>
            <w:vMerge/>
            <w:tcBorders>
              <w:top w:val="nil"/>
              <w:left w:val="single" w:sz="4" w:space="0" w:color="auto"/>
              <w:bottom w:val="single" w:sz="4" w:space="0" w:color="auto"/>
              <w:right w:val="single" w:sz="4" w:space="0" w:color="auto"/>
            </w:tcBorders>
            <w:vAlign w:val="center"/>
            <w:hideMark/>
          </w:tcPr>
          <w:p w14:paraId="62B88734"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C27C22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500, 2500,  5000 µl</w:t>
            </w:r>
          </w:p>
        </w:tc>
        <w:tc>
          <w:tcPr>
            <w:tcW w:w="404" w:type="pct"/>
            <w:tcBorders>
              <w:top w:val="nil"/>
              <w:left w:val="nil"/>
              <w:bottom w:val="single" w:sz="4" w:space="0" w:color="auto"/>
              <w:right w:val="single" w:sz="4" w:space="0" w:color="auto"/>
            </w:tcBorders>
            <w:shd w:val="clear" w:color="auto" w:fill="auto"/>
            <w:vAlign w:val="center"/>
            <w:hideMark/>
          </w:tcPr>
          <w:p w14:paraId="7C508AC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8E956CD" w14:textId="77777777" w:rsidR="00D51808" w:rsidRPr="00D51808" w:rsidRDefault="00D51808" w:rsidP="00D51808">
            <w:pPr>
              <w:jc w:val="left"/>
              <w:rPr>
                <w:rFonts w:eastAsia="Times New Roman" w:cs="Calibri"/>
                <w:color w:val="000000"/>
                <w:sz w:val="18"/>
                <w:lang w:eastAsia="es-MX"/>
              </w:rPr>
            </w:pPr>
          </w:p>
        </w:tc>
      </w:tr>
      <w:tr w:rsidR="00D51808" w:rsidRPr="00D51808" w14:paraId="27149694"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0FE0D80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FCBAE0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DE VOLUMEN VARIABLE (8 CANALES)</w:t>
            </w:r>
          </w:p>
        </w:tc>
        <w:tc>
          <w:tcPr>
            <w:tcW w:w="355" w:type="pct"/>
            <w:tcBorders>
              <w:top w:val="nil"/>
              <w:left w:val="nil"/>
              <w:bottom w:val="single" w:sz="4" w:space="0" w:color="auto"/>
              <w:right w:val="single" w:sz="4" w:space="0" w:color="auto"/>
            </w:tcBorders>
            <w:shd w:val="clear" w:color="auto" w:fill="auto"/>
            <w:vAlign w:val="center"/>
            <w:hideMark/>
          </w:tcPr>
          <w:p w14:paraId="03DF17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209D4F3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TRANSFERPETTE-8</w:t>
            </w:r>
          </w:p>
        </w:tc>
        <w:tc>
          <w:tcPr>
            <w:tcW w:w="463" w:type="pct"/>
            <w:tcBorders>
              <w:top w:val="nil"/>
              <w:left w:val="nil"/>
              <w:bottom w:val="single" w:sz="4" w:space="0" w:color="auto"/>
              <w:right w:val="single" w:sz="4" w:space="0" w:color="auto"/>
            </w:tcBorders>
            <w:shd w:val="clear" w:color="auto" w:fill="auto"/>
            <w:vAlign w:val="center"/>
            <w:hideMark/>
          </w:tcPr>
          <w:p w14:paraId="4DF426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09C0741</w:t>
            </w:r>
          </w:p>
        </w:tc>
        <w:tc>
          <w:tcPr>
            <w:tcW w:w="370" w:type="pct"/>
            <w:tcBorders>
              <w:top w:val="nil"/>
              <w:left w:val="nil"/>
              <w:bottom w:val="single" w:sz="4" w:space="0" w:color="auto"/>
              <w:right w:val="single" w:sz="4" w:space="0" w:color="auto"/>
            </w:tcBorders>
            <w:shd w:val="clear" w:color="auto" w:fill="auto"/>
            <w:vAlign w:val="center"/>
            <w:hideMark/>
          </w:tcPr>
          <w:p w14:paraId="2A6A68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LTS-MCP-05</w:t>
            </w:r>
          </w:p>
        </w:tc>
        <w:tc>
          <w:tcPr>
            <w:tcW w:w="375" w:type="pct"/>
            <w:tcBorders>
              <w:top w:val="nil"/>
              <w:left w:val="nil"/>
              <w:bottom w:val="single" w:sz="4" w:space="0" w:color="auto"/>
              <w:right w:val="single" w:sz="4" w:space="0" w:color="auto"/>
            </w:tcBorders>
            <w:shd w:val="clear" w:color="auto" w:fill="auto"/>
            <w:vAlign w:val="center"/>
            <w:hideMark/>
          </w:tcPr>
          <w:p w14:paraId="4F2813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4F92F43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3B014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250DBF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B8A636A" w14:textId="77777777" w:rsidR="00D51808" w:rsidRPr="00D51808" w:rsidRDefault="00D51808" w:rsidP="00D51808">
            <w:pPr>
              <w:jc w:val="left"/>
              <w:rPr>
                <w:rFonts w:eastAsia="Times New Roman" w:cs="Calibri"/>
                <w:color w:val="000000"/>
                <w:sz w:val="18"/>
                <w:lang w:eastAsia="es-MX"/>
              </w:rPr>
            </w:pPr>
          </w:p>
        </w:tc>
      </w:tr>
      <w:tr w:rsidR="00D51808" w:rsidRPr="00D51808" w14:paraId="3CB91A57"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5BE160A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0463C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DE VOLUMEN VARIABLE (12 CANALES)</w:t>
            </w:r>
          </w:p>
        </w:tc>
        <w:tc>
          <w:tcPr>
            <w:tcW w:w="355" w:type="pct"/>
            <w:tcBorders>
              <w:top w:val="nil"/>
              <w:left w:val="nil"/>
              <w:bottom w:val="single" w:sz="4" w:space="0" w:color="auto"/>
              <w:right w:val="single" w:sz="4" w:space="0" w:color="auto"/>
            </w:tcBorders>
            <w:shd w:val="clear" w:color="auto" w:fill="auto"/>
            <w:vAlign w:val="center"/>
            <w:hideMark/>
          </w:tcPr>
          <w:p w14:paraId="5194F6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5AC07B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TRANSFERPETTE-12</w:t>
            </w:r>
          </w:p>
        </w:tc>
        <w:tc>
          <w:tcPr>
            <w:tcW w:w="463" w:type="pct"/>
            <w:tcBorders>
              <w:top w:val="nil"/>
              <w:left w:val="nil"/>
              <w:bottom w:val="single" w:sz="4" w:space="0" w:color="auto"/>
              <w:right w:val="single" w:sz="4" w:space="0" w:color="auto"/>
            </w:tcBorders>
            <w:shd w:val="clear" w:color="auto" w:fill="auto"/>
            <w:vAlign w:val="center"/>
            <w:hideMark/>
          </w:tcPr>
          <w:p w14:paraId="2554FE5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11E43140</w:t>
            </w:r>
          </w:p>
        </w:tc>
        <w:tc>
          <w:tcPr>
            <w:tcW w:w="370" w:type="pct"/>
            <w:tcBorders>
              <w:top w:val="nil"/>
              <w:left w:val="nil"/>
              <w:bottom w:val="single" w:sz="4" w:space="0" w:color="auto"/>
              <w:right w:val="single" w:sz="4" w:space="0" w:color="auto"/>
            </w:tcBorders>
            <w:shd w:val="clear" w:color="auto" w:fill="auto"/>
            <w:vAlign w:val="center"/>
            <w:hideMark/>
          </w:tcPr>
          <w:p w14:paraId="48ADA0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LTS-MCP-06</w:t>
            </w:r>
          </w:p>
        </w:tc>
        <w:tc>
          <w:tcPr>
            <w:tcW w:w="375" w:type="pct"/>
            <w:tcBorders>
              <w:top w:val="nil"/>
              <w:left w:val="nil"/>
              <w:bottom w:val="single" w:sz="4" w:space="0" w:color="auto"/>
              <w:right w:val="single" w:sz="4" w:space="0" w:color="auto"/>
            </w:tcBorders>
            <w:shd w:val="clear" w:color="auto" w:fill="auto"/>
            <w:vAlign w:val="center"/>
            <w:hideMark/>
          </w:tcPr>
          <w:p w14:paraId="47F7F8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30-300 µl</w:t>
            </w:r>
          </w:p>
        </w:tc>
        <w:tc>
          <w:tcPr>
            <w:tcW w:w="477" w:type="pct"/>
            <w:vMerge/>
            <w:tcBorders>
              <w:top w:val="nil"/>
              <w:left w:val="single" w:sz="4" w:space="0" w:color="auto"/>
              <w:bottom w:val="single" w:sz="4" w:space="0" w:color="auto"/>
              <w:right w:val="single" w:sz="4" w:space="0" w:color="auto"/>
            </w:tcBorders>
            <w:vAlign w:val="center"/>
            <w:hideMark/>
          </w:tcPr>
          <w:p w14:paraId="0EFAF50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C97089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30, 150, 300 µl</w:t>
            </w:r>
          </w:p>
        </w:tc>
        <w:tc>
          <w:tcPr>
            <w:tcW w:w="404" w:type="pct"/>
            <w:tcBorders>
              <w:top w:val="nil"/>
              <w:left w:val="nil"/>
              <w:bottom w:val="single" w:sz="4" w:space="0" w:color="auto"/>
              <w:right w:val="single" w:sz="4" w:space="0" w:color="auto"/>
            </w:tcBorders>
            <w:shd w:val="clear" w:color="auto" w:fill="auto"/>
            <w:vAlign w:val="center"/>
            <w:hideMark/>
          </w:tcPr>
          <w:p w14:paraId="5930D2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11AD062" w14:textId="77777777" w:rsidR="00D51808" w:rsidRPr="00D51808" w:rsidRDefault="00D51808" w:rsidP="00D51808">
            <w:pPr>
              <w:jc w:val="left"/>
              <w:rPr>
                <w:rFonts w:eastAsia="Times New Roman" w:cs="Calibri"/>
                <w:color w:val="000000"/>
                <w:sz w:val="18"/>
                <w:lang w:eastAsia="es-MX"/>
              </w:rPr>
            </w:pPr>
          </w:p>
        </w:tc>
      </w:tr>
      <w:tr w:rsidR="00D51808" w:rsidRPr="00D51808" w14:paraId="78C25CBD"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2434542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68DEA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D61C5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ICB</w:t>
            </w:r>
          </w:p>
        </w:tc>
        <w:tc>
          <w:tcPr>
            <w:tcW w:w="492" w:type="pct"/>
            <w:tcBorders>
              <w:top w:val="nil"/>
              <w:left w:val="nil"/>
              <w:bottom w:val="single" w:sz="4" w:space="0" w:color="auto"/>
              <w:right w:val="single" w:sz="4" w:space="0" w:color="auto"/>
            </w:tcBorders>
            <w:shd w:val="clear" w:color="auto" w:fill="auto"/>
            <w:vAlign w:val="center"/>
            <w:hideMark/>
          </w:tcPr>
          <w:p w14:paraId="7AD8A3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WCS-200sp</w:t>
            </w:r>
          </w:p>
        </w:tc>
        <w:tc>
          <w:tcPr>
            <w:tcW w:w="463" w:type="pct"/>
            <w:tcBorders>
              <w:top w:val="nil"/>
              <w:left w:val="nil"/>
              <w:bottom w:val="single" w:sz="4" w:space="0" w:color="auto"/>
              <w:right w:val="single" w:sz="4" w:space="0" w:color="auto"/>
            </w:tcBorders>
            <w:shd w:val="clear" w:color="auto" w:fill="auto"/>
            <w:vAlign w:val="center"/>
            <w:hideMark/>
          </w:tcPr>
          <w:p w14:paraId="6400A1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4073217</w:t>
            </w:r>
          </w:p>
        </w:tc>
        <w:tc>
          <w:tcPr>
            <w:tcW w:w="370" w:type="pct"/>
            <w:tcBorders>
              <w:top w:val="nil"/>
              <w:left w:val="nil"/>
              <w:bottom w:val="single" w:sz="4" w:space="0" w:color="auto"/>
              <w:right w:val="single" w:sz="4" w:space="0" w:color="auto"/>
            </w:tcBorders>
            <w:shd w:val="clear" w:color="auto" w:fill="auto"/>
            <w:vAlign w:val="center"/>
            <w:hideMark/>
          </w:tcPr>
          <w:p w14:paraId="074056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LTS-MCP-07</w:t>
            </w:r>
          </w:p>
        </w:tc>
        <w:tc>
          <w:tcPr>
            <w:tcW w:w="375" w:type="pct"/>
            <w:tcBorders>
              <w:top w:val="nil"/>
              <w:left w:val="nil"/>
              <w:bottom w:val="single" w:sz="4" w:space="0" w:color="auto"/>
              <w:right w:val="single" w:sz="4" w:space="0" w:color="auto"/>
            </w:tcBorders>
            <w:shd w:val="clear" w:color="auto" w:fill="auto"/>
            <w:vAlign w:val="center"/>
            <w:hideMark/>
          </w:tcPr>
          <w:p w14:paraId="4A3AFD7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50-200 µl</w:t>
            </w:r>
          </w:p>
        </w:tc>
        <w:tc>
          <w:tcPr>
            <w:tcW w:w="477" w:type="pct"/>
            <w:vMerge/>
            <w:tcBorders>
              <w:top w:val="nil"/>
              <w:left w:val="single" w:sz="4" w:space="0" w:color="auto"/>
              <w:bottom w:val="single" w:sz="4" w:space="0" w:color="auto"/>
              <w:right w:val="single" w:sz="4" w:space="0" w:color="auto"/>
            </w:tcBorders>
            <w:vAlign w:val="center"/>
            <w:hideMark/>
          </w:tcPr>
          <w:p w14:paraId="541BB5D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61C0EF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100, 200 µl</w:t>
            </w:r>
          </w:p>
        </w:tc>
        <w:tc>
          <w:tcPr>
            <w:tcW w:w="404" w:type="pct"/>
            <w:tcBorders>
              <w:top w:val="nil"/>
              <w:left w:val="nil"/>
              <w:bottom w:val="single" w:sz="4" w:space="0" w:color="auto"/>
              <w:right w:val="single" w:sz="4" w:space="0" w:color="auto"/>
            </w:tcBorders>
            <w:shd w:val="clear" w:color="auto" w:fill="auto"/>
            <w:vAlign w:val="center"/>
            <w:hideMark/>
          </w:tcPr>
          <w:p w14:paraId="3D76D7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349294E" w14:textId="77777777" w:rsidR="00D51808" w:rsidRPr="00D51808" w:rsidRDefault="00D51808" w:rsidP="00D51808">
            <w:pPr>
              <w:jc w:val="left"/>
              <w:rPr>
                <w:rFonts w:eastAsia="Times New Roman" w:cs="Calibri"/>
                <w:color w:val="000000"/>
                <w:sz w:val="18"/>
                <w:lang w:eastAsia="es-MX"/>
              </w:rPr>
            </w:pPr>
          </w:p>
        </w:tc>
      </w:tr>
      <w:tr w:rsidR="00D51808" w:rsidRPr="00D51808" w14:paraId="55446662"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536CC2D5"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E7B4F1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B967D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HUMAN</w:t>
            </w:r>
          </w:p>
        </w:tc>
        <w:tc>
          <w:tcPr>
            <w:tcW w:w="492" w:type="pct"/>
            <w:tcBorders>
              <w:top w:val="nil"/>
              <w:left w:val="nil"/>
              <w:bottom w:val="single" w:sz="4" w:space="0" w:color="auto"/>
              <w:right w:val="single" w:sz="4" w:space="0" w:color="auto"/>
            </w:tcBorders>
            <w:shd w:val="clear" w:color="auto" w:fill="auto"/>
            <w:vAlign w:val="center"/>
            <w:hideMark/>
          </w:tcPr>
          <w:p w14:paraId="475D38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SMART-LINE</w:t>
            </w:r>
          </w:p>
        </w:tc>
        <w:tc>
          <w:tcPr>
            <w:tcW w:w="463" w:type="pct"/>
            <w:tcBorders>
              <w:top w:val="nil"/>
              <w:left w:val="nil"/>
              <w:bottom w:val="single" w:sz="4" w:space="0" w:color="auto"/>
              <w:right w:val="single" w:sz="4" w:space="0" w:color="auto"/>
            </w:tcBorders>
            <w:shd w:val="clear" w:color="auto" w:fill="auto"/>
            <w:vAlign w:val="center"/>
            <w:hideMark/>
          </w:tcPr>
          <w:p w14:paraId="5E53A2A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AR22812</w:t>
            </w:r>
          </w:p>
        </w:tc>
        <w:tc>
          <w:tcPr>
            <w:tcW w:w="370" w:type="pct"/>
            <w:tcBorders>
              <w:top w:val="nil"/>
              <w:left w:val="nil"/>
              <w:bottom w:val="single" w:sz="4" w:space="0" w:color="auto"/>
              <w:right w:val="single" w:sz="4" w:space="0" w:color="auto"/>
            </w:tcBorders>
            <w:shd w:val="clear" w:color="auto" w:fill="auto"/>
            <w:vAlign w:val="center"/>
            <w:hideMark/>
          </w:tcPr>
          <w:p w14:paraId="4994CDA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LTS-MCP-08</w:t>
            </w:r>
          </w:p>
        </w:tc>
        <w:tc>
          <w:tcPr>
            <w:tcW w:w="375" w:type="pct"/>
            <w:tcBorders>
              <w:top w:val="nil"/>
              <w:left w:val="nil"/>
              <w:bottom w:val="single" w:sz="4" w:space="0" w:color="auto"/>
              <w:right w:val="single" w:sz="4" w:space="0" w:color="auto"/>
            </w:tcBorders>
            <w:shd w:val="clear" w:color="auto" w:fill="auto"/>
            <w:vAlign w:val="center"/>
            <w:hideMark/>
          </w:tcPr>
          <w:p w14:paraId="6CA204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1E80D576"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F89D8C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764DF3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78931B3" w14:textId="77777777" w:rsidR="00D51808" w:rsidRPr="00D51808" w:rsidRDefault="00D51808" w:rsidP="00D51808">
            <w:pPr>
              <w:jc w:val="left"/>
              <w:rPr>
                <w:rFonts w:eastAsia="Times New Roman" w:cs="Calibri"/>
                <w:color w:val="000000"/>
                <w:sz w:val="18"/>
                <w:lang w:eastAsia="es-MX"/>
              </w:rPr>
            </w:pPr>
          </w:p>
        </w:tc>
      </w:tr>
      <w:tr w:rsidR="00D51808" w:rsidRPr="00D51808" w14:paraId="495AF411"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3C18ACF2"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9AF96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03198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09A9630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RESEARCH PLUS</w:t>
            </w:r>
          </w:p>
        </w:tc>
        <w:tc>
          <w:tcPr>
            <w:tcW w:w="463" w:type="pct"/>
            <w:tcBorders>
              <w:top w:val="nil"/>
              <w:left w:val="nil"/>
              <w:bottom w:val="single" w:sz="4" w:space="0" w:color="auto"/>
              <w:right w:val="single" w:sz="4" w:space="0" w:color="auto"/>
            </w:tcBorders>
            <w:shd w:val="clear" w:color="auto" w:fill="auto"/>
            <w:vAlign w:val="center"/>
            <w:hideMark/>
          </w:tcPr>
          <w:p w14:paraId="4247DB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L15490B</w:t>
            </w:r>
          </w:p>
        </w:tc>
        <w:tc>
          <w:tcPr>
            <w:tcW w:w="370" w:type="pct"/>
            <w:tcBorders>
              <w:top w:val="nil"/>
              <w:left w:val="nil"/>
              <w:bottom w:val="single" w:sz="4" w:space="0" w:color="auto"/>
              <w:right w:val="single" w:sz="4" w:space="0" w:color="auto"/>
            </w:tcBorders>
            <w:shd w:val="clear" w:color="auto" w:fill="auto"/>
            <w:vAlign w:val="center"/>
            <w:hideMark/>
          </w:tcPr>
          <w:p w14:paraId="59CA35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LTS-MCP-12</w:t>
            </w:r>
          </w:p>
        </w:tc>
        <w:tc>
          <w:tcPr>
            <w:tcW w:w="375" w:type="pct"/>
            <w:tcBorders>
              <w:top w:val="nil"/>
              <w:left w:val="nil"/>
              <w:bottom w:val="single" w:sz="4" w:space="0" w:color="auto"/>
              <w:right w:val="single" w:sz="4" w:space="0" w:color="auto"/>
            </w:tcBorders>
            <w:shd w:val="clear" w:color="auto" w:fill="auto"/>
            <w:vAlign w:val="center"/>
            <w:hideMark/>
          </w:tcPr>
          <w:p w14:paraId="3D6599C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7DC8DF6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E302FA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39A1694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051489A" w14:textId="77777777" w:rsidR="00D51808" w:rsidRPr="00D51808" w:rsidRDefault="00D51808" w:rsidP="00D51808">
            <w:pPr>
              <w:jc w:val="left"/>
              <w:rPr>
                <w:rFonts w:eastAsia="Times New Roman" w:cs="Calibri"/>
                <w:color w:val="000000"/>
                <w:sz w:val="18"/>
                <w:lang w:eastAsia="es-MX"/>
              </w:rPr>
            </w:pPr>
          </w:p>
        </w:tc>
      </w:tr>
      <w:tr w:rsidR="00D51808" w:rsidRPr="00D51808" w14:paraId="7DF042FA"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41520BE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39EF84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4A79C7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D29CD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EXPLORER</w:t>
            </w:r>
          </w:p>
        </w:tc>
        <w:tc>
          <w:tcPr>
            <w:tcW w:w="463" w:type="pct"/>
            <w:tcBorders>
              <w:top w:val="nil"/>
              <w:left w:val="nil"/>
              <w:bottom w:val="single" w:sz="4" w:space="0" w:color="auto"/>
              <w:right w:val="single" w:sz="4" w:space="0" w:color="auto"/>
            </w:tcBorders>
            <w:shd w:val="clear" w:color="auto" w:fill="auto"/>
            <w:vAlign w:val="center"/>
            <w:hideMark/>
          </w:tcPr>
          <w:p w14:paraId="37C747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H31150F</w:t>
            </w:r>
          </w:p>
        </w:tc>
        <w:tc>
          <w:tcPr>
            <w:tcW w:w="370" w:type="pct"/>
            <w:tcBorders>
              <w:top w:val="nil"/>
              <w:left w:val="nil"/>
              <w:bottom w:val="single" w:sz="4" w:space="0" w:color="auto"/>
              <w:right w:val="single" w:sz="4" w:space="0" w:color="auto"/>
            </w:tcBorders>
            <w:shd w:val="clear" w:color="auto" w:fill="auto"/>
            <w:vAlign w:val="center"/>
            <w:hideMark/>
          </w:tcPr>
          <w:p w14:paraId="73003A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LTS-MCP-14</w:t>
            </w:r>
          </w:p>
        </w:tc>
        <w:tc>
          <w:tcPr>
            <w:tcW w:w="375" w:type="pct"/>
            <w:tcBorders>
              <w:top w:val="nil"/>
              <w:left w:val="nil"/>
              <w:bottom w:val="single" w:sz="4" w:space="0" w:color="auto"/>
              <w:right w:val="single" w:sz="4" w:space="0" w:color="auto"/>
            </w:tcBorders>
            <w:shd w:val="clear" w:color="auto" w:fill="auto"/>
            <w:vAlign w:val="center"/>
            <w:hideMark/>
          </w:tcPr>
          <w:p w14:paraId="6AC634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50-1000 µl</w:t>
            </w:r>
          </w:p>
        </w:tc>
        <w:tc>
          <w:tcPr>
            <w:tcW w:w="477" w:type="pct"/>
            <w:vMerge/>
            <w:tcBorders>
              <w:top w:val="nil"/>
              <w:left w:val="single" w:sz="4" w:space="0" w:color="auto"/>
              <w:bottom w:val="single" w:sz="4" w:space="0" w:color="auto"/>
              <w:right w:val="single" w:sz="4" w:space="0" w:color="auto"/>
            </w:tcBorders>
            <w:vAlign w:val="center"/>
            <w:hideMark/>
          </w:tcPr>
          <w:p w14:paraId="50DA3C9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F5452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500, 1000 µl</w:t>
            </w:r>
          </w:p>
        </w:tc>
        <w:tc>
          <w:tcPr>
            <w:tcW w:w="404" w:type="pct"/>
            <w:tcBorders>
              <w:top w:val="nil"/>
              <w:left w:val="nil"/>
              <w:bottom w:val="single" w:sz="4" w:space="0" w:color="auto"/>
              <w:right w:val="single" w:sz="4" w:space="0" w:color="auto"/>
            </w:tcBorders>
            <w:shd w:val="clear" w:color="auto" w:fill="auto"/>
            <w:vAlign w:val="center"/>
            <w:hideMark/>
          </w:tcPr>
          <w:p w14:paraId="40FE9D5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2E74936" w14:textId="77777777" w:rsidR="00D51808" w:rsidRPr="00D51808" w:rsidRDefault="00D51808" w:rsidP="00D51808">
            <w:pPr>
              <w:jc w:val="left"/>
              <w:rPr>
                <w:rFonts w:eastAsia="Times New Roman" w:cs="Calibri"/>
                <w:color w:val="000000"/>
                <w:sz w:val="18"/>
                <w:lang w:eastAsia="es-MX"/>
              </w:rPr>
            </w:pPr>
          </w:p>
        </w:tc>
      </w:tr>
      <w:tr w:rsidR="00D51808" w:rsidRPr="00D51808" w14:paraId="6E982AD6"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0546710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A6ADBD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08130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73D1D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EXPLORER</w:t>
            </w:r>
          </w:p>
        </w:tc>
        <w:tc>
          <w:tcPr>
            <w:tcW w:w="463" w:type="pct"/>
            <w:tcBorders>
              <w:top w:val="nil"/>
              <w:left w:val="nil"/>
              <w:bottom w:val="single" w:sz="4" w:space="0" w:color="auto"/>
              <w:right w:val="single" w:sz="4" w:space="0" w:color="auto"/>
            </w:tcBorders>
            <w:shd w:val="clear" w:color="auto" w:fill="auto"/>
            <w:vAlign w:val="center"/>
            <w:hideMark/>
          </w:tcPr>
          <w:p w14:paraId="6E942C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L35196F</w:t>
            </w:r>
          </w:p>
        </w:tc>
        <w:tc>
          <w:tcPr>
            <w:tcW w:w="370" w:type="pct"/>
            <w:tcBorders>
              <w:top w:val="nil"/>
              <w:left w:val="nil"/>
              <w:bottom w:val="single" w:sz="4" w:space="0" w:color="auto"/>
              <w:right w:val="single" w:sz="4" w:space="0" w:color="auto"/>
            </w:tcBorders>
            <w:shd w:val="clear" w:color="auto" w:fill="auto"/>
            <w:vAlign w:val="center"/>
            <w:hideMark/>
          </w:tcPr>
          <w:p w14:paraId="458C25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LTS-MCP-15</w:t>
            </w:r>
          </w:p>
        </w:tc>
        <w:tc>
          <w:tcPr>
            <w:tcW w:w="375" w:type="pct"/>
            <w:tcBorders>
              <w:top w:val="nil"/>
              <w:left w:val="nil"/>
              <w:bottom w:val="single" w:sz="4" w:space="0" w:color="auto"/>
              <w:right w:val="single" w:sz="4" w:space="0" w:color="auto"/>
            </w:tcBorders>
            <w:shd w:val="clear" w:color="auto" w:fill="auto"/>
            <w:vAlign w:val="center"/>
            <w:hideMark/>
          </w:tcPr>
          <w:p w14:paraId="2C8F98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5-100 µl</w:t>
            </w:r>
          </w:p>
        </w:tc>
        <w:tc>
          <w:tcPr>
            <w:tcW w:w="477" w:type="pct"/>
            <w:vMerge/>
            <w:tcBorders>
              <w:top w:val="nil"/>
              <w:left w:val="single" w:sz="4" w:space="0" w:color="auto"/>
              <w:bottom w:val="single" w:sz="4" w:space="0" w:color="auto"/>
              <w:right w:val="single" w:sz="4" w:space="0" w:color="auto"/>
            </w:tcBorders>
            <w:vAlign w:val="center"/>
            <w:hideMark/>
          </w:tcPr>
          <w:p w14:paraId="1BCCCC4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AC4F3B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50, 100 µl</w:t>
            </w:r>
          </w:p>
        </w:tc>
        <w:tc>
          <w:tcPr>
            <w:tcW w:w="404" w:type="pct"/>
            <w:tcBorders>
              <w:top w:val="nil"/>
              <w:left w:val="nil"/>
              <w:bottom w:val="single" w:sz="4" w:space="0" w:color="auto"/>
              <w:right w:val="single" w:sz="4" w:space="0" w:color="auto"/>
            </w:tcBorders>
            <w:shd w:val="clear" w:color="auto" w:fill="auto"/>
            <w:vAlign w:val="center"/>
            <w:hideMark/>
          </w:tcPr>
          <w:p w14:paraId="10C78B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24CFD24" w14:textId="77777777" w:rsidR="00D51808" w:rsidRPr="00D51808" w:rsidRDefault="00D51808" w:rsidP="00D51808">
            <w:pPr>
              <w:jc w:val="left"/>
              <w:rPr>
                <w:rFonts w:eastAsia="Times New Roman" w:cs="Calibri"/>
                <w:color w:val="000000"/>
                <w:sz w:val="18"/>
                <w:lang w:eastAsia="es-MX"/>
              </w:rPr>
            </w:pPr>
          </w:p>
        </w:tc>
      </w:tr>
      <w:tr w:rsidR="00D51808" w:rsidRPr="00D51808" w14:paraId="404AAD65"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5EB04EF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CD3853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9A9B2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THERMO ELECTRON</w:t>
            </w:r>
          </w:p>
        </w:tc>
        <w:tc>
          <w:tcPr>
            <w:tcW w:w="492" w:type="pct"/>
            <w:tcBorders>
              <w:top w:val="nil"/>
              <w:left w:val="nil"/>
              <w:bottom w:val="single" w:sz="4" w:space="0" w:color="auto"/>
              <w:right w:val="single" w:sz="4" w:space="0" w:color="auto"/>
            </w:tcBorders>
            <w:shd w:val="clear" w:color="auto" w:fill="auto"/>
            <w:vAlign w:val="center"/>
            <w:hideMark/>
          </w:tcPr>
          <w:p w14:paraId="0E43AB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FINNPIPETTE</w:t>
            </w:r>
          </w:p>
        </w:tc>
        <w:tc>
          <w:tcPr>
            <w:tcW w:w="463" w:type="pct"/>
            <w:tcBorders>
              <w:top w:val="nil"/>
              <w:left w:val="nil"/>
              <w:bottom w:val="single" w:sz="4" w:space="0" w:color="auto"/>
              <w:right w:val="single" w:sz="4" w:space="0" w:color="auto"/>
            </w:tcBorders>
            <w:shd w:val="clear" w:color="auto" w:fill="auto"/>
            <w:vAlign w:val="center"/>
            <w:hideMark/>
          </w:tcPr>
          <w:p w14:paraId="5523FF1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T67262</w:t>
            </w:r>
          </w:p>
        </w:tc>
        <w:tc>
          <w:tcPr>
            <w:tcW w:w="370" w:type="pct"/>
            <w:tcBorders>
              <w:top w:val="nil"/>
              <w:left w:val="nil"/>
              <w:bottom w:val="single" w:sz="4" w:space="0" w:color="auto"/>
              <w:right w:val="single" w:sz="4" w:space="0" w:color="auto"/>
            </w:tcBorders>
            <w:shd w:val="clear" w:color="auto" w:fill="auto"/>
            <w:vAlign w:val="center"/>
            <w:hideMark/>
          </w:tcPr>
          <w:p w14:paraId="60FEFB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LSD-MCP-02</w:t>
            </w:r>
          </w:p>
        </w:tc>
        <w:tc>
          <w:tcPr>
            <w:tcW w:w="375" w:type="pct"/>
            <w:tcBorders>
              <w:top w:val="nil"/>
              <w:left w:val="nil"/>
              <w:bottom w:val="single" w:sz="4" w:space="0" w:color="auto"/>
              <w:right w:val="single" w:sz="4" w:space="0" w:color="auto"/>
            </w:tcBorders>
            <w:shd w:val="clear" w:color="auto" w:fill="auto"/>
            <w:vAlign w:val="center"/>
            <w:hideMark/>
          </w:tcPr>
          <w:p w14:paraId="310693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6458E97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2022D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68A730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0F34929" w14:textId="77777777" w:rsidR="00D51808" w:rsidRPr="00D51808" w:rsidRDefault="00D51808" w:rsidP="00D51808">
            <w:pPr>
              <w:jc w:val="left"/>
              <w:rPr>
                <w:rFonts w:eastAsia="Times New Roman" w:cs="Calibri"/>
                <w:color w:val="000000"/>
                <w:sz w:val="18"/>
                <w:lang w:eastAsia="es-MX"/>
              </w:rPr>
            </w:pPr>
          </w:p>
        </w:tc>
      </w:tr>
      <w:tr w:rsidR="00D51808" w:rsidRPr="00D51808" w14:paraId="7BA174A0" w14:textId="77777777" w:rsidTr="00D51808">
        <w:trPr>
          <w:trHeight w:val="1245"/>
        </w:trPr>
        <w:tc>
          <w:tcPr>
            <w:tcW w:w="239" w:type="pct"/>
            <w:vMerge/>
            <w:tcBorders>
              <w:top w:val="nil"/>
              <w:left w:val="single" w:sz="4" w:space="0" w:color="auto"/>
              <w:bottom w:val="single" w:sz="4" w:space="0" w:color="000000"/>
              <w:right w:val="single" w:sz="4" w:space="0" w:color="auto"/>
            </w:tcBorders>
            <w:vAlign w:val="center"/>
            <w:hideMark/>
          </w:tcPr>
          <w:p w14:paraId="0BEACD2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9CCA2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A8548E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764A908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TRASNFERPETTE-8</w:t>
            </w:r>
          </w:p>
        </w:tc>
        <w:tc>
          <w:tcPr>
            <w:tcW w:w="463" w:type="pct"/>
            <w:tcBorders>
              <w:top w:val="nil"/>
              <w:left w:val="nil"/>
              <w:bottom w:val="single" w:sz="4" w:space="0" w:color="auto"/>
              <w:right w:val="single" w:sz="4" w:space="0" w:color="auto"/>
            </w:tcBorders>
            <w:shd w:val="clear" w:color="auto" w:fill="auto"/>
            <w:vAlign w:val="center"/>
            <w:hideMark/>
          </w:tcPr>
          <w:p w14:paraId="259821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06Z5966</w:t>
            </w:r>
          </w:p>
        </w:tc>
        <w:tc>
          <w:tcPr>
            <w:tcW w:w="370" w:type="pct"/>
            <w:tcBorders>
              <w:top w:val="nil"/>
              <w:left w:val="nil"/>
              <w:bottom w:val="single" w:sz="4" w:space="0" w:color="auto"/>
              <w:right w:val="single" w:sz="4" w:space="0" w:color="auto"/>
            </w:tcBorders>
            <w:shd w:val="clear" w:color="auto" w:fill="auto"/>
            <w:vAlign w:val="center"/>
            <w:hideMark/>
          </w:tcPr>
          <w:p w14:paraId="58463E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LSD-MCP-03</w:t>
            </w:r>
          </w:p>
        </w:tc>
        <w:tc>
          <w:tcPr>
            <w:tcW w:w="375" w:type="pct"/>
            <w:tcBorders>
              <w:top w:val="nil"/>
              <w:left w:val="nil"/>
              <w:bottom w:val="single" w:sz="4" w:space="0" w:color="auto"/>
              <w:right w:val="single" w:sz="4" w:space="0" w:color="auto"/>
            </w:tcBorders>
            <w:shd w:val="clear" w:color="auto" w:fill="auto"/>
            <w:vAlign w:val="center"/>
            <w:hideMark/>
          </w:tcPr>
          <w:p w14:paraId="19D7311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6F836C1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FD595C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5FE0BA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B5449D6" w14:textId="77777777" w:rsidR="00D51808" w:rsidRPr="00D51808" w:rsidRDefault="00D51808" w:rsidP="00D51808">
            <w:pPr>
              <w:jc w:val="left"/>
              <w:rPr>
                <w:rFonts w:eastAsia="Times New Roman" w:cs="Calibri"/>
                <w:color w:val="000000"/>
                <w:sz w:val="18"/>
                <w:lang w:eastAsia="es-MX"/>
              </w:rPr>
            </w:pPr>
          </w:p>
        </w:tc>
      </w:tr>
      <w:tr w:rsidR="00D51808" w:rsidRPr="00D51808" w14:paraId="15B16477"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7C040ED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2B948F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(8 CANALES)</w:t>
            </w:r>
          </w:p>
        </w:tc>
        <w:tc>
          <w:tcPr>
            <w:tcW w:w="355" w:type="pct"/>
            <w:tcBorders>
              <w:top w:val="nil"/>
              <w:left w:val="nil"/>
              <w:bottom w:val="single" w:sz="4" w:space="0" w:color="auto"/>
              <w:right w:val="single" w:sz="4" w:space="0" w:color="auto"/>
            </w:tcBorders>
            <w:shd w:val="clear" w:color="auto" w:fill="auto"/>
            <w:vAlign w:val="center"/>
            <w:hideMark/>
          </w:tcPr>
          <w:p w14:paraId="5930C1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3E7D79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TRASNFERPETTE-8</w:t>
            </w:r>
          </w:p>
        </w:tc>
        <w:tc>
          <w:tcPr>
            <w:tcW w:w="463" w:type="pct"/>
            <w:tcBorders>
              <w:top w:val="nil"/>
              <w:left w:val="nil"/>
              <w:bottom w:val="single" w:sz="4" w:space="0" w:color="auto"/>
              <w:right w:val="single" w:sz="4" w:space="0" w:color="auto"/>
            </w:tcBorders>
            <w:shd w:val="clear" w:color="auto" w:fill="auto"/>
            <w:vAlign w:val="center"/>
            <w:hideMark/>
          </w:tcPr>
          <w:p w14:paraId="6E9D21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08G11740</w:t>
            </w:r>
          </w:p>
        </w:tc>
        <w:tc>
          <w:tcPr>
            <w:tcW w:w="370" w:type="pct"/>
            <w:tcBorders>
              <w:top w:val="nil"/>
              <w:left w:val="nil"/>
              <w:bottom w:val="single" w:sz="4" w:space="0" w:color="auto"/>
              <w:right w:val="single" w:sz="4" w:space="0" w:color="auto"/>
            </w:tcBorders>
            <w:shd w:val="clear" w:color="auto" w:fill="auto"/>
            <w:vAlign w:val="center"/>
            <w:hideMark/>
          </w:tcPr>
          <w:p w14:paraId="1D25EF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LSD-MCP-05</w:t>
            </w:r>
          </w:p>
        </w:tc>
        <w:tc>
          <w:tcPr>
            <w:tcW w:w="375" w:type="pct"/>
            <w:tcBorders>
              <w:top w:val="nil"/>
              <w:left w:val="nil"/>
              <w:bottom w:val="single" w:sz="4" w:space="0" w:color="auto"/>
              <w:right w:val="single" w:sz="4" w:space="0" w:color="auto"/>
            </w:tcBorders>
            <w:shd w:val="clear" w:color="auto" w:fill="auto"/>
            <w:vAlign w:val="center"/>
            <w:hideMark/>
          </w:tcPr>
          <w:p w14:paraId="535BB5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50-300 µl</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005C062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6563A7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50, 150, 300 µl</w:t>
            </w:r>
          </w:p>
        </w:tc>
        <w:tc>
          <w:tcPr>
            <w:tcW w:w="404" w:type="pct"/>
            <w:tcBorders>
              <w:top w:val="nil"/>
              <w:left w:val="nil"/>
              <w:bottom w:val="single" w:sz="4" w:space="0" w:color="auto"/>
              <w:right w:val="single" w:sz="4" w:space="0" w:color="auto"/>
            </w:tcBorders>
            <w:shd w:val="clear" w:color="auto" w:fill="auto"/>
            <w:vAlign w:val="center"/>
            <w:hideMark/>
          </w:tcPr>
          <w:p w14:paraId="3B145A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16D573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VOLUMEN</w:t>
            </w:r>
          </w:p>
        </w:tc>
      </w:tr>
      <w:tr w:rsidR="00D51808" w:rsidRPr="00D51808" w14:paraId="343EF014"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5167E32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98212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E050A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1273E4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0314AB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946550006</w:t>
            </w:r>
          </w:p>
        </w:tc>
        <w:tc>
          <w:tcPr>
            <w:tcW w:w="370" w:type="pct"/>
            <w:tcBorders>
              <w:top w:val="nil"/>
              <w:left w:val="nil"/>
              <w:bottom w:val="single" w:sz="4" w:space="0" w:color="auto"/>
              <w:right w:val="single" w:sz="4" w:space="0" w:color="auto"/>
            </w:tcBorders>
            <w:shd w:val="clear" w:color="auto" w:fill="auto"/>
            <w:vAlign w:val="center"/>
            <w:hideMark/>
          </w:tcPr>
          <w:p w14:paraId="4AF8AE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LSD-MCP-07</w:t>
            </w:r>
          </w:p>
        </w:tc>
        <w:tc>
          <w:tcPr>
            <w:tcW w:w="375" w:type="pct"/>
            <w:tcBorders>
              <w:top w:val="nil"/>
              <w:left w:val="nil"/>
              <w:bottom w:val="single" w:sz="4" w:space="0" w:color="auto"/>
              <w:right w:val="single" w:sz="4" w:space="0" w:color="auto"/>
            </w:tcBorders>
            <w:shd w:val="clear" w:color="auto" w:fill="auto"/>
            <w:vAlign w:val="center"/>
            <w:hideMark/>
          </w:tcPr>
          <w:p w14:paraId="414C33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235551A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B29F5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33AF3E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4F8B4DA" w14:textId="77777777" w:rsidR="00D51808" w:rsidRPr="00D51808" w:rsidRDefault="00D51808" w:rsidP="00D51808">
            <w:pPr>
              <w:jc w:val="left"/>
              <w:rPr>
                <w:rFonts w:eastAsia="Times New Roman" w:cs="Calibri"/>
                <w:color w:val="000000"/>
                <w:sz w:val="18"/>
                <w:lang w:eastAsia="es-MX"/>
              </w:rPr>
            </w:pPr>
          </w:p>
        </w:tc>
      </w:tr>
      <w:tr w:rsidR="00D51808" w:rsidRPr="00D51808" w14:paraId="7526F446"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D8D03C8"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5D70BA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5E743E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0425229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1FAD49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46560004</w:t>
            </w:r>
          </w:p>
        </w:tc>
        <w:tc>
          <w:tcPr>
            <w:tcW w:w="370" w:type="pct"/>
            <w:tcBorders>
              <w:top w:val="nil"/>
              <w:left w:val="nil"/>
              <w:bottom w:val="single" w:sz="4" w:space="0" w:color="auto"/>
              <w:right w:val="single" w:sz="4" w:space="0" w:color="auto"/>
            </w:tcBorders>
            <w:shd w:val="clear" w:color="auto" w:fill="auto"/>
            <w:vAlign w:val="center"/>
            <w:hideMark/>
          </w:tcPr>
          <w:p w14:paraId="55E6F8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LSD-MCP-08</w:t>
            </w:r>
          </w:p>
        </w:tc>
        <w:tc>
          <w:tcPr>
            <w:tcW w:w="375" w:type="pct"/>
            <w:tcBorders>
              <w:top w:val="nil"/>
              <w:left w:val="nil"/>
              <w:bottom w:val="single" w:sz="4" w:space="0" w:color="auto"/>
              <w:right w:val="single" w:sz="4" w:space="0" w:color="auto"/>
            </w:tcBorders>
            <w:shd w:val="clear" w:color="auto" w:fill="auto"/>
            <w:vAlign w:val="center"/>
            <w:hideMark/>
          </w:tcPr>
          <w:p w14:paraId="18E568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33DE8EF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C204AE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7DE6C6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947DE46" w14:textId="77777777" w:rsidR="00D51808" w:rsidRPr="00D51808" w:rsidRDefault="00D51808" w:rsidP="00D51808">
            <w:pPr>
              <w:jc w:val="left"/>
              <w:rPr>
                <w:rFonts w:eastAsia="Times New Roman" w:cs="Calibri"/>
                <w:color w:val="000000"/>
                <w:sz w:val="18"/>
                <w:lang w:eastAsia="es-MX"/>
              </w:rPr>
            </w:pPr>
          </w:p>
        </w:tc>
      </w:tr>
      <w:tr w:rsidR="00D51808" w:rsidRPr="00D51808" w14:paraId="789A0948"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7276214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8E6B6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5ED3D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795A96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2348C76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946540013</w:t>
            </w:r>
          </w:p>
        </w:tc>
        <w:tc>
          <w:tcPr>
            <w:tcW w:w="370" w:type="pct"/>
            <w:tcBorders>
              <w:top w:val="nil"/>
              <w:left w:val="nil"/>
              <w:bottom w:val="single" w:sz="4" w:space="0" w:color="auto"/>
              <w:right w:val="single" w:sz="4" w:space="0" w:color="auto"/>
            </w:tcBorders>
            <w:shd w:val="clear" w:color="auto" w:fill="auto"/>
            <w:vAlign w:val="center"/>
            <w:hideMark/>
          </w:tcPr>
          <w:p w14:paraId="3A16C0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LSD-MCP-09</w:t>
            </w:r>
          </w:p>
        </w:tc>
        <w:tc>
          <w:tcPr>
            <w:tcW w:w="375" w:type="pct"/>
            <w:tcBorders>
              <w:top w:val="nil"/>
              <w:left w:val="nil"/>
              <w:bottom w:val="single" w:sz="4" w:space="0" w:color="auto"/>
              <w:right w:val="single" w:sz="4" w:space="0" w:color="auto"/>
            </w:tcBorders>
            <w:shd w:val="clear" w:color="auto" w:fill="auto"/>
            <w:vAlign w:val="center"/>
            <w:hideMark/>
          </w:tcPr>
          <w:p w14:paraId="15E26D5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2A89BA3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0B888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425A42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BADE0E9" w14:textId="77777777" w:rsidR="00D51808" w:rsidRPr="00D51808" w:rsidRDefault="00D51808" w:rsidP="00D51808">
            <w:pPr>
              <w:jc w:val="left"/>
              <w:rPr>
                <w:rFonts w:eastAsia="Times New Roman" w:cs="Calibri"/>
                <w:color w:val="000000"/>
                <w:sz w:val="18"/>
                <w:lang w:eastAsia="es-MX"/>
              </w:rPr>
            </w:pPr>
          </w:p>
        </w:tc>
      </w:tr>
      <w:tr w:rsidR="00D51808" w:rsidRPr="00D51808" w14:paraId="742CD70F"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486309A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A76980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2B1F84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108F02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596E3CF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846540008</w:t>
            </w:r>
          </w:p>
        </w:tc>
        <w:tc>
          <w:tcPr>
            <w:tcW w:w="370" w:type="pct"/>
            <w:tcBorders>
              <w:top w:val="nil"/>
              <w:left w:val="nil"/>
              <w:bottom w:val="single" w:sz="4" w:space="0" w:color="auto"/>
              <w:right w:val="single" w:sz="4" w:space="0" w:color="auto"/>
            </w:tcBorders>
            <w:shd w:val="clear" w:color="auto" w:fill="auto"/>
            <w:vAlign w:val="center"/>
            <w:hideMark/>
          </w:tcPr>
          <w:p w14:paraId="7525B7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LSD-MCP-10</w:t>
            </w:r>
          </w:p>
        </w:tc>
        <w:tc>
          <w:tcPr>
            <w:tcW w:w="375" w:type="pct"/>
            <w:tcBorders>
              <w:top w:val="nil"/>
              <w:left w:val="nil"/>
              <w:bottom w:val="single" w:sz="4" w:space="0" w:color="auto"/>
              <w:right w:val="single" w:sz="4" w:space="0" w:color="auto"/>
            </w:tcBorders>
            <w:shd w:val="clear" w:color="auto" w:fill="auto"/>
            <w:vAlign w:val="center"/>
            <w:hideMark/>
          </w:tcPr>
          <w:p w14:paraId="43037F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783B3E1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3CA41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51387A3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EB4ABB9" w14:textId="77777777" w:rsidR="00D51808" w:rsidRPr="00D51808" w:rsidRDefault="00D51808" w:rsidP="00D51808">
            <w:pPr>
              <w:jc w:val="left"/>
              <w:rPr>
                <w:rFonts w:eastAsia="Times New Roman" w:cs="Calibri"/>
                <w:color w:val="000000"/>
                <w:sz w:val="18"/>
                <w:lang w:eastAsia="es-MX"/>
              </w:rPr>
            </w:pPr>
          </w:p>
        </w:tc>
      </w:tr>
      <w:tr w:rsidR="00D51808" w:rsidRPr="00D51808" w14:paraId="074D8CA1"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7743483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B366A3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w:t>
            </w:r>
          </w:p>
        </w:tc>
        <w:tc>
          <w:tcPr>
            <w:tcW w:w="355" w:type="pct"/>
            <w:tcBorders>
              <w:top w:val="nil"/>
              <w:left w:val="nil"/>
              <w:bottom w:val="single" w:sz="4" w:space="0" w:color="auto"/>
              <w:right w:val="single" w:sz="4" w:space="0" w:color="auto"/>
            </w:tcBorders>
            <w:shd w:val="clear" w:color="auto" w:fill="auto"/>
            <w:vAlign w:val="center"/>
            <w:hideMark/>
          </w:tcPr>
          <w:p w14:paraId="219623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17E9B0D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7B31273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46520017</w:t>
            </w:r>
          </w:p>
        </w:tc>
        <w:tc>
          <w:tcPr>
            <w:tcW w:w="370" w:type="pct"/>
            <w:tcBorders>
              <w:top w:val="nil"/>
              <w:left w:val="nil"/>
              <w:bottom w:val="single" w:sz="4" w:space="0" w:color="auto"/>
              <w:right w:val="single" w:sz="4" w:space="0" w:color="auto"/>
            </w:tcBorders>
            <w:shd w:val="clear" w:color="auto" w:fill="auto"/>
            <w:vAlign w:val="center"/>
            <w:hideMark/>
          </w:tcPr>
          <w:p w14:paraId="27BACC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LSD-MCP-11</w:t>
            </w:r>
          </w:p>
        </w:tc>
        <w:tc>
          <w:tcPr>
            <w:tcW w:w="375" w:type="pct"/>
            <w:tcBorders>
              <w:top w:val="nil"/>
              <w:left w:val="nil"/>
              <w:bottom w:val="single" w:sz="4" w:space="0" w:color="auto"/>
              <w:right w:val="single" w:sz="4" w:space="0" w:color="auto"/>
            </w:tcBorders>
            <w:shd w:val="clear" w:color="auto" w:fill="auto"/>
            <w:vAlign w:val="center"/>
            <w:hideMark/>
          </w:tcPr>
          <w:p w14:paraId="443457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26FEB55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47EF71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65D8E6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D09AD63" w14:textId="77777777" w:rsidR="00D51808" w:rsidRPr="00D51808" w:rsidRDefault="00D51808" w:rsidP="00D51808">
            <w:pPr>
              <w:jc w:val="left"/>
              <w:rPr>
                <w:rFonts w:eastAsia="Times New Roman" w:cs="Calibri"/>
                <w:color w:val="000000"/>
                <w:sz w:val="18"/>
                <w:lang w:eastAsia="es-MX"/>
              </w:rPr>
            </w:pPr>
          </w:p>
        </w:tc>
      </w:tr>
      <w:tr w:rsidR="00D51808" w:rsidRPr="00D51808" w14:paraId="736FA973"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4518B1E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F6E250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F8FD1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6B76C8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TRASNFERPETTE</w:t>
            </w:r>
          </w:p>
        </w:tc>
        <w:tc>
          <w:tcPr>
            <w:tcW w:w="463" w:type="pct"/>
            <w:tcBorders>
              <w:top w:val="nil"/>
              <w:left w:val="nil"/>
              <w:bottom w:val="single" w:sz="4" w:space="0" w:color="auto"/>
              <w:right w:val="single" w:sz="4" w:space="0" w:color="auto"/>
            </w:tcBorders>
            <w:shd w:val="clear" w:color="auto" w:fill="auto"/>
            <w:vAlign w:val="center"/>
            <w:hideMark/>
          </w:tcPr>
          <w:p w14:paraId="46FE37F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04J59893</w:t>
            </w:r>
          </w:p>
        </w:tc>
        <w:tc>
          <w:tcPr>
            <w:tcW w:w="370" w:type="pct"/>
            <w:tcBorders>
              <w:top w:val="nil"/>
              <w:left w:val="nil"/>
              <w:bottom w:val="single" w:sz="4" w:space="0" w:color="auto"/>
              <w:right w:val="single" w:sz="4" w:space="0" w:color="auto"/>
            </w:tcBorders>
            <w:shd w:val="clear" w:color="auto" w:fill="auto"/>
            <w:vAlign w:val="center"/>
            <w:hideMark/>
          </w:tcPr>
          <w:p w14:paraId="21B50C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LSD-MCP-12</w:t>
            </w:r>
          </w:p>
        </w:tc>
        <w:tc>
          <w:tcPr>
            <w:tcW w:w="375" w:type="pct"/>
            <w:tcBorders>
              <w:top w:val="nil"/>
              <w:left w:val="nil"/>
              <w:bottom w:val="single" w:sz="4" w:space="0" w:color="auto"/>
              <w:right w:val="single" w:sz="4" w:space="0" w:color="auto"/>
            </w:tcBorders>
            <w:shd w:val="clear" w:color="auto" w:fill="auto"/>
            <w:vAlign w:val="center"/>
            <w:hideMark/>
          </w:tcPr>
          <w:p w14:paraId="39A64B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3BA1CF8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9A47D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467784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2103935" w14:textId="77777777" w:rsidR="00D51808" w:rsidRPr="00D51808" w:rsidRDefault="00D51808" w:rsidP="00D51808">
            <w:pPr>
              <w:jc w:val="left"/>
              <w:rPr>
                <w:rFonts w:eastAsia="Times New Roman" w:cs="Calibri"/>
                <w:color w:val="000000"/>
                <w:sz w:val="18"/>
                <w:lang w:eastAsia="es-MX"/>
              </w:rPr>
            </w:pPr>
          </w:p>
        </w:tc>
      </w:tr>
      <w:tr w:rsidR="00D51808" w:rsidRPr="00D51808" w14:paraId="25CDF371"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1DC4A31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BB10B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20BB5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4648A81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P-4006</w:t>
            </w:r>
          </w:p>
        </w:tc>
        <w:tc>
          <w:tcPr>
            <w:tcW w:w="463" w:type="pct"/>
            <w:tcBorders>
              <w:top w:val="nil"/>
              <w:left w:val="nil"/>
              <w:bottom w:val="single" w:sz="4" w:space="0" w:color="auto"/>
              <w:right w:val="single" w:sz="4" w:space="0" w:color="auto"/>
            </w:tcBorders>
            <w:shd w:val="clear" w:color="auto" w:fill="auto"/>
            <w:vAlign w:val="center"/>
            <w:hideMark/>
          </w:tcPr>
          <w:p w14:paraId="6C6497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AQ07984</w:t>
            </w:r>
          </w:p>
        </w:tc>
        <w:tc>
          <w:tcPr>
            <w:tcW w:w="370" w:type="pct"/>
            <w:tcBorders>
              <w:top w:val="nil"/>
              <w:left w:val="nil"/>
              <w:bottom w:val="single" w:sz="4" w:space="0" w:color="auto"/>
              <w:right w:val="single" w:sz="4" w:space="0" w:color="auto"/>
            </w:tcBorders>
            <w:shd w:val="clear" w:color="auto" w:fill="auto"/>
            <w:vAlign w:val="center"/>
            <w:hideMark/>
          </w:tcPr>
          <w:p w14:paraId="6A0A59F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LSD-MCP-13</w:t>
            </w:r>
          </w:p>
        </w:tc>
        <w:tc>
          <w:tcPr>
            <w:tcW w:w="375" w:type="pct"/>
            <w:tcBorders>
              <w:top w:val="nil"/>
              <w:left w:val="nil"/>
              <w:bottom w:val="single" w:sz="4" w:space="0" w:color="auto"/>
              <w:right w:val="single" w:sz="4" w:space="0" w:color="auto"/>
            </w:tcBorders>
            <w:shd w:val="clear" w:color="auto" w:fill="auto"/>
            <w:vAlign w:val="center"/>
            <w:hideMark/>
          </w:tcPr>
          <w:p w14:paraId="2A2B61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5D56D13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6A470E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4D8C7D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1ADDB97" w14:textId="77777777" w:rsidR="00D51808" w:rsidRPr="00D51808" w:rsidRDefault="00D51808" w:rsidP="00D51808">
            <w:pPr>
              <w:jc w:val="left"/>
              <w:rPr>
                <w:rFonts w:eastAsia="Times New Roman" w:cs="Calibri"/>
                <w:color w:val="000000"/>
                <w:sz w:val="18"/>
                <w:lang w:eastAsia="es-MX"/>
              </w:rPr>
            </w:pPr>
          </w:p>
        </w:tc>
      </w:tr>
      <w:tr w:rsidR="00D51808" w:rsidRPr="00D51808" w14:paraId="18DC425A"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90109BE"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7DFBA1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0CF36F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7216FA6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P-4004</w:t>
            </w:r>
          </w:p>
        </w:tc>
        <w:tc>
          <w:tcPr>
            <w:tcW w:w="463" w:type="pct"/>
            <w:tcBorders>
              <w:top w:val="nil"/>
              <w:left w:val="nil"/>
              <w:bottom w:val="single" w:sz="4" w:space="0" w:color="auto"/>
              <w:right w:val="single" w:sz="4" w:space="0" w:color="auto"/>
            </w:tcBorders>
            <w:shd w:val="clear" w:color="auto" w:fill="auto"/>
            <w:vAlign w:val="center"/>
            <w:hideMark/>
          </w:tcPr>
          <w:p w14:paraId="769207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AQ58561</w:t>
            </w:r>
          </w:p>
        </w:tc>
        <w:tc>
          <w:tcPr>
            <w:tcW w:w="370" w:type="pct"/>
            <w:tcBorders>
              <w:top w:val="nil"/>
              <w:left w:val="nil"/>
              <w:bottom w:val="single" w:sz="4" w:space="0" w:color="auto"/>
              <w:right w:val="single" w:sz="4" w:space="0" w:color="auto"/>
            </w:tcBorders>
            <w:shd w:val="clear" w:color="auto" w:fill="auto"/>
            <w:vAlign w:val="center"/>
            <w:hideMark/>
          </w:tcPr>
          <w:p w14:paraId="5B39ACD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LSD-MCP-14</w:t>
            </w:r>
          </w:p>
        </w:tc>
        <w:tc>
          <w:tcPr>
            <w:tcW w:w="375" w:type="pct"/>
            <w:tcBorders>
              <w:top w:val="nil"/>
              <w:left w:val="nil"/>
              <w:bottom w:val="single" w:sz="4" w:space="0" w:color="auto"/>
              <w:right w:val="single" w:sz="4" w:space="0" w:color="auto"/>
            </w:tcBorders>
            <w:shd w:val="clear" w:color="auto" w:fill="auto"/>
            <w:vAlign w:val="center"/>
            <w:hideMark/>
          </w:tcPr>
          <w:p w14:paraId="4EA828C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2431BD2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333417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00641F9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C1CD320" w14:textId="77777777" w:rsidR="00D51808" w:rsidRPr="00D51808" w:rsidRDefault="00D51808" w:rsidP="00D51808">
            <w:pPr>
              <w:jc w:val="left"/>
              <w:rPr>
                <w:rFonts w:eastAsia="Times New Roman" w:cs="Calibri"/>
                <w:color w:val="000000"/>
                <w:sz w:val="18"/>
                <w:lang w:eastAsia="es-MX"/>
              </w:rPr>
            </w:pPr>
          </w:p>
        </w:tc>
      </w:tr>
      <w:tr w:rsidR="00D51808" w:rsidRPr="00D51808" w14:paraId="55605FED"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54EA42B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A0F813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FDDD18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7BBD30F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P-4004</w:t>
            </w:r>
          </w:p>
        </w:tc>
        <w:tc>
          <w:tcPr>
            <w:tcW w:w="463" w:type="pct"/>
            <w:tcBorders>
              <w:top w:val="nil"/>
              <w:left w:val="nil"/>
              <w:bottom w:val="single" w:sz="4" w:space="0" w:color="auto"/>
              <w:right w:val="single" w:sz="4" w:space="0" w:color="auto"/>
            </w:tcBorders>
            <w:shd w:val="clear" w:color="auto" w:fill="auto"/>
            <w:vAlign w:val="center"/>
            <w:hideMark/>
          </w:tcPr>
          <w:p w14:paraId="240C61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AQ52455</w:t>
            </w:r>
          </w:p>
        </w:tc>
        <w:tc>
          <w:tcPr>
            <w:tcW w:w="370" w:type="pct"/>
            <w:tcBorders>
              <w:top w:val="nil"/>
              <w:left w:val="nil"/>
              <w:bottom w:val="single" w:sz="4" w:space="0" w:color="auto"/>
              <w:right w:val="single" w:sz="4" w:space="0" w:color="auto"/>
            </w:tcBorders>
            <w:shd w:val="clear" w:color="auto" w:fill="auto"/>
            <w:vAlign w:val="center"/>
            <w:hideMark/>
          </w:tcPr>
          <w:p w14:paraId="0A0B09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LSD-MCP-15</w:t>
            </w:r>
          </w:p>
        </w:tc>
        <w:tc>
          <w:tcPr>
            <w:tcW w:w="375" w:type="pct"/>
            <w:tcBorders>
              <w:top w:val="nil"/>
              <w:left w:val="nil"/>
              <w:bottom w:val="single" w:sz="4" w:space="0" w:color="auto"/>
              <w:right w:val="single" w:sz="4" w:space="0" w:color="auto"/>
            </w:tcBorders>
            <w:shd w:val="clear" w:color="auto" w:fill="auto"/>
            <w:vAlign w:val="center"/>
            <w:hideMark/>
          </w:tcPr>
          <w:p w14:paraId="6469F9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50852FA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208327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62A1DF7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706A7CD" w14:textId="77777777" w:rsidR="00D51808" w:rsidRPr="00D51808" w:rsidRDefault="00D51808" w:rsidP="00D51808">
            <w:pPr>
              <w:jc w:val="left"/>
              <w:rPr>
                <w:rFonts w:eastAsia="Times New Roman" w:cs="Calibri"/>
                <w:color w:val="000000"/>
                <w:sz w:val="18"/>
                <w:lang w:eastAsia="es-MX"/>
              </w:rPr>
            </w:pPr>
          </w:p>
        </w:tc>
      </w:tr>
      <w:tr w:rsidR="00D51808" w:rsidRPr="00D51808" w14:paraId="1102434C"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D4CFC0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D6EBA0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BE415B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582289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P-4004</w:t>
            </w:r>
          </w:p>
        </w:tc>
        <w:tc>
          <w:tcPr>
            <w:tcW w:w="463" w:type="pct"/>
            <w:tcBorders>
              <w:top w:val="nil"/>
              <w:left w:val="nil"/>
              <w:bottom w:val="single" w:sz="4" w:space="0" w:color="auto"/>
              <w:right w:val="single" w:sz="4" w:space="0" w:color="auto"/>
            </w:tcBorders>
            <w:shd w:val="clear" w:color="auto" w:fill="auto"/>
            <w:vAlign w:val="center"/>
            <w:hideMark/>
          </w:tcPr>
          <w:p w14:paraId="40090E3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AQ58560</w:t>
            </w:r>
          </w:p>
        </w:tc>
        <w:tc>
          <w:tcPr>
            <w:tcW w:w="370" w:type="pct"/>
            <w:tcBorders>
              <w:top w:val="nil"/>
              <w:left w:val="nil"/>
              <w:bottom w:val="single" w:sz="4" w:space="0" w:color="auto"/>
              <w:right w:val="single" w:sz="4" w:space="0" w:color="auto"/>
            </w:tcBorders>
            <w:shd w:val="clear" w:color="auto" w:fill="auto"/>
            <w:vAlign w:val="center"/>
            <w:hideMark/>
          </w:tcPr>
          <w:p w14:paraId="36730F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LSD-MCP-16</w:t>
            </w:r>
          </w:p>
        </w:tc>
        <w:tc>
          <w:tcPr>
            <w:tcW w:w="375" w:type="pct"/>
            <w:tcBorders>
              <w:top w:val="nil"/>
              <w:left w:val="nil"/>
              <w:bottom w:val="single" w:sz="4" w:space="0" w:color="auto"/>
              <w:right w:val="single" w:sz="4" w:space="0" w:color="auto"/>
            </w:tcBorders>
            <w:shd w:val="clear" w:color="auto" w:fill="auto"/>
            <w:vAlign w:val="center"/>
            <w:hideMark/>
          </w:tcPr>
          <w:p w14:paraId="771FB7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16D3374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FFBAE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355B8D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4580D48" w14:textId="77777777" w:rsidR="00D51808" w:rsidRPr="00D51808" w:rsidRDefault="00D51808" w:rsidP="00D51808">
            <w:pPr>
              <w:jc w:val="left"/>
              <w:rPr>
                <w:rFonts w:eastAsia="Times New Roman" w:cs="Calibri"/>
                <w:color w:val="000000"/>
                <w:sz w:val="18"/>
                <w:lang w:eastAsia="es-MX"/>
              </w:rPr>
            </w:pPr>
          </w:p>
        </w:tc>
      </w:tr>
      <w:tr w:rsidR="00D51808" w:rsidRPr="00D51808" w14:paraId="5091C536"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1EDC80A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C40F3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2CDCF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POSEIDON</w:t>
            </w:r>
          </w:p>
        </w:tc>
        <w:tc>
          <w:tcPr>
            <w:tcW w:w="492" w:type="pct"/>
            <w:tcBorders>
              <w:top w:val="nil"/>
              <w:left w:val="nil"/>
              <w:bottom w:val="single" w:sz="4" w:space="0" w:color="auto"/>
              <w:right w:val="single" w:sz="4" w:space="0" w:color="auto"/>
            </w:tcBorders>
            <w:shd w:val="clear" w:color="auto" w:fill="auto"/>
            <w:vAlign w:val="center"/>
            <w:hideMark/>
          </w:tcPr>
          <w:p w14:paraId="1C8C44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BETA-PETTE</w:t>
            </w:r>
          </w:p>
        </w:tc>
        <w:tc>
          <w:tcPr>
            <w:tcW w:w="463" w:type="pct"/>
            <w:tcBorders>
              <w:top w:val="nil"/>
              <w:left w:val="nil"/>
              <w:bottom w:val="single" w:sz="4" w:space="0" w:color="auto"/>
              <w:right w:val="single" w:sz="4" w:space="0" w:color="auto"/>
            </w:tcBorders>
            <w:shd w:val="clear" w:color="auto" w:fill="auto"/>
            <w:vAlign w:val="center"/>
            <w:hideMark/>
          </w:tcPr>
          <w:p w14:paraId="4C25AC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46560017</w:t>
            </w:r>
          </w:p>
        </w:tc>
        <w:tc>
          <w:tcPr>
            <w:tcW w:w="370" w:type="pct"/>
            <w:tcBorders>
              <w:top w:val="nil"/>
              <w:left w:val="nil"/>
              <w:bottom w:val="single" w:sz="4" w:space="0" w:color="auto"/>
              <w:right w:val="single" w:sz="4" w:space="0" w:color="auto"/>
            </w:tcBorders>
            <w:shd w:val="clear" w:color="auto" w:fill="auto"/>
            <w:vAlign w:val="center"/>
            <w:hideMark/>
          </w:tcPr>
          <w:p w14:paraId="5C4AD8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LSD-MCP-19</w:t>
            </w:r>
          </w:p>
        </w:tc>
        <w:tc>
          <w:tcPr>
            <w:tcW w:w="375" w:type="pct"/>
            <w:tcBorders>
              <w:top w:val="nil"/>
              <w:left w:val="nil"/>
              <w:bottom w:val="single" w:sz="4" w:space="0" w:color="auto"/>
              <w:right w:val="single" w:sz="4" w:space="0" w:color="auto"/>
            </w:tcBorders>
            <w:shd w:val="clear" w:color="auto" w:fill="auto"/>
            <w:vAlign w:val="center"/>
            <w:hideMark/>
          </w:tcPr>
          <w:p w14:paraId="3E53CEB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302D8424"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D332E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0F7D3B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2598D62" w14:textId="77777777" w:rsidR="00D51808" w:rsidRPr="00D51808" w:rsidRDefault="00D51808" w:rsidP="00D51808">
            <w:pPr>
              <w:jc w:val="left"/>
              <w:rPr>
                <w:rFonts w:eastAsia="Times New Roman" w:cs="Calibri"/>
                <w:color w:val="000000"/>
                <w:sz w:val="18"/>
                <w:lang w:eastAsia="es-MX"/>
              </w:rPr>
            </w:pPr>
          </w:p>
        </w:tc>
      </w:tr>
      <w:tr w:rsidR="00D51808" w:rsidRPr="00D51808" w14:paraId="2B2137B0"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034795F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C4FF2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218E7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206EBB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REFERENCE</w:t>
            </w:r>
          </w:p>
        </w:tc>
        <w:tc>
          <w:tcPr>
            <w:tcW w:w="463" w:type="pct"/>
            <w:tcBorders>
              <w:top w:val="nil"/>
              <w:left w:val="nil"/>
              <w:bottom w:val="single" w:sz="4" w:space="0" w:color="auto"/>
              <w:right w:val="single" w:sz="4" w:space="0" w:color="auto"/>
            </w:tcBorders>
            <w:shd w:val="clear" w:color="auto" w:fill="auto"/>
            <w:vAlign w:val="center"/>
            <w:hideMark/>
          </w:tcPr>
          <w:p w14:paraId="5320177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I17736C</w:t>
            </w:r>
          </w:p>
        </w:tc>
        <w:tc>
          <w:tcPr>
            <w:tcW w:w="370" w:type="pct"/>
            <w:tcBorders>
              <w:top w:val="nil"/>
              <w:left w:val="nil"/>
              <w:bottom w:val="single" w:sz="4" w:space="0" w:color="auto"/>
              <w:right w:val="single" w:sz="4" w:space="0" w:color="auto"/>
            </w:tcBorders>
            <w:shd w:val="clear" w:color="auto" w:fill="auto"/>
            <w:vAlign w:val="center"/>
            <w:hideMark/>
          </w:tcPr>
          <w:p w14:paraId="113097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LSD-MCP-22</w:t>
            </w:r>
          </w:p>
        </w:tc>
        <w:tc>
          <w:tcPr>
            <w:tcW w:w="375" w:type="pct"/>
            <w:tcBorders>
              <w:top w:val="nil"/>
              <w:left w:val="nil"/>
              <w:bottom w:val="single" w:sz="4" w:space="0" w:color="auto"/>
              <w:right w:val="single" w:sz="4" w:space="0" w:color="auto"/>
            </w:tcBorders>
            <w:shd w:val="clear" w:color="auto" w:fill="auto"/>
            <w:vAlign w:val="center"/>
            <w:hideMark/>
          </w:tcPr>
          <w:p w14:paraId="102E2C1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565DE24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ABF27B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42639AD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237A0D2" w14:textId="77777777" w:rsidR="00D51808" w:rsidRPr="00D51808" w:rsidRDefault="00D51808" w:rsidP="00D51808">
            <w:pPr>
              <w:jc w:val="left"/>
              <w:rPr>
                <w:rFonts w:eastAsia="Times New Roman" w:cs="Calibri"/>
                <w:color w:val="000000"/>
                <w:sz w:val="18"/>
                <w:lang w:eastAsia="es-MX"/>
              </w:rPr>
            </w:pPr>
          </w:p>
        </w:tc>
      </w:tr>
      <w:tr w:rsidR="00D51808" w:rsidRPr="00D51808" w14:paraId="6FB41C14"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3462128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16DFA1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631F58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448E8B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REFERENCE</w:t>
            </w:r>
          </w:p>
        </w:tc>
        <w:tc>
          <w:tcPr>
            <w:tcW w:w="463" w:type="pct"/>
            <w:tcBorders>
              <w:top w:val="nil"/>
              <w:left w:val="nil"/>
              <w:bottom w:val="single" w:sz="4" w:space="0" w:color="auto"/>
              <w:right w:val="single" w:sz="4" w:space="0" w:color="auto"/>
            </w:tcBorders>
            <w:shd w:val="clear" w:color="auto" w:fill="auto"/>
            <w:vAlign w:val="center"/>
            <w:hideMark/>
          </w:tcPr>
          <w:p w14:paraId="2B812C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H25084C</w:t>
            </w:r>
          </w:p>
        </w:tc>
        <w:tc>
          <w:tcPr>
            <w:tcW w:w="370" w:type="pct"/>
            <w:tcBorders>
              <w:top w:val="nil"/>
              <w:left w:val="nil"/>
              <w:bottom w:val="single" w:sz="4" w:space="0" w:color="auto"/>
              <w:right w:val="single" w:sz="4" w:space="0" w:color="auto"/>
            </w:tcBorders>
            <w:shd w:val="clear" w:color="auto" w:fill="auto"/>
            <w:vAlign w:val="center"/>
            <w:hideMark/>
          </w:tcPr>
          <w:p w14:paraId="159FCB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LSD-MCP-23</w:t>
            </w:r>
          </w:p>
        </w:tc>
        <w:tc>
          <w:tcPr>
            <w:tcW w:w="375" w:type="pct"/>
            <w:tcBorders>
              <w:top w:val="nil"/>
              <w:left w:val="nil"/>
              <w:bottom w:val="single" w:sz="4" w:space="0" w:color="auto"/>
              <w:right w:val="single" w:sz="4" w:space="0" w:color="auto"/>
            </w:tcBorders>
            <w:shd w:val="clear" w:color="auto" w:fill="auto"/>
            <w:vAlign w:val="center"/>
            <w:hideMark/>
          </w:tcPr>
          <w:p w14:paraId="2E46155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51AEA84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47B03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6E3CD08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E18279A" w14:textId="77777777" w:rsidR="00D51808" w:rsidRPr="00D51808" w:rsidRDefault="00D51808" w:rsidP="00D51808">
            <w:pPr>
              <w:jc w:val="left"/>
              <w:rPr>
                <w:rFonts w:eastAsia="Times New Roman" w:cs="Calibri"/>
                <w:color w:val="000000"/>
                <w:sz w:val="18"/>
                <w:lang w:eastAsia="es-MX"/>
              </w:rPr>
            </w:pPr>
          </w:p>
        </w:tc>
      </w:tr>
      <w:tr w:rsidR="00D51808" w:rsidRPr="00D51808" w14:paraId="7EE6DD54"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BA6230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F999B0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2DD484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EPPENDORF</w:t>
            </w:r>
          </w:p>
        </w:tc>
        <w:tc>
          <w:tcPr>
            <w:tcW w:w="492" w:type="pct"/>
            <w:tcBorders>
              <w:top w:val="nil"/>
              <w:left w:val="nil"/>
              <w:bottom w:val="single" w:sz="4" w:space="0" w:color="auto"/>
              <w:right w:val="single" w:sz="4" w:space="0" w:color="auto"/>
            </w:tcBorders>
            <w:shd w:val="clear" w:color="auto" w:fill="auto"/>
            <w:vAlign w:val="center"/>
            <w:hideMark/>
          </w:tcPr>
          <w:p w14:paraId="1E2A21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REFERENCE</w:t>
            </w:r>
          </w:p>
        </w:tc>
        <w:tc>
          <w:tcPr>
            <w:tcW w:w="463" w:type="pct"/>
            <w:tcBorders>
              <w:top w:val="nil"/>
              <w:left w:val="nil"/>
              <w:bottom w:val="single" w:sz="4" w:space="0" w:color="auto"/>
              <w:right w:val="single" w:sz="4" w:space="0" w:color="auto"/>
            </w:tcBorders>
            <w:shd w:val="clear" w:color="auto" w:fill="auto"/>
            <w:vAlign w:val="center"/>
            <w:hideMark/>
          </w:tcPr>
          <w:p w14:paraId="515B0D4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H25230C</w:t>
            </w:r>
          </w:p>
        </w:tc>
        <w:tc>
          <w:tcPr>
            <w:tcW w:w="370" w:type="pct"/>
            <w:tcBorders>
              <w:top w:val="nil"/>
              <w:left w:val="nil"/>
              <w:bottom w:val="single" w:sz="4" w:space="0" w:color="auto"/>
              <w:right w:val="single" w:sz="4" w:space="0" w:color="auto"/>
            </w:tcBorders>
            <w:shd w:val="clear" w:color="auto" w:fill="auto"/>
            <w:vAlign w:val="center"/>
            <w:hideMark/>
          </w:tcPr>
          <w:p w14:paraId="2D18C99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LSD-MCP-24</w:t>
            </w:r>
          </w:p>
        </w:tc>
        <w:tc>
          <w:tcPr>
            <w:tcW w:w="375" w:type="pct"/>
            <w:tcBorders>
              <w:top w:val="nil"/>
              <w:left w:val="nil"/>
              <w:bottom w:val="single" w:sz="4" w:space="0" w:color="auto"/>
              <w:right w:val="single" w:sz="4" w:space="0" w:color="auto"/>
            </w:tcBorders>
            <w:shd w:val="clear" w:color="auto" w:fill="auto"/>
            <w:vAlign w:val="center"/>
            <w:hideMark/>
          </w:tcPr>
          <w:p w14:paraId="2AFB52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06A0352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B2405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3FFD05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8B83C1C" w14:textId="77777777" w:rsidR="00D51808" w:rsidRPr="00D51808" w:rsidRDefault="00D51808" w:rsidP="00D51808">
            <w:pPr>
              <w:jc w:val="left"/>
              <w:rPr>
                <w:rFonts w:eastAsia="Times New Roman" w:cs="Calibri"/>
                <w:color w:val="000000"/>
                <w:sz w:val="18"/>
                <w:lang w:eastAsia="es-MX"/>
              </w:rPr>
            </w:pPr>
          </w:p>
        </w:tc>
      </w:tr>
      <w:tr w:rsidR="00D51808" w:rsidRPr="00D51808" w14:paraId="4E8F70BB" w14:textId="77777777" w:rsidTr="00D51808">
        <w:trPr>
          <w:trHeight w:val="600"/>
        </w:trPr>
        <w:tc>
          <w:tcPr>
            <w:tcW w:w="239" w:type="pct"/>
            <w:vMerge/>
            <w:tcBorders>
              <w:top w:val="nil"/>
              <w:left w:val="single" w:sz="4" w:space="0" w:color="auto"/>
              <w:bottom w:val="single" w:sz="4" w:space="0" w:color="000000"/>
              <w:right w:val="single" w:sz="4" w:space="0" w:color="auto"/>
            </w:tcBorders>
            <w:vAlign w:val="center"/>
            <w:hideMark/>
          </w:tcPr>
          <w:p w14:paraId="79C5D39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552BC8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217EA0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2A78E3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TRASFERPETE</w:t>
            </w:r>
          </w:p>
        </w:tc>
        <w:tc>
          <w:tcPr>
            <w:tcW w:w="463" w:type="pct"/>
            <w:tcBorders>
              <w:top w:val="nil"/>
              <w:left w:val="nil"/>
              <w:bottom w:val="single" w:sz="4" w:space="0" w:color="auto"/>
              <w:right w:val="single" w:sz="4" w:space="0" w:color="auto"/>
            </w:tcBorders>
            <w:shd w:val="clear" w:color="auto" w:fill="auto"/>
            <w:vAlign w:val="center"/>
            <w:hideMark/>
          </w:tcPr>
          <w:p w14:paraId="7AAD6C3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03K39960</w:t>
            </w:r>
          </w:p>
        </w:tc>
        <w:tc>
          <w:tcPr>
            <w:tcW w:w="370" w:type="pct"/>
            <w:tcBorders>
              <w:top w:val="nil"/>
              <w:left w:val="nil"/>
              <w:bottom w:val="single" w:sz="4" w:space="0" w:color="auto"/>
              <w:right w:val="single" w:sz="4" w:space="0" w:color="auto"/>
            </w:tcBorders>
            <w:shd w:val="clear" w:color="auto" w:fill="auto"/>
            <w:vAlign w:val="center"/>
            <w:hideMark/>
          </w:tcPr>
          <w:p w14:paraId="6A1E03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LSD-MCP-25</w:t>
            </w:r>
          </w:p>
        </w:tc>
        <w:tc>
          <w:tcPr>
            <w:tcW w:w="375" w:type="pct"/>
            <w:tcBorders>
              <w:top w:val="nil"/>
              <w:left w:val="nil"/>
              <w:bottom w:val="single" w:sz="4" w:space="0" w:color="auto"/>
              <w:right w:val="single" w:sz="4" w:space="0" w:color="auto"/>
            </w:tcBorders>
            <w:shd w:val="clear" w:color="auto" w:fill="auto"/>
            <w:vAlign w:val="center"/>
            <w:hideMark/>
          </w:tcPr>
          <w:p w14:paraId="1C68E2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7ECAA4C1"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F1F8C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38679FB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A66A330" w14:textId="77777777" w:rsidR="00D51808" w:rsidRPr="00D51808" w:rsidRDefault="00D51808" w:rsidP="00D51808">
            <w:pPr>
              <w:jc w:val="left"/>
              <w:rPr>
                <w:rFonts w:eastAsia="Times New Roman" w:cs="Calibri"/>
                <w:color w:val="000000"/>
                <w:sz w:val="18"/>
                <w:lang w:eastAsia="es-MX"/>
              </w:rPr>
            </w:pPr>
          </w:p>
        </w:tc>
      </w:tr>
      <w:tr w:rsidR="00D51808" w:rsidRPr="00D51808" w14:paraId="709C97E8"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FE49F5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30C255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A5EA6B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BRAND</w:t>
            </w:r>
          </w:p>
        </w:tc>
        <w:tc>
          <w:tcPr>
            <w:tcW w:w="492" w:type="pct"/>
            <w:tcBorders>
              <w:top w:val="nil"/>
              <w:left w:val="nil"/>
              <w:bottom w:val="single" w:sz="4" w:space="0" w:color="auto"/>
              <w:right w:val="single" w:sz="4" w:space="0" w:color="auto"/>
            </w:tcBorders>
            <w:shd w:val="clear" w:color="auto" w:fill="auto"/>
            <w:vAlign w:val="center"/>
            <w:hideMark/>
          </w:tcPr>
          <w:p w14:paraId="0C2FA4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TRASFERPETE</w:t>
            </w:r>
          </w:p>
        </w:tc>
        <w:tc>
          <w:tcPr>
            <w:tcW w:w="463" w:type="pct"/>
            <w:tcBorders>
              <w:top w:val="nil"/>
              <w:left w:val="nil"/>
              <w:bottom w:val="single" w:sz="4" w:space="0" w:color="auto"/>
              <w:right w:val="single" w:sz="4" w:space="0" w:color="auto"/>
            </w:tcBorders>
            <w:shd w:val="clear" w:color="auto" w:fill="auto"/>
            <w:vAlign w:val="center"/>
            <w:hideMark/>
          </w:tcPr>
          <w:p w14:paraId="1AC229E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03K39961</w:t>
            </w:r>
          </w:p>
        </w:tc>
        <w:tc>
          <w:tcPr>
            <w:tcW w:w="370" w:type="pct"/>
            <w:tcBorders>
              <w:top w:val="nil"/>
              <w:left w:val="nil"/>
              <w:bottom w:val="single" w:sz="4" w:space="0" w:color="auto"/>
              <w:right w:val="single" w:sz="4" w:space="0" w:color="auto"/>
            </w:tcBorders>
            <w:shd w:val="clear" w:color="auto" w:fill="auto"/>
            <w:vAlign w:val="center"/>
            <w:hideMark/>
          </w:tcPr>
          <w:p w14:paraId="25CD74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LSD-MCP-26</w:t>
            </w:r>
          </w:p>
        </w:tc>
        <w:tc>
          <w:tcPr>
            <w:tcW w:w="375" w:type="pct"/>
            <w:tcBorders>
              <w:top w:val="nil"/>
              <w:left w:val="nil"/>
              <w:bottom w:val="single" w:sz="4" w:space="0" w:color="auto"/>
              <w:right w:val="single" w:sz="4" w:space="0" w:color="auto"/>
            </w:tcBorders>
            <w:shd w:val="clear" w:color="auto" w:fill="auto"/>
            <w:vAlign w:val="center"/>
            <w:hideMark/>
          </w:tcPr>
          <w:p w14:paraId="55F1C17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3697187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D9276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56CD951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7DD51EC" w14:textId="77777777" w:rsidR="00D51808" w:rsidRPr="00D51808" w:rsidRDefault="00D51808" w:rsidP="00D51808">
            <w:pPr>
              <w:jc w:val="left"/>
              <w:rPr>
                <w:rFonts w:eastAsia="Times New Roman" w:cs="Calibri"/>
                <w:color w:val="000000"/>
                <w:sz w:val="18"/>
                <w:lang w:eastAsia="es-MX"/>
              </w:rPr>
            </w:pPr>
          </w:p>
        </w:tc>
      </w:tr>
      <w:tr w:rsidR="00D51808" w:rsidRPr="00D51808" w14:paraId="37E41A14"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427CA2EE"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28363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459A38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48660C3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m100</w:t>
            </w:r>
          </w:p>
        </w:tc>
        <w:tc>
          <w:tcPr>
            <w:tcW w:w="463" w:type="pct"/>
            <w:tcBorders>
              <w:top w:val="nil"/>
              <w:left w:val="nil"/>
              <w:bottom w:val="single" w:sz="4" w:space="0" w:color="auto"/>
              <w:right w:val="single" w:sz="4" w:space="0" w:color="auto"/>
            </w:tcBorders>
            <w:shd w:val="clear" w:color="auto" w:fill="auto"/>
            <w:vAlign w:val="center"/>
            <w:hideMark/>
          </w:tcPr>
          <w:p w14:paraId="0DF06A1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12502736</w:t>
            </w:r>
          </w:p>
        </w:tc>
        <w:tc>
          <w:tcPr>
            <w:tcW w:w="370" w:type="pct"/>
            <w:tcBorders>
              <w:top w:val="nil"/>
              <w:left w:val="nil"/>
              <w:bottom w:val="single" w:sz="4" w:space="0" w:color="auto"/>
              <w:right w:val="single" w:sz="4" w:space="0" w:color="auto"/>
            </w:tcBorders>
            <w:shd w:val="clear" w:color="auto" w:fill="auto"/>
            <w:vAlign w:val="center"/>
            <w:hideMark/>
          </w:tcPr>
          <w:p w14:paraId="5B2387D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LSD-MCP-27</w:t>
            </w:r>
          </w:p>
        </w:tc>
        <w:tc>
          <w:tcPr>
            <w:tcW w:w="375" w:type="pct"/>
            <w:tcBorders>
              <w:top w:val="nil"/>
              <w:left w:val="nil"/>
              <w:bottom w:val="single" w:sz="4" w:space="0" w:color="auto"/>
              <w:right w:val="single" w:sz="4" w:space="0" w:color="auto"/>
            </w:tcBorders>
            <w:shd w:val="clear" w:color="auto" w:fill="auto"/>
            <w:vAlign w:val="center"/>
            <w:hideMark/>
          </w:tcPr>
          <w:p w14:paraId="7D2025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5546593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6D8A9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40DC57C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01F9D58" w14:textId="77777777" w:rsidR="00D51808" w:rsidRPr="00D51808" w:rsidRDefault="00D51808" w:rsidP="00D51808">
            <w:pPr>
              <w:jc w:val="left"/>
              <w:rPr>
                <w:rFonts w:eastAsia="Times New Roman" w:cs="Calibri"/>
                <w:color w:val="000000"/>
                <w:sz w:val="18"/>
                <w:lang w:eastAsia="es-MX"/>
              </w:rPr>
            </w:pPr>
          </w:p>
        </w:tc>
      </w:tr>
      <w:tr w:rsidR="00D51808" w:rsidRPr="00D51808" w14:paraId="187A549B"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44C9345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5E943C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0DAB5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316A8D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m20</w:t>
            </w:r>
          </w:p>
        </w:tc>
        <w:tc>
          <w:tcPr>
            <w:tcW w:w="463" w:type="pct"/>
            <w:tcBorders>
              <w:top w:val="nil"/>
              <w:left w:val="nil"/>
              <w:bottom w:val="single" w:sz="4" w:space="0" w:color="auto"/>
              <w:right w:val="single" w:sz="4" w:space="0" w:color="auto"/>
            </w:tcBorders>
            <w:shd w:val="clear" w:color="auto" w:fill="auto"/>
            <w:vAlign w:val="center"/>
            <w:hideMark/>
          </w:tcPr>
          <w:p w14:paraId="5FC59C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7503386</w:t>
            </w:r>
          </w:p>
        </w:tc>
        <w:tc>
          <w:tcPr>
            <w:tcW w:w="370" w:type="pct"/>
            <w:tcBorders>
              <w:top w:val="nil"/>
              <w:left w:val="nil"/>
              <w:bottom w:val="single" w:sz="4" w:space="0" w:color="auto"/>
              <w:right w:val="single" w:sz="4" w:space="0" w:color="auto"/>
            </w:tcBorders>
            <w:shd w:val="clear" w:color="auto" w:fill="auto"/>
            <w:vAlign w:val="center"/>
            <w:hideMark/>
          </w:tcPr>
          <w:p w14:paraId="3B0F475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LSD-MCP-28</w:t>
            </w:r>
          </w:p>
        </w:tc>
        <w:tc>
          <w:tcPr>
            <w:tcW w:w="375" w:type="pct"/>
            <w:tcBorders>
              <w:top w:val="nil"/>
              <w:left w:val="nil"/>
              <w:bottom w:val="single" w:sz="4" w:space="0" w:color="auto"/>
              <w:right w:val="single" w:sz="4" w:space="0" w:color="auto"/>
            </w:tcBorders>
            <w:shd w:val="clear" w:color="auto" w:fill="auto"/>
            <w:vAlign w:val="center"/>
            <w:hideMark/>
          </w:tcPr>
          <w:p w14:paraId="54306F2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2-20 µl</w:t>
            </w:r>
          </w:p>
        </w:tc>
        <w:tc>
          <w:tcPr>
            <w:tcW w:w="477" w:type="pct"/>
            <w:vMerge/>
            <w:tcBorders>
              <w:top w:val="nil"/>
              <w:left w:val="single" w:sz="4" w:space="0" w:color="auto"/>
              <w:bottom w:val="single" w:sz="4" w:space="0" w:color="auto"/>
              <w:right w:val="single" w:sz="4" w:space="0" w:color="auto"/>
            </w:tcBorders>
            <w:vAlign w:val="center"/>
            <w:hideMark/>
          </w:tcPr>
          <w:p w14:paraId="61242A5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37A28C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 10, 20 µl</w:t>
            </w:r>
          </w:p>
        </w:tc>
        <w:tc>
          <w:tcPr>
            <w:tcW w:w="404" w:type="pct"/>
            <w:tcBorders>
              <w:top w:val="nil"/>
              <w:left w:val="nil"/>
              <w:bottom w:val="single" w:sz="4" w:space="0" w:color="auto"/>
              <w:right w:val="single" w:sz="4" w:space="0" w:color="auto"/>
            </w:tcBorders>
            <w:shd w:val="clear" w:color="auto" w:fill="auto"/>
            <w:vAlign w:val="center"/>
            <w:hideMark/>
          </w:tcPr>
          <w:p w14:paraId="407AF87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89BB4F7" w14:textId="77777777" w:rsidR="00D51808" w:rsidRPr="00D51808" w:rsidRDefault="00D51808" w:rsidP="00D51808">
            <w:pPr>
              <w:jc w:val="left"/>
              <w:rPr>
                <w:rFonts w:eastAsia="Times New Roman" w:cs="Calibri"/>
                <w:color w:val="000000"/>
                <w:sz w:val="18"/>
                <w:lang w:eastAsia="es-MX"/>
              </w:rPr>
            </w:pPr>
          </w:p>
        </w:tc>
      </w:tr>
      <w:tr w:rsidR="00D51808" w:rsidRPr="00D51808" w14:paraId="485113AC" w14:textId="77777777" w:rsidTr="00D51808">
        <w:trPr>
          <w:trHeight w:val="1200"/>
        </w:trPr>
        <w:tc>
          <w:tcPr>
            <w:tcW w:w="239" w:type="pct"/>
            <w:vMerge/>
            <w:tcBorders>
              <w:top w:val="nil"/>
              <w:left w:val="single" w:sz="4" w:space="0" w:color="auto"/>
              <w:bottom w:val="single" w:sz="4" w:space="0" w:color="000000"/>
              <w:right w:val="single" w:sz="4" w:space="0" w:color="auto"/>
            </w:tcBorders>
            <w:vAlign w:val="center"/>
            <w:hideMark/>
          </w:tcPr>
          <w:p w14:paraId="280C6ED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005E2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MULTICANAL (8 CANALES)</w:t>
            </w:r>
          </w:p>
        </w:tc>
        <w:tc>
          <w:tcPr>
            <w:tcW w:w="355" w:type="pct"/>
            <w:tcBorders>
              <w:top w:val="nil"/>
              <w:left w:val="nil"/>
              <w:bottom w:val="single" w:sz="4" w:space="0" w:color="auto"/>
              <w:right w:val="single" w:sz="4" w:space="0" w:color="auto"/>
            </w:tcBorders>
            <w:shd w:val="clear" w:color="auto" w:fill="auto"/>
            <w:vAlign w:val="center"/>
            <w:hideMark/>
          </w:tcPr>
          <w:p w14:paraId="7CD826F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CAPP ELECTRIC</w:t>
            </w:r>
          </w:p>
        </w:tc>
        <w:tc>
          <w:tcPr>
            <w:tcW w:w="492" w:type="pct"/>
            <w:tcBorders>
              <w:top w:val="nil"/>
              <w:left w:val="nil"/>
              <w:bottom w:val="single" w:sz="4" w:space="0" w:color="auto"/>
              <w:right w:val="single" w:sz="4" w:space="0" w:color="auto"/>
            </w:tcBorders>
            <w:shd w:val="clear" w:color="auto" w:fill="auto"/>
            <w:vAlign w:val="center"/>
            <w:hideMark/>
          </w:tcPr>
          <w:p w14:paraId="0B5B44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 200-8BA</w:t>
            </w:r>
          </w:p>
        </w:tc>
        <w:tc>
          <w:tcPr>
            <w:tcW w:w="463" w:type="pct"/>
            <w:tcBorders>
              <w:top w:val="nil"/>
              <w:left w:val="nil"/>
              <w:bottom w:val="single" w:sz="4" w:space="0" w:color="auto"/>
              <w:right w:val="single" w:sz="4" w:space="0" w:color="auto"/>
            </w:tcBorders>
            <w:shd w:val="clear" w:color="auto" w:fill="auto"/>
            <w:vAlign w:val="center"/>
            <w:hideMark/>
          </w:tcPr>
          <w:p w14:paraId="4764514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AC A20008-1005019</w:t>
            </w:r>
          </w:p>
        </w:tc>
        <w:tc>
          <w:tcPr>
            <w:tcW w:w="370" w:type="pct"/>
            <w:tcBorders>
              <w:top w:val="nil"/>
              <w:left w:val="nil"/>
              <w:bottom w:val="single" w:sz="4" w:space="0" w:color="auto"/>
              <w:right w:val="single" w:sz="4" w:space="0" w:color="auto"/>
            </w:tcBorders>
            <w:shd w:val="clear" w:color="auto" w:fill="auto"/>
            <w:vAlign w:val="center"/>
            <w:hideMark/>
          </w:tcPr>
          <w:p w14:paraId="6E8E7E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LSD-MCP-29</w:t>
            </w:r>
          </w:p>
        </w:tc>
        <w:tc>
          <w:tcPr>
            <w:tcW w:w="375" w:type="pct"/>
            <w:tcBorders>
              <w:top w:val="nil"/>
              <w:left w:val="nil"/>
              <w:bottom w:val="single" w:sz="4" w:space="0" w:color="auto"/>
              <w:right w:val="single" w:sz="4" w:space="0" w:color="auto"/>
            </w:tcBorders>
            <w:shd w:val="clear" w:color="auto" w:fill="auto"/>
            <w:vAlign w:val="center"/>
            <w:hideMark/>
          </w:tcPr>
          <w:p w14:paraId="6BA3B4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10-200 µ</w:t>
            </w:r>
          </w:p>
        </w:tc>
        <w:tc>
          <w:tcPr>
            <w:tcW w:w="477" w:type="pct"/>
            <w:vMerge/>
            <w:tcBorders>
              <w:top w:val="nil"/>
              <w:left w:val="single" w:sz="4" w:space="0" w:color="auto"/>
              <w:bottom w:val="single" w:sz="4" w:space="0" w:color="auto"/>
              <w:right w:val="single" w:sz="4" w:space="0" w:color="auto"/>
            </w:tcBorders>
            <w:vAlign w:val="center"/>
            <w:hideMark/>
          </w:tcPr>
          <w:p w14:paraId="0255277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7D86CE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100, 200 µl</w:t>
            </w:r>
          </w:p>
        </w:tc>
        <w:tc>
          <w:tcPr>
            <w:tcW w:w="404" w:type="pct"/>
            <w:tcBorders>
              <w:top w:val="nil"/>
              <w:left w:val="nil"/>
              <w:bottom w:val="single" w:sz="4" w:space="0" w:color="auto"/>
              <w:right w:val="single" w:sz="4" w:space="0" w:color="auto"/>
            </w:tcBorders>
            <w:shd w:val="clear" w:color="auto" w:fill="auto"/>
            <w:vAlign w:val="center"/>
            <w:hideMark/>
          </w:tcPr>
          <w:p w14:paraId="64D7B8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2D6DFB6" w14:textId="77777777" w:rsidR="00D51808" w:rsidRPr="00D51808" w:rsidRDefault="00D51808" w:rsidP="00D51808">
            <w:pPr>
              <w:jc w:val="left"/>
              <w:rPr>
                <w:rFonts w:eastAsia="Times New Roman" w:cs="Calibri"/>
                <w:color w:val="000000"/>
                <w:sz w:val="18"/>
                <w:lang w:eastAsia="es-MX"/>
              </w:rPr>
            </w:pPr>
          </w:p>
        </w:tc>
      </w:tr>
      <w:tr w:rsidR="00D51808" w:rsidRPr="00D51808" w14:paraId="069D1DED"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96C7D0E"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2067E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(12 CANALES)</w:t>
            </w:r>
          </w:p>
        </w:tc>
        <w:tc>
          <w:tcPr>
            <w:tcW w:w="355" w:type="pct"/>
            <w:tcBorders>
              <w:top w:val="nil"/>
              <w:left w:val="nil"/>
              <w:bottom w:val="single" w:sz="4" w:space="0" w:color="auto"/>
              <w:right w:val="single" w:sz="4" w:space="0" w:color="auto"/>
            </w:tcBorders>
            <w:shd w:val="clear" w:color="auto" w:fill="auto"/>
            <w:vAlign w:val="center"/>
            <w:hideMark/>
          </w:tcPr>
          <w:p w14:paraId="4E3169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CAPP </w:t>
            </w:r>
          </w:p>
        </w:tc>
        <w:tc>
          <w:tcPr>
            <w:tcW w:w="492" w:type="pct"/>
            <w:tcBorders>
              <w:top w:val="nil"/>
              <w:left w:val="nil"/>
              <w:bottom w:val="single" w:sz="4" w:space="0" w:color="auto"/>
              <w:right w:val="single" w:sz="4" w:space="0" w:color="auto"/>
            </w:tcBorders>
            <w:shd w:val="clear" w:color="auto" w:fill="auto"/>
            <w:vAlign w:val="center"/>
            <w:hideMark/>
          </w:tcPr>
          <w:p w14:paraId="5896CC7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C300-12</w:t>
            </w:r>
          </w:p>
        </w:tc>
        <w:tc>
          <w:tcPr>
            <w:tcW w:w="463" w:type="pct"/>
            <w:tcBorders>
              <w:top w:val="nil"/>
              <w:left w:val="nil"/>
              <w:bottom w:val="single" w:sz="4" w:space="0" w:color="auto"/>
              <w:right w:val="single" w:sz="4" w:space="0" w:color="auto"/>
            </w:tcBorders>
            <w:shd w:val="clear" w:color="auto" w:fill="auto"/>
            <w:vAlign w:val="center"/>
            <w:hideMark/>
          </w:tcPr>
          <w:p w14:paraId="2C2E03E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GA5190</w:t>
            </w:r>
          </w:p>
        </w:tc>
        <w:tc>
          <w:tcPr>
            <w:tcW w:w="370" w:type="pct"/>
            <w:tcBorders>
              <w:top w:val="nil"/>
              <w:left w:val="nil"/>
              <w:bottom w:val="single" w:sz="4" w:space="0" w:color="auto"/>
              <w:right w:val="single" w:sz="4" w:space="0" w:color="auto"/>
            </w:tcBorders>
            <w:shd w:val="clear" w:color="auto" w:fill="auto"/>
            <w:vAlign w:val="center"/>
            <w:hideMark/>
          </w:tcPr>
          <w:p w14:paraId="7C58DAF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LSD-MCP-30</w:t>
            </w:r>
          </w:p>
        </w:tc>
        <w:tc>
          <w:tcPr>
            <w:tcW w:w="375" w:type="pct"/>
            <w:tcBorders>
              <w:top w:val="nil"/>
              <w:left w:val="nil"/>
              <w:bottom w:val="single" w:sz="4" w:space="0" w:color="auto"/>
              <w:right w:val="single" w:sz="4" w:space="0" w:color="auto"/>
            </w:tcBorders>
            <w:shd w:val="clear" w:color="auto" w:fill="auto"/>
            <w:vAlign w:val="center"/>
            <w:hideMark/>
          </w:tcPr>
          <w:p w14:paraId="77D4D6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30-300 µl         </w:t>
            </w:r>
          </w:p>
        </w:tc>
        <w:tc>
          <w:tcPr>
            <w:tcW w:w="477" w:type="pct"/>
            <w:vMerge/>
            <w:tcBorders>
              <w:top w:val="nil"/>
              <w:left w:val="single" w:sz="4" w:space="0" w:color="auto"/>
              <w:bottom w:val="single" w:sz="4" w:space="0" w:color="auto"/>
              <w:right w:val="single" w:sz="4" w:space="0" w:color="auto"/>
            </w:tcBorders>
            <w:vAlign w:val="center"/>
            <w:hideMark/>
          </w:tcPr>
          <w:p w14:paraId="3B3A881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F8313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30, 150, 300 µl</w:t>
            </w:r>
          </w:p>
        </w:tc>
        <w:tc>
          <w:tcPr>
            <w:tcW w:w="404" w:type="pct"/>
            <w:tcBorders>
              <w:top w:val="nil"/>
              <w:left w:val="nil"/>
              <w:bottom w:val="single" w:sz="4" w:space="0" w:color="auto"/>
              <w:right w:val="single" w:sz="4" w:space="0" w:color="auto"/>
            </w:tcBorders>
            <w:shd w:val="clear" w:color="auto" w:fill="auto"/>
            <w:vAlign w:val="center"/>
            <w:hideMark/>
          </w:tcPr>
          <w:p w14:paraId="7291C9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DDD1C8C" w14:textId="77777777" w:rsidR="00D51808" w:rsidRPr="00D51808" w:rsidRDefault="00D51808" w:rsidP="00D51808">
            <w:pPr>
              <w:jc w:val="left"/>
              <w:rPr>
                <w:rFonts w:eastAsia="Times New Roman" w:cs="Calibri"/>
                <w:color w:val="000000"/>
                <w:sz w:val="18"/>
                <w:lang w:eastAsia="es-MX"/>
              </w:rPr>
            </w:pPr>
          </w:p>
        </w:tc>
      </w:tr>
      <w:tr w:rsidR="00D51808" w:rsidRPr="00D51808" w14:paraId="3A51310D"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5491B24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47091C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(12 CANALES)</w:t>
            </w:r>
          </w:p>
        </w:tc>
        <w:tc>
          <w:tcPr>
            <w:tcW w:w="355" w:type="pct"/>
            <w:tcBorders>
              <w:top w:val="nil"/>
              <w:left w:val="nil"/>
              <w:bottom w:val="single" w:sz="4" w:space="0" w:color="auto"/>
              <w:right w:val="single" w:sz="4" w:space="0" w:color="auto"/>
            </w:tcBorders>
            <w:shd w:val="clear" w:color="auto" w:fill="auto"/>
            <w:vAlign w:val="center"/>
            <w:hideMark/>
          </w:tcPr>
          <w:p w14:paraId="1D9546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CAPP</w:t>
            </w:r>
          </w:p>
        </w:tc>
        <w:tc>
          <w:tcPr>
            <w:tcW w:w="492" w:type="pct"/>
            <w:tcBorders>
              <w:top w:val="nil"/>
              <w:left w:val="nil"/>
              <w:bottom w:val="single" w:sz="4" w:space="0" w:color="auto"/>
              <w:right w:val="single" w:sz="4" w:space="0" w:color="auto"/>
            </w:tcBorders>
            <w:shd w:val="clear" w:color="auto" w:fill="auto"/>
            <w:vAlign w:val="center"/>
            <w:hideMark/>
          </w:tcPr>
          <w:p w14:paraId="02B1FFE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C300-12</w:t>
            </w:r>
          </w:p>
        </w:tc>
        <w:tc>
          <w:tcPr>
            <w:tcW w:w="463" w:type="pct"/>
            <w:tcBorders>
              <w:top w:val="nil"/>
              <w:left w:val="nil"/>
              <w:bottom w:val="single" w:sz="4" w:space="0" w:color="auto"/>
              <w:right w:val="single" w:sz="4" w:space="0" w:color="auto"/>
            </w:tcBorders>
            <w:shd w:val="clear" w:color="auto" w:fill="auto"/>
            <w:vAlign w:val="center"/>
            <w:hideMark/>
          </w:tcPr>
          <w:p w14:paraId="01B2BBF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GA5183</w:t>
            </w:r>
          </w:p>
        </w:tc>
        <w:tc>
          <w:tcPr>
            <w:tcW w:w="370" w:type="pct"/>
            <w:tcBorders>
              <w:top w:val="nil"/>
              <w:left w:val="nil"/>
              <w:bottom w:val="single" w:sz="4" w:space="0" w:color="auto"/>
              <w:right w:val="single" w:sz="4" w:space="0" w:color="auto"/>
            </w:tcBorders>
            <w:shd w:val="clear" w:color="auto" w:fill="auto"/>
            <w:vAlign w:val="center"/>
            <w:hideMark/>
          </w:tcPr>
          <w:p w14:paraId="40E219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LSD-MCP-31</w:t>
            </w:r>
          </w:p>
        </w:tc>
        <w:tc>
          <w:tcPr>
            <w:tcW w:w="375" w:type="pct"/>
            <w:tcBorders>
              <w:top w:val="nil"/>
              <w:left w:val="nil"/>
              <w:bottom w:val="single" w:sz="4" w:space="0" w:color="auto"/>
              <w:right w:val="single" w:sz="4" w:space="0" w:color="auto"/>
            </w:tcBorders>
            <w:shd w:val="clear" w:color="auto" w:fill="auto"/>
            <w:vAlign w:val="center"/>
            <w:hideMark/>
          </w:tcPr>
          <w:p w14:paraId="3D02A08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28D44B2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355072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1FFFCB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328ABBD" w14:textId="77777777" w:rsidR="00D51808" w:rsidRPr="00D51808" w:rsidRDefault="00D51808" w:rsidP="00D51808">
            <w:pPr>
              <w:jc w:val="left"/>
              <w:rPr>
                <w:rFonts w:eastAsia="Times New Roman" w:cs="Calibri"/>
                <w:color w:val="000000"/>
                <w:sz w:val="18"/>
                <w:lang w:eastAsia="es-MX"/>
              </w:rPr>
            </w:pPr>
          </w:p>
        </w:tc>
      </w:tr>
      <w:tr w:rsidR="00D51808" w:rsidRPr="00D51808" w14:paraId="253B4596"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57D38CD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69CE50F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(12 CANALES)</w:t>
            </w:r>
          </w:p>
        </w:tc>
        <w:tc>
          <w:tcPr>
            <w:tcW w:w="355" w:type="pct"/>
            <w:tcBorders>
              <w:top w:val="nil"/>
              <w:left w:val="nil"/>
              <w:bottom w:val="single" w:sz="4" w:space="0" w:color="auto"/>
              <w:right w:val="single" w:sz="4" w:space="0" w:color="auto"/>
            </w:tcBorders>
            <w:shd w:val="clear" w:color="auto" w:fill="auto"/>
            <w:vAlign w:val="center"/>
            <w:hideMark/>
          </w:tcPr>
          <w:p w14:paraId="2B051D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CAPP</w:t>
            </w:r>
          </w:p>
        </w:tc>
        <w:tc>
          <w:tcPr>
            <w:tcW w:w="492" w:type="pct"/>
            <w:tcBorders>
              <w:top w:val="nil"/>
              <w:left w:val="nil"/>
              <w:bottom w:val="single" w:sz="4" w:space="0" w:color="auto"/>
              <w:right w:val="single" w:sz="4" w:space="0" w:color="auto"/>
            </w:tcBorders>
            <w:shd w:val="clear" w:color="auto" w:fill="auto"/>
            <w:vAlign w:val="center"/>
            <w:hideMark/>
          </w:tcPr>
          <w:p w14:paraId="7E4A78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C300-12</w:t>
            </w:r>
          </w:p>
        </w:tc>
        <w:tc>
          <w:tcPr>
            <w:tcW w:w="463" w:type="pct"/>
            <w:tcBorders>
              <w:top w:val="nil"/>
              <w:left w:val="nil"/>
              <w:bottom w:val="single" w:sz="4" w:space="0" w:color="auto"/>
              <w:right w:val="single" w:sz="4" w:space="0" w:color="auto"/>
            </w:tcBorders>
            <w:shd w:val="clear" w:color="auto" w:fill="auto"/>
            <w:vAlign w:val="center"/>
            <w:hideMark/>
          </w:tcPr>
          <w:p w14:paraId="0A0E98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GA5191</w:t>
            </w:r>
          </w:p>
        </w:tc>
        <w:tc>
          <w:tcPr>
            <w:tcW w:w="370" w:type="pct"/>
            <w:tcBorders>
              <w:top w:val="nil"/>
              <w:left w:val="nil"/>
              <w:bottom w:val="single" w:sz="4" w:space="0" w:color="auto"/>
              <w:right w:val="single" w:sz="4" w:space="0" w:color="auto"/>
            </w:tcBorders>
            <w:shd w:val="clear" w:color="auto" w:fill="auto"/>
            <w:vAlign w:val="center"/>
            <w:hideMark/>
          </w:tcPr>
          <w:p w14:paraId="6CFE714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LSD-MCP-32</w:t>
            </w:r>
          </w:p>
        </w:tc>
        <w:tc>
          <w:tcPr>
            <w:tcW w:w="375" w:type="pct"/>
            <w:tcBorders>
              <w:top w:val="nil"/>
              <w:left w:val="nil"/>
              <w:bottom w:val="single" w:sz="4" w:space="0" w:color="auto"/>
              <w:right w:val="single" w:sz="4" w:space="0" w:color="auto"/>
            </w:tcBorders>
            <w:shd w:val="clear" w:color="auto" w:fill="auto"/>
            <w:vAlign w:val="center"/>
            <w:hideMark/>
          </w:tcPr>
          <w:p w14:paraId="784D4C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30-300 µl        </w:t>
            </w:r>
          </w:p>
        </w:tc>
        <w:tc>
          <w:tcPr>
            <w:tcW w:w="477" w:type="pct"/>
            <w:vMerge/>
            <w:tcBorders>
              <w:top w:val="nil"/>
              <w:left w:val="single" w:sz="4" w:space="0" w:color="auto"/>
              <w:bottom w:val="single" w:sz="4" w:space="0" w:color="auto"/>
              <w:right w:val="single" w:sz="4" w:space="0" w:color="auto"/>
            </w:tcBorders>
            <w:vAlign w:val="center"/>
            <w:hideMark/>
          </w:tcPr>
          <w:p w14:paraId="488CCB2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C5B8EA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30, 150, 300 µl</w:t>
            </w:r>
          </w:p>
        </w:tc>
        <w:tc>
          <w:tcPr>
            <w:tcW w:w="404" w:type="pct"/>
            <w:tcBorders>
              <w:top w:val="nil"/>
              <w:left w:val="nil"/>
              <w:bottom w:val="single" w:sz="4" w:space="0" w:color="auto"/>
              <w:right w:val="single" w:sz="4" w:space="0" w:color="auto"/>
            </w:tcBorders>
            <w:shd w:val="clear" w:color="auto" w:fill="auto"/>
            <w:vAlign w:val="center"/>
            <w:hideMark/>
          </w:tcPr>
          <w:p w14:paraId="3F7BBE6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94488A8" w14:textId="77777777" w:rsidR="00D51808" w:rsidRPr="00D51808" w:rsidRDefault="00D51808" w:rsidP="00D51808">
            <w:pPr>
              <w:jc w:val="left"/>
              <w:rPr>
                <w:rFonts w:eastAsia="Times New Roman" w:cs="Calibri"/>
                <w:color w:val="000000"/>
                <w:sz w:val="18"/>
                <w:lang w:eastAsia="es-MX"/>
              </w:rPr>
            </w:pPr>
          </w:p>
        </w:tc>
      </w:tr>
      <w:tr w:rsidR="00D51808" w:rsidRPr="00D51808" w14:paraId="15A9C85E"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6DE959F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2C2C533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B80FE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5EABBF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M-200</w:t>
            </w:r>
          </w:p>
        </w:tc>
        <w:tc>
          <w:tcPr>
            <w:tcW w:w="463" w:type="pct"/>
            <w:tcBorders>
              <w:top w:val="nil"/>
              <w:left w:val="nil"/>
              <w:bottom w:val="single" w:sz="4" w:space="0" w:color="auto"/>
              <w:right w:val="single" w:sz="4" w:space="0" w:color="auto"/>
            </w:tcBorders>
            <w:shd w:val="clear" w:color="auto" w:fill="auto"/>
            <w:vAlign w:val="center"/>
            <w:hideMark/>
          </w:tcPr>
          <w:p w14:paraId="7DD22F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7505271</w:t>
            </w:r>
          </w:p>
        </w:tc>
        <w:tc>
          <w:tcPr>
            <w:tcW w:w="370" w:type="pct"/>
            <w:tcBorders>
              <w:top w:val="nil"/>
              <w:left w:val="nil"/>
              <w:bottom w:val="single" w:sz="4" w:space="0" w:color="auto"/>
              <w:right w:val="single" w:sz="4" w:space="0" w:color="auto"/>
            </w:tcBorders>
            <w:shd w:val="clear" w:color="auto" w:fill="auto"/>
            <w:vAlign w:val="center"/>
            <w:hideMark/>
          </w:tcPr>
          <w:p w14:paraId="0380175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LSD-MCP-33</w:t>
            </w:r>
          </w:p>
        </w:tc>
        <w:tc>
          <w:tcPr>
            <w:tcW w:w="375" w:type="pct"/>
            <w:tcBorders>
              <w:top w:val="nil"/>
              <w:left w:val="nil"/>
              <w:bottom w:val="single" w:sz="4" w:space="0" w:color="auto"/>
              <w:right w:val="single" w:sz="4" w:space="0" w:color="auto"/>
            </w:tcBorders>
            <w:shd w:val="clear" w:color="auto" w:fill="auto"/>
            <w:vAlign w:val="center"/>
            <w:hideMark/>
          </w:tcPr>
          <w:p w14:paraId="640B94C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20-200 µl</w:t>
            </w:r>
          </w:p>
        </w:tc>
        <w:tc>
          <w:tcPr>
            <w:tcW w:w="477" w:type="pct"/>
            <w:vMerge/>
            <w:tcBorders>
              <w:top w:val="nil"/>
              <w:left w:val="single" w:sz="4" w:space="0" w:color="auto"/>
              <w:bottom w:val="single" w:sz="4" w:space="0" w:color="auto"/>
              <w:right w:val="single" w:sz="4" w:space="0" w:color="auto"/>
            </w:tcBorders>
            <w:vAlign w:val="center"/>
            <w:hideMark/>
          </w:tcPr>
          <w:p w14:paraId="2B5891E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FE145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100, 200 µl</w:t>
            </w:r>
          </w:p>
        </w:tc>
        <w:tc>
          <w:tcPr>
            <w:tcW w:w="404" w:type="pct"/>
            <w:tcBorders>
              <w:top w:val="nil"/>
              <w:left w:val="nil"/>
              <w:bottom w:val="single" w:sz="4" w:space="0" w:color="auto"/>
              <w:right w:val="single" w:sz="4" w:space="0" w:color="auto"/>
            </w:tcBorders>
            <w:shd w:val="clear" w:color="auto" w:fill="auto"/>
            <w:vAlign w:val="center"/>
            <w:hideMark/>
          </w:tcPr>
          <w:p w14:paraId="004438C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4427C5C" w14:textId="77777777" w:rsidR="00D51808" w:rsidRPr="00D51808" w:rsidRDefault="00D51808" w:rsidP="00D51808">
            <w:pPr>
              <w:jc w:val="left"/>
              <w:rPr>
                <w:rFonts w:eastAsia="Times New Roman" w:cs="Calibri"/>
                <w:color w:val="000000"/>
                <w:sz w:val="18"/>
                <w:lang w:eastAsia="es-MX"/>
              </w:rPr>
            </w:pPr>
          </w:p>
        </w:tc>
      </w:tr>
      <w:tr w:rsidR="00D51808" w:rsidRPr="00D51808" w14:paraId="17B8650F" w14:textId="77777777" w:rsidTr="00D51808">
        <w:trPr>
          <w:trHeight w:val="1200"/>
        </w:trPr>
        <w:tc>
          <w:tcPr>
            <w:tcW w:w="239" w:type="pct"/>
            <w:vMerge/>
            <w:tcBorders>
              <w:top w:val="nil"/>
              <w:left w:val="single" w:sz="4" w:space="0" w:color="auto"/>
              <w:bottom w:val="single" w:sz="4" w:space="0" w:color="000000"/>
              <w:right w:val="single" w:sz="4" w:space="0" w:color="auto"/>
            </w:tcBorders>
            <w:vAlign w:val="center"/>
            <w:hideMark/>
          </w:tcPr>
          <w:p w14:paraId="2D78721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0BD18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14F5E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0CF654F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M-20</w:t>
            </w:r>
          </w:p>
        </w:tc>
        <w:tc>
          <w:tcPr>
            <w:tcW w:w="463" w:type="pct"/>
            <w:tcBorders>
              <w:top w:val="nil"/>
              <w:left w:val="nil"/>
              <w:bottom w:val="single" w:sz="4" w:space="0" w:color="auto"/>
              <w:right w:val="single" w:sz="4" w:space="0" w:color="auto"/>
            </w:tcBorders>
            <w:shd w:val="clear" w:color="auto" w:fill="auto"/>
            <w:vAlign w:val="center"/>
            <w:hideMark/>
          </w:tcPr>
          <w:p w14:paraId="61258A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12501504</w:t>
            </w:r>
          </w:p>
        </w:tc>
        <w:tc>
          <w:tcPr>
            <w:tcW w:w="370" w:type="pct"/>
            <w:tcBorders>
              <w:top w:val="nil"/>
              <w:left w:val="nil"/>
              <w:bottom w:val="single" w:sz="4" w:space="0" w:color="auto"/>
              <w:right w:val="single" w:sz="4" w:space="0" w:color="auto"/>
            </w:tcBorders>
            <w:shd w:val="clear" w:color="auto" w:fill="auto"/>
            <w:vAlign w:val="center"/>
            <w:hideMark/>
          </w:tcPr>
          <w:p w14:paraId="782EE3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LSD-MCP-35</w:t>
            </w:r>
          </w:p>
        </w:tc>
        <w:tc>
          <w:tcPr>
            <w:tcW w:w="375" w:type="pct"/>
            <w:tcBorders>
              <w:top w:val="nil"/>
              <w:left w:val="nil"/>
              <w:bottom w:val="single" w:sz="4" w:space="0" w:color="auto"/>
              <w:right w:val="single" w:sz="4" w:space="0" w:color="auto"/>
            </w:tcBorders>
            <w:shd w:val="clear" w:color="auto" w:fill="auto"/>
            <w:vAlign w:val="center"/>
            <w:hideMark/>
          </w:tcPr>
          <w:p w14:paraId="39E054F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2-20 µl</w:t>
            </w:r>
          </w:p>
        </w:tc>
        <w:tc>
          <w:tcPr>
            <w:tcW w:w="477" w:type="pct"/>
            <w:vMerge/>
            <w:tcBorders>
              <w:top w:val="nil"/>
              <w:left w:val="single" w:sz="4" w:space="0" w:color="auto"/>
              <w:bottom w:val="single" w:sz="4" w:space="0" w:color="auto"/>
              <w:right w:val="single" w:sz="4" w:space="0" w:color="auto"/>
            </w:tcBorders>
            <w:vAlign w:val="center"/>
            <w:hideMark/>
          </w:tcPr>
          <w:p w14:paraId="6E282C5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63B0B8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 10, 20 µl</w:t>
            </w:r>
          </w:p>
        </w:tc>
        <w:tc>
          <w:tcPr>
            <w:tcW w:w="404" w:type="pct"/>
            <w:tcBorders>
              <w:top w:val="nil"/>
              <w:left w:val="nil"/>
              <w:bottom w:val="single" w:sz="4" w:space="0" w:color="auto"/>
              <w:right w:val="single" w:sz="4" w:space="0" w:color="auto"/>
            </w:tcBorders>
            <w:shd w:val="clear" w:color="auto" w:fill="auto"/>
            <w:vAlign w:val="center"/>
            <w:hideMark/>
          </w:tcPr>
          <w:p w14:paraId="7236442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26E0C37D" w14:textId="77777777" w:rsidR="00D51808" w:rsidRPr="00D51808" w:rsidRDefault="00D51808" w:rsidP="00D51808">
            <w:pPr>
              <w:jc w:val="left"/>
              <w:rPr>
                <w:rFonts w:eastAsia="Times New Roman" w:cs="Calibri"/>
                <w:color w:val="000000"/>
                <w:sz w:val="18"/>
                <w:lang w:eastAsia="es-MX"/>
              </w:rPr>
            </w:pPr>
          </w:p>
        </w:tc>
      </w:tr>
      <w:tr w:rsidR="00D51808" w:rsidRPr="00D51808" w14:paraId="35E82A61" w14:textId="77777777" w:rsidTr="00D51808">
        <w:trPr>
          <w:trHeight w:val="1200"/>
        </w:trPr>
        <w:tc>
          <w:tcPr>
            <w:tcW w:w="239" w:type="pct"/>
            <w:vMerge/>
            <w:tcBorders>
              <w:top w:val="nil"/>
              <w:left w:val="single" w:sz="4" w:space="0" w:color="auto"/>
              <w:bottom w:val="single" w:sz="4" w:space="0" w:color="000000"/>
              <w:right w:val="single" w:sz="4" w:space="0" w:color="auto"/>
            </w:tcBorders>
            <w:vAlign w:val="center"/>
            <w:hideMark/>
          </w:tcPr>
          <w:p w14:paraId="1809B15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46E5159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D7B45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5D21AB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M-1000</w:t>
            </w:r>
          </w:p>
        </w:tc>
        <w:tc>
          <w:tcPr>
            <w:tcW w:w="463" w:type="pct"/>
            <w:tcBorders>
              <w:top w:val="nil"/>
              <w:left w:val="nil"/>
              <w:bottom w:val="single" w:sz="4" w:space="0" w:color="auto"/>
              <w:right w:val="single" w:sz="4" w:space="0" w:color="auto"/>
            </w:tcBorders>
            <w:shd w:val="clear" w:color="auto" w:fill="auto"/>
            <w:vAlign w:val="center"/>
            <w:hideMark/>
          </w:tcPr>
          <w:p w14:paraId="6FBE15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11528203</w:t>
            </w:r>
          </w:p>
        </w:tc>
        <w:tc>
          <w:tcPr>
            <w:tcW w:w="370" w:type="pct"/>
            <w:tcBorders>
              <w:top w:val="nil"/>
              <w:left w:val="nil"/>
              <w:bottom w:val="single" w:sz="4" w:space="0" w:color="auto"/>
              <w:right w:val="single" w:sz="4" w:space="0" w:color="auto"/>
            </w:tcBorders>
            <w:shd w:val="clear" w:color="auto" w:fill="auto"/>
            <w:vAlign w:val="center"/>
            <w:hideMark/>
          </w:tcPr>
          <w:p w14:paraId="6A418B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LSD-MXP-36</w:t>
            </w:r>
          </w:p>
        </w:tc>
        <w:tc>
          <w:tcPr>
            <w:tcW w:w="375" w:type="pct"/>
            <w:tcBorders>
              <w:top w:val="nil"/>
              <w:left w:val="nil"/>
              <w:bottom w:val="single" w:sz="4" w:space="0" w:color="auto"/>
              <w:right w:val="single" w:sz="4" w:space="0" w:color="auto"/>
            </w:tcBorders>
            <w:shd w:val="clear" w:color="auto" w:fill="auto"/>
            <w:vAlign w:val="center"/>
            <w:hideMark/>
          </w:tcPr>
          <w:p w14:paraId="6F97F6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33C98BF4"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60AEC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7C1360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0E719184" w14:textId="77777777" w:rsidR="00D51808" w:rsidRPr="00D51808" w:rsidRDefault="00D51808" w:rsidP="00D51808">
            <w:pPr>
              <w:jc w:val="left"/>
              <w:rPr>
                <w:rFonts w:eastAsia="Times New Roman" w:cs="Calibri"/>
                <w:color w:val="000000"/>
                <w:sz w:val="18"/>
                <w:lang w:eastAsia="es-MX"/>
              </w:rPr>
            </w:pPr>
          </w:p>
        </w:tc>
      </w:tr>
      <w:tr w:rsidR="00D51808" w:rsidRPr="00D51808" w14:paraId="555270C1"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26AE924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22E42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3B61B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4C37721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M-1000</w:t>
            </w:r>
          </w:p>
        </w:tc>
        <w:tc>
          <w:tcPr>
            <w:tcW w:w="463" w:type="pct"/>
            <w:tcBorders>
              <w:top w:val="nil"/>
              <w:left w:val="nil"/>
              <w:bottom w:val="single" w:sz="4" w:space="0" w:color="auto"/>
              <w:right w:val="single" w:sz="4" w:space="0" w:color="auto"/>
            </w:tcBorders>
            <w:shd w:val="clear" w:color="auto" w:fill="auto"/>
            <w:vAlign w:val="center"/>
            <w:hideMark/>
          </w:tcPr>
          <w:p w14:paraId="0620F66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12659017</w:t>
            </w:r>
          </w:p>
        </w:tc>
        <w:tc>
          <w:tcPr>
            <w:tcW w:w="370" w:type="pct"/>
            <w:tcBorders>
              <w:top w:val="nil"/>
              <w:left w:val="nil"/>
              <w:bottom w:val="single" w:sz="4" w:space="0" w:color="auto"/>
              <w:right w:val="single" w:sz="4" w:space="0" w:color="auto"/>
            </w:tcBorders>
            <w:shd w:val="clear" w:color="auto" w:fill="auto"/>
            <w:vAlign w:val="center"/>
            <w:hideMark/>
          </w:tcPr>
          <w:p w14:paraId="3999DF0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LSD-MCP-37</w:t>
            </w:r>
          </w:p>
        </w:tc>
        <w:tc>
          <w:tcPr>
            <w:tcW w:w="375" w:type="pct"/>
            <w:tcBorders>
              <w:top w:val="nil"/>
              <w:left w:val="nil"/>
              <w:bottom w:val="single" w:sz="4" w:space="0" w:color="auto"/>
              <w:right w:val="single" w:sz="4" w:space="0" w:color="auto"/>
            </w:tcBorders>
            <w:shd w:val="clear" w:color="auto" w:fill="auto"/>
            <w:vAlign w:val="center"/>
            <w:hideMark/>
          </w:tcPr>
          <w:p w14:paraId="5F0D006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0.5-10 µl</w:t>
            </w:r>
          </w:p>
        </w:tc>
        <w:tc>
          <w:tcPr>
            <w:tcW w:w="477" w:type="pct"/>
            <w:vMerge/>
            <w:tcBorders>
              <w:top w:val="nil"/>
              <w:left w:val="single" w:sz="4" w:space="0" w:color="auto"/>
              <w:bottom w:val="single" w:sz="4" w:space="0" w:color="auto"/>
              <w:right w:val="single" w:sz="4" w:space="0" w:color="auto"/>
            </w:tcBorders>
            <w:vAlign w:val="center"/>
            <w:hideMark/>
          </w:tcPr>
          <w:p w14:paraId="10D6585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0A0826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0.5, 5, 10 µl</w:t>
            </w:r>
          </w:p>
        </w:tc>
        <w:tc>
          <w:tcPr>
            <w:tcW w:w="404" w:type="pct"/>
            <w:tcBorders>
              <w:top w:val="nil"/>
              <w:left w:val="nil"/>
              <w:bottom w:val="single" w:sz="4" w:space="0" w:color="auto"/>
              <w:right w:val="single" w:sz="4" w:space="0" w:color="auto"/>
            </w:tcBorders>
            <w:shd w:val="clear" w:color="auto" w:fill="auto"/>
            <w:vAlign w:val="center"/>
            <w:hideMark/>
          </w:tcPr>
          <w:p w14:paraId="75C3541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17EB77F" w14:textId="77777777" w:rsidR="00D51808" w:rsidRPr="00D51808" w:rsidRDefault="00D51808" w:rsidP="00D51808">
            <w:pPr>
              <w:jc w:val="left"/>
              <w:rPr>
                <w:rFonts w:eastAsia="Times New Roman" w:cs="Calibri"/>
                <w:color w:val="000000"/>
                <w:sz w:val="18"/>
                <w:lang w:eastAsia="es-MX"/>
              </w:rPr>
            </w:pPr>
          </w:p>
        </w:tc>
      </w:tr>
      <w:tr w:rsidR="00D51808" w:rsidRPr="00D51808" w14:paraId="75C7DEDC" w14:textId="77777777" w:rsidTr="00D51808">
        <w:trPr>
          <w:trHeight w:val="1200"/>
        </w:trPr>
        <w:tc>
          <w:tcPr>
            <w:tcW w:w="239" w:type="pct"/>
            <w:vMerge/>
            <w:tcBorders>
              <w:top w:val="nil"/>
              <w:left w:val="single" w:sz="4" w:space="0" w:color="auto"/>
              <w:bottom w:val="single" w:sz="4" w:space="0" w:color="000000"/>
              <w:right w:val="single" w:sz="4" w:space="0" w:color="auto"/>
            </w:tcBorders>
            <w:vAlign w:val="center"/>
            <w:hideMark/>
          </w:tcPr>
          <w:p w14:paraId="56BC925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B47524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1A2D120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SPINREACT</w:t>
            </w:r>
          </w:p>
        </w:tc>
        <w:tc>
          <w:tcPr>
            <w:tcW w:w="492" w:type="pct"/>
            <w:tcBorders>
              <w:top w:val="nil"/>
              <w:left w:val="nil"/>
              <w:bottom w:val="single" w:sz="4" w:space="0" w:color="auto"/>
              <w:right w:val="single" w:sz="4" w:space="0" w:color="auto"/>
            </w:tcBorders>
            <w:shd w:val="clear" w:color="auto" w:fill="auto"/>
            <w:vAlign w:val="center"/>
            <w:hideMark/>
          </w:tcPr>
          <w:p w14:paraId="4E18E6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P-4008</w:t>
            </w:r>
          </w:p>
        </w:tc>
        <w:tc>
          <w:tcPr>
            <w:tcW w:w="463" w:type="pct"/>
            <w:tcBorders>
              <w:top w:val="nil"/>
              <w:left w:val="nil"/>
              <w:bottom w:val="single" w:sz="4" w:space="0" w:color="auto"/>
              <w:right w:val="single" w:sz="4" w:space="0" w:color="auto"/>
            </w:tcBorders>
            <w:shd w:val="clear" w:color="auto" w:fill="auto"/>
            <w:vAlign w:val="center"/>
            <w:hideMark/>
          </w:tcPr>
          <w:p w14:paraId="2C449F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AQ45162</w:t>
            </w:r>
          </w:p>
        </w:tc>
        <w:tc>
          <w:tcPr>
            <w:tcW w:w="370" w:type="pct"/>
            <w:tcBorders>
              <w:top w:val="nil"/>
              <w:left w:val="nil"/>
              <w:bottom w:val="single" w:sz="4" w:space="0" w:color="auto"/>
              <w:right w:val="single" w:sz="4" w:space="0" w:color="auto"/>
            </w:tcBorders>
            <w:shd w:val="clear" w:color="auto" w:fill="auto"/>
            <w:vAlign w:val="center"/>
            <w:hideMark/>
          </w:tcPr>
          <w:p w14:paraId="5FB165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LSD-MCP-38</w:t>
            </w:r>
          </w:p>
        </w:tc>
        <w:tc>
          <w:tcPr>
            <w:tcW w:w="375" w:type="pct"/>
            <w:tcBorders>
              <w:top w:val="nil"/>
              <w:left w:val="nil"/>
              <w:bottom w:val="single" w:sz="4" w:space="0" w:color="auto"/>
              <w:right w:val="single" w:sz="4" w:space="0" w:color="auto"/>
            </w:tcBorders>
            <w:shd w:val="clear" w:color="auto" w:fill="auto"/>
            <w:vAlign w:val="center"/>
            <w:hideMark/>
          </w:tcPr>
          <w:p w14:paraId="338D479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4E01284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D7308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611084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51CB0D3E" w14:textId="77777777" w:rsidR="00D51808" w:rsidRPr="00D51808" w:rsidRDefault="00D51808" w:rsidP="00D51808">
            <w:pPr>
              <w:jc w:val="left"/>
              <w:rPr>
                <w:rFonts w:eastAsia="Times New Roman" w:cs="Calibri"/>
                <w:color w:val="000000"/>
                <w:sz w:val="18"/>
                <w:lang w:eastAsia="es-MX"/>
              </w:rPr>
            </w:pPr>
          </w:p>
        </w:tc>
      </w:tr>
      <w:tr w:rsidR="00D51808" w:rsidRPr="00D51808" w14:paraId="3B7BF701" w14:textId="77777777" w:rsidTr="00D51808">
        <w:trPr>
          <w:trHeight w:val="840"/>
        </w:trPr>
        <w:tc>
          <w:tcPr>
            <w:tcW w:w="239" w:type="pct"/>
            <w:vMerge/>
            <w:tcBorders>
              <w:top w:val="nil"/>
              <w:left w:val="single" w:sz="4" w:space="0" w:color="auto"/>
              <w:bottom w:val="single" w:sz="4" w:space="0" w:color="000000"/>
              <w:right w:val="single" w:sz="4" w:space="0" w:color="auto"/>
            </w:tcBorders>
            <w:vAlign w:val="center"/>
            <w:hideMark/>
          </w:tcPr>
          <w:p w14:paraId="0FBD87E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51249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59A83A3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HUMANPETTE</w:t>
            </w:r>
          </w:p>
        </w:tc>
        <w:tc>
          <w:tcPr>
            <w:tcW w:w="492" w:type="pct"/>
            <w:tcBorders>
              <w:top w:val="nil"/>
              <w:left w:val="nil"/>
              <w:bottom w:val="single" w:sz="4" w:space="0" w:color="auto"/>
              <w:right w:val="single" w:sz="4" w:space="0" w:color="auto"/>
            </w:tcBorders>
            <w:shd w:val="clear" w:color="auto" w:fill="auto"/>
            <w:vAlign w:val="center"/>
            <w:hideMark/>
          </w:tcPr>
          <w:p w14:paraId="25CE19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SMART-LINE</w:t>
            </w:r>
          </w:p>
        </w:tc>
        <w:tc>
          <w:tcPr>
            <w:tcW w:w="463" w:type="pct"/>
            <w:tcBorders>
              <w:top w:val="nil"/>
              <w:left w:val="nil"/>
              <w:bottom w:val="single" w:sz="4" w:space="0" w:color="auto"/>
              <w:right w:val="single" w:sz="4" w:space="0" w:color="auto"/>
            </w:tcBorders>
            <w:shd w:val="clear" w:color="auto" w:fill="auto"/>
            <w:vAlign w:val="center"/>
            <w:hideMark/>
          </w:tcPr>
          <w:p w14:paraId="6EC5CA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AR25722</w:t>
            </w:r>
          </w:p>
        </w:tc>
        <w:tc>
          <w:tcPr>
            <w:tcW w:w="370" w:type="pct"/>
            <w:tcBorders>
              <w:top w:val="nil"/>
              <w:left w:val="nil"/>
              <w:bottom w:val="single" w:sz="4" w:space="0" w:color="auto"/>
              <w:right w:val="single" w:sz="4" w:space="0" w:color="auto"/>
            </w:tcBorders>
            <w:shd w:val="clear" w:color="auto" w:fill="auto"/>
            <w:vAlign w:val="center"/>
            <w:hideMark/>
          </w:tcPr>
          <w:p w14:paraId="34F1BB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LSD-MCP-40</w:t>
            </w:r>
          </w:p>
        </w:tc>
        <w:tc>
          <w:tcPr>
            <w:tcW w:w="375" w:type="pct"/>
            <w:tcBorders>
              <w:top w:val="nil"/>
              <w:left w:val="nil"/>
              <w:bottom w:val="single" w:sz="4" w:space="0" w:color="auto"/>
              <w:right w:val="single" w:sz="4" w:space="0" w:color="auto"/>
            </w:tcBorders>
            <w:shd w:val="clear" w:color="auto" w:fill="auto"/>
            <w:vAlign w:val="center"/>
            <w:hideMark/>
          </w:tcPr>
          <w:p w14:paraId="38C3B1C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468876C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7C41E6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0726ED3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7B670D7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VOLUMEN</w:t>
            </w:r>
          </w:p>
        </w:tc>
      </w:tr>
      <w:tr w:rsidR="00D51808" w:rsidRPr="00D51808" w14:paraId="519D9066" w14:textId="77777777" w:rsidTr="00D51808">
        <w:trPr>
          <w:trHeight w:val="840"/>
        </w:trPr>
        <w:tc>
          <w:tcPr>
            <w:tcW w:w="239" w:type="pct"/>
            <w:vMerge/>
            <w:tcBorders>
              <w:top w:val="nil"/>
              <w:left w:val="single" w:sz="4" w:space="0" w:color="auto"/>
              <w:bottom w:val="single" w:sz="4" w:space="0" w:color="000000"/>
              <w:right w:val="single" w:sz="4" w:space="0" w:color="auto"/>
            </w:tcBorders>
            <w:vAlign w:val="center"/>
            <w:hideMark/>
          </w:tcPr>
          <w:p w14:paraId="1DBFAF8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DBD1F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B7765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SCIENCE MEDIC</w:t>
            </w:r>
          </w:p>
        </w:tc>
        <w:tc>
          <w:tcPr>
            <w:tcW w:w="492" w:type="pct"/>
            <w:tcBorders>
              <w:top w:val="nil"/>
              <w:left w:val="nil"/>
              <w:bottom w:val="single" w:sz="4" w:space="0" w:color="auto"/>
              <w:right w:val="single" w:sz="4" w:space="0" w:color="auto"/>
            </w:tcBorders>
            <w:shd w:val="clear" w:color="auto" w:fill="auto"/>
            <w:vAlign w:val="center"/>
            <w:hideMark/>
          </w:tcPr>
          <w:p w14:paraId="6E87A3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NP</w:t>
            </w:r>
          </w:p>
        </w:tc>
        <w:tc>
          <w:tcPr>
            <w:tcW w:w="463" w:type="pct"/>
            <w:tcBorders>
              <w:top w:val="nil"/>
              <w:left w:val="nil"/>
              <w:bottom w:val="single" w:sz="4" w:space="0" w:color="auto"/>
              <w:right w:val="single" w:sz="4" w:space="0" w:color="auto"/>
            </w:tcBorders>
            <w:shd w:val="clear" w:color="auto" w:fill="auto"/>
            <w:vAlign w:val="center"/>
            <w:hideMark/>
          </w:tcPr>
          <w:p w14:paraId="64AAD2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YE4A193833</w:t>
            </w:r>
          </w:p>
        </w:tc>
        <w:tc>
          <w:tcPr>
            <w:tcW w:w="370" w:type="pct"/>
            <w:tcBorders>
              <w:top w:val="nil"/>
              <w:left w:val="nil"/>
              <w:bottom w:val="single" w:sz="4" w:space="0" w:color="auto"/>
              <w:right w:val="single" w:sz="4" w:space="0" w:color="auto"/>
            </w:tcBorders>
            <w:shd w:val="clear" w:color="auto" w:fill="auto"/>
            <w:vAlign w:val="center"/>
            <w:hideMark/>
          </w:tcPr>
          <w:p w14:paraId="085DAED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LSD-MCP-42</w:t>
            </w:r>
          </w:p>
        </w:tc>
        <w:tc>
          <w:tcPr>
            <w:tcW w:w="375" w:type="pct"/>
            <w:tcBorders>
              <w:top w:val="nil"/>
              <w:left w:val="nil"/>
              <w:bottom w:val="single" w:sz="4" w:space="0" w:color="auto"/>
              <w:right w:val="single" w:sz="4" w:space="0" w:color="auto"/>
            </w:tcBorders>
            <w:shd w:val="clear" w:color="auto" w:fill="auto"/>
            <w:vAlign w:val="center"/>
            <w:hideMark/>
          </w:tcPr>
          <w:p w14:paraId="0D08581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14289E9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7557A7D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3ECFDA4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46F57530" w14:textId="77777777" w:rsidR="00D51808" w:rsidRPr="00D51808" w:rsidRDefault="00D51808" w:rsidP="00D51808">
            <w:pPr>
              <w:jc w:val="left"/>
              <w:rPr>
                <w:rFonts w:eastAsia="Times New Roman" w:cs="Calibri"/>
                <w:color w:val="000000"/>
                <w:sz w:val="18"/>
                <w:lang w:eastAsia="es-MX"/>
              </w:rPr>
            </w:pPr>
          </w:p>
        </w:tc>
      </w:tr>
      <w:tr w:rsidR="00D51808" w:rsidRPr="00D51808" w14:paraId="598D4D14" w14:textId="77777777" w:rsidTr="00D51808">
        <w:trPr>
          <w:trHeight w:val="840"/>
        </w:trPr>
        <w:tc>
          <w:tcPr>
            <w:tcW w:w="239" w:type="pct"/>
            <w:vMerge/>
            <w:tcBorders>
              <w:top w:val="nil"/>
              <w:left w:val="single" w:sz="4" w:space="0" w:color="auto"/>
              <w:bottom w:val="single" w:sz="4" w:space="0" w:color="000000"/>
              <w:right w:val="single" w:sz="4" w:space="0" w:color="auto"/>
            </w:tcBorders>
            <w:vAlign w:val="center"/>
            <w:hideMark/>
          </w:tcPr>
          <w:p w14:paraId="24B96A5B"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831DB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2BC2AC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SCIENCE MEDIC</w:t>
            </w:r>
          </w:p>
        </w:tc>
        <w:tc>
          <w:tcPr>
            <w:tcW w:w="492" w:type="pct"/>
            <w:tcBorders>
              <w:top w:val="nil"/>
              <w:left w:val="nil"/>
              <w:bottom w:val="single" w:sz="4" w:space="0" w:color="auto"/>
              <w:right w:val="single" w:sz="4" w:space="0" w:color="auto"/>
            </w:tcBorders>
            <w:shd w:val="clear" w:color="auto" w:fill="auto"/>
            <w:vAlign w:val="center"/>
            <w:hideMark/>
          </w:tcPr>
          <w:p w14:paraId="6652AB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NP</w:t>
            </w:r>
          </w:p>
        </w:tc>
        <w:tc>
          <w:tcPr>
            <w:tcW w:w="463" w:type="pct"/>
            <w:tcBorders>
              <w:top w:val="nil"/>
              <w:left w:val="nil"/>
              <w:bottom w:val="single" w:sz="4" w:space="0" w:color="auto"/>
              <w:right w:val="single" w:sz="4" w:space="0" w:color="auto"/>
            </w:tcBorders>
            <w:shd w:val="clear" w:color="auto" w:fill="auto"/>
            <w:vAlign w:val="center"/>
            <w:hideMark/>
          </w:tcPr>
          <w:p w14:paraId="0C7836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YE4A193936</w:t>
            </w:r>
          </w:p>
        </w:tc>
        <w:tc>
          <w:tcPr>
            <w:tcW w:w="370" w:type="pct"/>
            <w:tcBorders>
              <w:top w:val="nil"/>
              <w:left w:val="nil"/>
              <w:bottom w:val="single" w:sz="4" w:space="0" w:color="auto"/>
              <w:right w:val="single" w:sz="4" w:space="0" w:color="auto"/>
            </w:tcBorders>
            <w:shd w:val="clear" w:color="auto" w:fill="auto"/>
            <w:vAlign w:val="center"/>
            <w:hideMark/>
          </w:tcPr>
          <w:p w14:paraId="7ACE1D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LSD-MCP-43</w:t>
            </w:r>
          </w:p>
        </w:tc>
        <w:tc>
          <w:tcPr>
            <w:tcW w:w="375" w:type="pct"/>
            <w:tcBorders>
              <w:top w:val="nil"/>
              <w:left w:val="nil"/>
              <w:bottom w:val="single" w:sz="4" w:space="0" w:color="auto"/>
              <w:right w:val="single" w:sz="4" w:space="0" w:color="auto"/>
            </w:tcBorders>
            <w:shd w:val="clear" w:color="auto" w:fill="auto"/>
            <w:vAlign w:val="center"/>
            <w:hideMark/>
          </w:tcPr>
          <w:p w14:paraId="50510F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50C11B53"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1B422C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54AE187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5ECD3FC" w14:textId="77777777" w:rsidR="00D51808" w:rsidRPr="00D51808" w:rsidRDefault="00D51808" w:rsidP="00D51808">
            <w:pPr>
              <w:jc w:val="left"/>
              <w:rPr>
                <w:rFonts w:eastAsia="Times New Roman" w:cs="Calibri"/>
                <w:color w:val="000000"/>
                <w:sz w:val="18"/>
                <w:lang w:eastAsia="es-MX"/>
              </w:rPr>
            </w:pPr>
          </w:p>
        </w:tc>
      </w:tr>
      <w:tr w:rsidR="00D51808" w:rsidRPr="00D51808" w14:paraId="5BDD44D4" w14:textId="77777777" w:rsidTr="00D51808">
        <w:trPr>
          <w:trHeight w:val="840"/>
        </w:trPr>
        <w:tc>
          <w:tcPr>
            <w:tcW w:w="239" w:type="pct"/>
            <w:vMerge/>
            <w:tcBorders>
              <w:top w:val="nil"/>
              <w:left w:val="single" w:sz="4" w:space="0" w:color="auto"/>
              <w:bottom w:val="single" w:sz="4" w:space="0" w:color="000000"/>
              <w:right w:val="single" w:sz="4" w:space="0" w:color="auto"/>
            </w:tcBorders>
            <w:vAlign w:val="center"/>
            <w:hideMark/>
          </w:tcPr>
          <w:p w14:paraId="1CD2CCA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E0150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738A41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19EE8F5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m100</w:t>
            </w:r>
          </w:p>
        </w:tc>
        <w:tc>
          <w:tcPr>
            <w:tcW w:w="463" w:type="pct"/>
            <w:tcBorders>
              <w:top w:val="nil"/>
              <w:left w:val="nil"/>
              <w:bottom w:val="single" w:sz="4" w:space="0" w:color="auto"/>
              <w:right w:val="single" w:sz="4" w:space="0" w:color="auto"/>
            </w:tcBorders>
            <w:shd w:val="clear" w:color="auto" w:fill="auto"/>
            <w:vAlign w:val="center"/>
            <w:hideMark/>
          </w:tcPr>
          <w:p w14:paraId="6FFD49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12619040</w:t>
            </w:r>
          </w:p>
        </w:tc>
        <w:tc>
          <w:tcPr>
            <w:tcW w:w="370" w:type="pct"/>
            <w:tcBorders>
              <w:top w:val="nil"/>
              <w:left w:val="nil"/>
              <w:bottom w:val="single" w:sz="4" w:space="0" w:color="auto"/>
              <w:right w:val="single" w:sz="4" w:space="0" w:color="auto"/>
            </w:tcBorders>
            <w:shd w:val="clear" w:color="auto" w:fill="auto"/>
            <w:vAlign w:val="center"/>
            <w:hideMark/>
          </w:tcPr>
          <w:p w14:paraId="630817B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LLE-MCP-01</w:t>
            </w:r>
          </w:p>
        </w:tc>
        <w:tc>
          <w:tcPr>
            <w:tcW w:w="375" w:type="pct"/>
            <w:tcBorders>
              <w:top w:val="nil"/>
              <w:left w:val="nil"/>
              <w:bottom w:val="single" w:sz="4" w:space="0" w:color="auto"/>
              <w:right w:val="single" w:sz="4" w:space="0" w:color="auto"/>
            </w:tcBorders>
            <w:shd w:val="clear" w:color="auto" w:fill="auto"/>
            <w:vAlign w:val="center"/>
            <w:hideMark/>
          </w:tcPr>
          <w:p w14:paraId="48821BA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10-100 µl</w:t>
            </w:r>
          </w:p>
        </w:tc>
        <w:tc>
          <w:tcPr>
            <w:tcW w:w="477" w:type="pct"/>
            <w:vMerge/>
            <w:tcBorders>
              <w:top w:val="nil"/>
              <w:left w:val="single" w:sz="4" w:space="0" w:color="auto"/>
              <w:bottom w:val="single" w:sz="4" w:space="0" w:color="auto"/>
              <w:right w:val="single" w:sz="4" w:space="0" w:color="auto"/>
            </w:tcBorders>
            <w:vAlign w:val="center"/>
            <w:hideMark/>
          </w:tcPr>
          <w:p w14:paraId="426B7F2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0FAD3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50, 100 µl</w:t>
            </w:r>
          </w:p>
        </w:tc>
        <w:tc>
          <w:tcPr>
            <w:tcW w:w="404" w:type="pct"/>
            <w:tcBorders>
              <w:top w:val="nil"/>
              <w:left w:val="nil"/>
              <w:bottom w:val="single" w:sz="4" w:space="0" w:color="auto"/>
              <w:right w:val="single" w:sz="4" w:space="0" w:color="auto"/>
            </w:tcBorders>
            <w:shd w:val="clear" w:color="auto" w:fill="auto"/>
            <w:vAlign w:val="center"/>
            <w:hideMark/>
          </w:tcPr>
          <w:p w14:paraId="2189887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3445265B" w14:textId="77777777" w:rsidR="00D51808" w:rsidRPr="00D51808" w:rsidRDefault="00D51808" w:rsidP="00D51808">
            <w:pPr>
              <w:jc w:val="left"/>
              <w:rPr>
                <w:rFonts w:eastAsia="Times New Roman" w:cs="Calibri"/>
                <w:color w:val="000000"/>
                <w:sz w:val="18"/>
                <w:lang w:eastAsia="es-MX"/>
              </w:rPr>
            </w:pPr>
          </w:p>
        </w:tc>
      </w:tr>
      <w:tr w:rsidR="00D51808" w:rsidRPr="00D51808" w14:paraId="1CDB0A10" w14:textId="77777777" w:rsidTr="00D51808">
        <w:trPr>
          <w:trHeight w:val="1200"/>
        </w:trPr>
        <w:tc>
          <w:tcPr>
            <w:tcW w:w="239" w:type="pct"/>
            <w:vMerge/>
            <w:tcBorders>
              <w:top w:val="nil"/>
              <w:left w:val="single" w:sz="4" w:space="0" w:color="auto"/>
              <w:bottom w:val="single" w:sz="4" w:space="0" w:color="000000"/>
              <w:right w:val="single" w:sz="4" w:space="0" w:color="auto"/>
            </w:tcBorders>
            <w:vAlign w:val="center"/>
            <w:hideMark/>
          </w:tcPr>
          <w:p w14:paraId="52A655B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232A8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ELECTRONICA MULTICANAL (8 CANALES)</w:t>
            </w:r>
          </w:p>
        </w:tc>
        <w:tc>
          <w:tcPr>
            <w:tcW w:w="355" w:type="pct"/>
            <w:tcBorders>
              <w:top w:val="nil"/>
              <w:left w:val="nil"/>
              <w:bottom w:val="single" w:sz="4" w:space="0" w:color="auto"/>
              <w:right w:val="single" w:sz="4" w:space="0" w:color="auto"/>
            </w:tcBorders>
            <w:shd w:val="clear" w:color="auto" w:fill="auto"/>
            <w:vAlign w:val="center"/>
            <w:hideMark/>
          </w:tcPr>
          <w:p w14:paraId="7C7001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CAPP ELECTRIC</w:t>
            </w:r>
          </w:p>
        </w:tc>
        <w:tc>
          <w:tcPr>
            <w:tcW w:w="492" w:type="pct"/>
            <w:tcBorders>
              <w:top w:val="nil"/>
              <w:left w:val="nil"/>
              <w:bottom w:val="single" w:sz="4" w:space="0" w:color="auto"/>
              <w:right w:val="single" w:sz="4" w:space="0" w:color="auto"/>
            </w:tcBorders>
            <w:shd w:val="clear" w:color="auto" w:fill="auto"/>
            <w:vAlign w:val="center"/>
            <w:hideMark/>
          </w:tcPr>
          <w:p w14:paraId="6FFCD9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E200-8BA</w:t>
            </w:r>
          </w:p>
        </w:tc>
        <w:tc>
          <w:tcPr>
            <w:tcW w:w="463" w:type="pct"/>
            <w:tcBorders>
              <w:top w:val="nil"/>
              <w:left w:val="nil"/>
              <w:bottom w:val="single" w:sz="4" w:space="0" w:color="auto"/>
              <w:right w:val="single" w:sz="4" w:space="0" w:color="auto"/>
            </w:tcBorders>
            <w:shd w:val="clear" w:color="auto" w:fill="auto"/>
            <w:vAlign w:val="center"/>
            <w:hideMark/>
          </w:tcPr>
          <w:p w14:paraId="523408A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AC A20008-1005015</w:t>
            </w:r>
          </w:p>
        </w:tc>
        <w:tc>
          <w:tcPr>
            <w:tcW w:w="370" w:type="pct"/>
            <w:tcBorders>
              <w:top w:val="nil"/>
              <w:left w:val="nil"/>
              <w:bottom w:val="single" w:sz="4" w:space="0" w:color="auto"/>
              <w:right w:val="single" w:sz="4" w:space="0" w:color="auto"/>
            </w:tcBorders>
            <w:shd w:val="clear" w:color="auto" w:fill="auto"/>
            <w:vAlign w:val="center"/>
            <w:hideMark/>
          </w:tcPr>
          <w:p w14:paraId="313D2C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LLE-MCP-02</w:t>
            </w:r>
          </w:p>
        </w:tc>
        <w:tc>
          <w:tcPr>
            <w:tcW w:w="375" w:type="pct"/>
            <w:tcBorders>
              <w:top w:val="nil"/>
              <w:left w:val="nil"/>
              <w:bottom w:val="single" w:sz="4" w:space="0" w:color="auto"/>
              <w:right w:val="single" w:sz="4" w:space="0" w:color="auto"/>
            </w:tcBorders>
            <w:shd w:val="clear" w:color="auto" w:fill="auto"/>
            <w:vAlign w:val="center"/>
            <w:hideMark/>
          </w:tcPr>
          <w:p w14:paraId="12CE492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10-200 µl</w:t>
            </w:r>
          </w:p>
        </w:tc>
        <w:tc>
          <w:tcPr>
            <w:tcW w:w="477" w:type="pct"/>
            <w:vMerge/>
            <w:tcBorders>
              <w:top w:val="nil"/>
              <w:left w:val="single" w:sz="4" w:space="0" w:color="auto"/>
              <w:bottom w:val="single" w:sz="4" w:space="0" w:color="auto"/>
              <w:right w:val="single" w:sz="4" w:space="0" w:color="auto"/>
            </w:tcBorders>
            <w:vAlign w:val="center"/>
            <w:hideMark/>
          </w:tcPr>
          <w:p w14:paraId="0ED943C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008C36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 100, 200 µl</w:t>
            </w:r>
          </w:p>
        </w:tc>
        <w:tc>
          <w:tcPr>
            <w:tcW w:w="404" w:type="pct"/>
            <w:tcBorders>
              <w:top w:val="nil"/>
              <w:left w:val="nil"/>
              <w:bottom w:val="single" w:sz="4" w:space="0" w:color="auto"/>
              <w:right w:val="single" w:sz="4" w:space="0" w:color="auto"/>
            </w:tcBorders>
            <w:shd w:val="clear" w:color="auto" w:fill="auto"/>
            <w:vAlign w:val="center"/>
            <w:hideMark/>
          </w:tcPr>
          <w:p w14:paraId="2B3D88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72B8211B" w14:textId="77777777" w:rsidR="00D51808" w:rsidRPr="00D51808" w:rsidRDefault="00D51808" w:rsidP="00D51808">
            <w:pPr>
              <w:jc w:val="left"/>
              <w:rPr>
                <w:rFonts w:eastAsia="Times New Roman" w:cs="Calibri"/>
                <w:color w:val="000000"/>
                <w:sz w:val="18"/>
                <w:lang w:eastAsia="es-MX"/>
              </w:rPr>
            </w:pPr>
          </w:p>
        </w:tc>
      </w:tr>
      <w:tr w:rsidR="00D51808" w:rsidRPr="00D51808" w14:paraId="0301BB48"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1A1DC807"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038F819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UNICANAL DE VOLUMEN VARIABLE</w:t>
            </w:r>
          </w:p>
        </w:tc>
        <w:tc>
          <w:tcPr>
            <w:tcW w:w="355" w:type="pct"/>
            <w:tcBorders>
              <w:top w:val="nil"/>
              <w:left w:val="nil"/>
              <w:bottom w:val="single" w:sz="4" w:space="0" w:color="auto"/>
              <w:right w:val="single" w:sz="4" w:space="0" w:color="auto"/>
            </w:tcBorders>
            <w:shd w:val="clear" w:color="auto" w:fill="auto"/>
            <w:vAlign w:val="center"/>
            <w:hideMark/>
          </w:tcPr>
          <w:p w14:paraId="336A8D6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BIOHIT</w:t>
            </w:r>
          </w:p>
        </w:tc>
        <w:tc>
          <w:tcPr>
            <w:tcW w:w="492" w:type="pct"/>
            <w:tcBorders>
              <w:top w:val="nil"/>
              <w:left w:val="nil"/>
              <w:bottom w:val="single" w:sz="4" w:space="0" w:color="auto"/>
              <w:right w:val="single" w:sz="4" w:space="0" w:color="auto"/>
            </w:tcBorders>
            <w:shd w:val="clear" w:color="auto" w:fill="auto"/>
            <w:vAlign w:val="center"/>
            <w:hideMark/>
          </w:tcPr>
          <w:p w14:paraId="19BEF68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M-1000</w:t>
            </w:r>
          </w:p>
        </w:tc>
        <w:tc>
          <w:tcPr>
            <w:tcW w:w="463" w:type="pct"/>
            <w:tcBorders>
              <w:top w:val="nil"/>
              <w:left w:val="nil"/>
              <w:bottom w:val="single" w:sz="4" w:space="0" w:color="auto"/>
              <w:right w:val="single" w:sz="4" w:space="0" w:color="auto"/>
            </w:tcBorders>
            <w:shd w:val="clear" w:color="auto" w:fill="auto"/>
            <w:vAlign w:val="center"/>
            <w:hideMark/>
          </w:tcPr>
          <w:p w14:paraId="4E0400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6537441</w:t>
            </w:r>
          </w:p>
        </w:tc>
        <w:tc>
          <w:tcPr>
            <w:tcW w:w="370" w:type="pct"/>
            <w:tcBorders>
              <w:top w:val="nil"/>
              <w:left w:val="nil"/>
              <w:bottom w:val="single" w:sz="4" w:space="0" w:color="auto"/>
              <w:right w:val="single" w:sz="4" w:space="0" w:color="auto"/>
            </w:tcBorders>
            <w:shd w:val="clear" w:color="auto" w:fill="auto"/>
            <w:vAlign w:val="center"/>
            <w:hideMark/>
          </w:tcPr>
          <w:p w14:paraId="0AA11E9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LLE-MCP-03</w:t>
            </w:r>
          </w:p>
        </w:tc>
        <w:tc>
          <w:tcPr>
            <w:tcW w:w="375" w:type="pct"/>
            <w:tcBorders>
              <w:top w:val="nil"/>
              <w:left w:val="nil"/>
              <w:bottom w:val="single" w:sz="4" w:space="0" w:color="auto"/>
              <w:right w:val="single" w:sz="4" w:space="0" w:color="auto"/>
            </w:tcBorders>
            <w:shd w:val="clear" w:color="auto" w:fill="auto"/>
            <w:vAlign w:val="center"/>
            <w:hideMark/>
          </w:tcPr>
          <w:p w14:paraId="62200CB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100-1000 µl</w:t>
            </w:r>
          </w:p>
        </w:tc>
        <w:tc>
          <w:tcPr>
            <w:tcW w:w="477" w:type="pct"/>
            <w:vMerge/>
            <w:tcBorders>
              <w:top w:val="nil"/>
              <w:left w:val="single" w:sz="4" w:space="0" w:color="auto"/>
              <w:bottom w:val="single" w:sz="4" w:space="0" w:color="auto"/>
              <w:right w:val="single" w:sz="4" w:space="0" w:color="auto"/>
            </w:tcBorders>
            <w:vAlign w:val="center"/>
            <w:hideMark/>
          </w:tcPr>
          <w:p w14:paraId="0295356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312E97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500, 1000 µl</w:t>
            </w:r>
          </w:p>
        </w:tc>
        <w:tc>
          <w:tcPr>
            <w:tcW w:w="404" w:type="pct"/>
            <w:tcBorders>
              <w:top w:val="nil"/>
              <w:left w:val="nil"/>
              <w:bottom w:val="single" w:sz="4" w:space="0" w:color="auto"/>
              <w:right w:val="single" w:sz="4" w:space="0" w:color="auto"/>
            </w:tcBorders>
            <w:shd w:val="clear" w:color="auto" w:fill="auto"/>
            <w:vAlign w:val="center"/>
            <w:hideMark/>
          </w:tcPr>
          <w:p w14:paraId="637A80A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6DA58C3C" w14:textId="77777777" w:rsidR="00D51808" w:rsidRPr="00D51808" w:rsidRDefault="00D51808" w:rsidP="00D51808">
            <w:pPr>
              <w:jc w:val="left"/>
              <w:rPr>
                <w:rFonts w:eastAsia="Times New Roman" w:cs="Calibri"/>
                <w:color w:val="000000"/>
                <w:sz w:val="18"/>
                <w:lang w:eastAsia="es-MX"/>
              </w:rPr>
            </w:pPr>
          </w:p>
        </w:tc>
      </w:tr>
      <w:tr w:rsidR="00D51808" w:rsidRPr="00D51808" w14:paraId="737FD1B0" w14:textId="77777777" w:rsidTr="00D51808">
        <w:trPr>
          <w:trHeight w:val="900"/>
        </w:trPr>
        <w:tc>
          <w:tcPr>
            <w:tcW w:w="239" w:type="pct"/>
            <w:vMerge/>
            <w:tcBorders>
              <w:top w:val="nil"/>
              <w:left w:val="single" w:sz="4" w:space="0" w:color="auto"/>
              <w:bottom w:val="single" w:sz="4" w:space="0" w:color="000000"/>
              <w:right w:val="single" w:sz="4" w:space="0" w:color="auto"/>
            </w:tcBorders>
            <w:vAlign w:val="center"/>
            <w:hideMark/>
          </w:tcPr>
          <w:p w14:paraId="747A78C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1977FF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MICROPIPETA MULTICANAL (12 CANALES)</w:t>
            </w:r>
          </w:p>
        </w:tc>
        <w:tc>
          <w:tcPr>
            <w:tcW w:w="355" w:type="pct"/>
            <w:tcBorders>
              <w:top w:val="nil"/>
              <w:left w:val="nil"/>
              <w:bottom w:val="single" w:sz="4" w:space="0" w:color="auto"/>
              <w:right w:val="single" w:sz="4" w:space="0" w:color="auto"/>
            </w:tcBorders>
            <w:shd w:val="clear" w:color="auto" w:fill="auto"/>
            <w:vAlign w:val="center"/>
            <w:hideMark/>
          </w:tcPr>
          <w:p w14:paraId="2B948B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CAPP </w:t>
            </w:r>
          </w:p>
        </w:tc>
        <w:tc>
          <w:tcPr>
            <w:tcW w:w="492" w:type="pct"/>
            <w:tcBorders>
              <w:top w:val="nil"/>
              <w:left w:val="nil"/>
              <w:bottom w:val="single" w:sz="4" w:space="0" w:color="auto"/>
              <w:right w:val="single" w:sz="4" w:space="0" w:color="auto"/>
            </w:tcBorders>
            <w:shd w:val="clear" w:color="auto" w:fill="auto"/>
            <w:vAlign w:val="center"/>
            <w:hideMark/>
          </w:tcPr>
          <w:p w14:paraId="7CB603C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C10-12</w:t>
            </w:r>
          </w:p>
        </w:tc>
        <w:tc>
          <w:tcPr>
            <w:tcW w:w="463" w:type="pct"/>
            <w:tcBorders>
              <w:top w:val="nil"/>
              <w:left w:val="nil"/>
              <w:bottom w:val="single" w:sz="4" w:space="0" w:color="auto"/>
              <w:right w:val="single" w:sz="4" w:space="0" w:color="auto"/>
            </w:tcBorders>
            <w:shd w:val="clear" w:color="auto" w:fill="auto"/>
            <w:vAlign w:val="center"/>
            <w:hideMark/>
          </w:tcPr>
          <w:p w14:paraId="6DBBDD0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GA5182</w:t>
            </w:r>
          </w:p>
        </w:tc>
        <w:tc>
          <w:tcPr>
            <w:tcW w:w="370" w:type="pct"/>
            <w:tcBorders>
              <w:top w:val="nil"/>
              <w:left w:val="nil"/>
              <w:bottom w:val="single" w:sz="4" w:space="0" w:color="auto"/>
              <w:right w:val="single" w:sz="4" w:space="0" w:color="auto"/>
            </w:tcBorders>
            <w:shd w:val="clear" w:color="auto" w:fill="auto"/>
            <w:vAlign w:val="center"/>
            <w:hideMark/>
          </w:tcPr>
          <w:p w14:paraId="5B1C545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LLE-MCP-04</w:t>
            </w:r>
          </w:p>
        </w:tc>
        <w:tc>
          <w:tcPr>
            <w:tcW w:w="375" w:type="pct"/>
            <w:tcBorders>
              <w:top w:val="nil"/>
              <w:left w:val="nil"/>
              <w:bottom w:val="single" w:sz="4" w:space="0" w:color="auto"/>
              <w:right w:val="single" w:sz="4" w:space="0" w:color="auto"/>
            </w:tcBorders>
            <w:shd w:val="clear" w:color="auto" w:fill="auto"/>
            <w:vAlign w:val="center"/>
            <w:hideMark/>
          </w:tcPr>
          <w:p w14:paraId="68DCDAA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5-50 µl</w:t>
            </w:r>
          </w:p>
        </w:tc>
        <w:tc>
          <w:tcPr>
            <w:tcW w:w="477" w:type="pct"/>
            <w:vMerge/>
            <w:tcBorders>
              <w:top w:val="nil"/>
              <w:left w:val="single" w:sz="4" w:space="0" w:color="auto"/>
              <w:bottom w:val="single" w:sz="4" w:space="0" w:color="auto"/>
              <w:right w:val="single" w:sz="4" w:space="0" w:color="auto"/>
            </w:tcBorders>
            <w:vAlign w:val="center"/>
            <w:hideMark/>
          </w:tcPr>
          <w:p w14:paraId="7BBE4B2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4E571B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25, 50 µl</w:t>
            </w:r>
          </w:p>
        </w:tc>
        <w:tc>
          <w:tcPr>
            <w:tcW w:w="404" w:type="pct"/>
            <w:tcBorders>
              <w:top w:val="nil"/>
              <w:left w:val="nil"/>
              <w:bottom w:val="single" w:sz="4" w:space="0" w:color="auto"/>
              <w:right w:val="single" w:sz="4" w:space="0" w:color="auto"/>
            </w:tcBorders>
            <w:shd w:val="clear" w:color="auto" w:fill="auto"/>
            <w:vAlign w:val="center"/>
            <w:hideMark/>
          </w:tcPr>
          <w:p w14:paraId="7EBC28C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tcBorders>
              <w:top w:val="nil"/>
              <w:left w:val="single" w:sz="4" w:space="0" w:color="auto"/>
              <w:bottom w:val="single" w:sz="4" w:space="0" w:color="auto"/>
              <w:right w:val="single" w:sz="4" w:space="0" w:color="auto"/>
            </w:tcBorders>
            <w:vAlign w:val="center"/>
            <w:hideMark/>
          </w:tcPr>
          <w:p w14:paraId="13746628" w14:textId="77777777" w:rsidR="00D51808" w:rsidRPr="00D51808" w:rsidRDefault="00D51808" w:rsidP="00D51808">
            <w:pPr>
              <w:jc w:val="left"/>
              <w:rPr>
                <w:rFonts w:eastAsia="Times New Roman" w:cs="Calibri"/>
                <w:color w:val="000000"/>
                <w:sz w:val="18"/>
                <w:lang w:eastAsia="es-MX"/>
              </w:rPr>
            </w:pPr>
          </w:p>
        </w:tc>
      </w:tr>
      <w:tr w:rsidR="00D51808" w:rsidRPr="00D51808" w14:paraId="4C369E69" w14:textId="77777777" w:rsidTr="00D51808">
        <w:trPr>
          <w:trHeight w:val="1050"/>
        </w:trPr>
        <w:tc>
          <w:tcPr>
            <w:tcW w:w="239" w:type="pct"/>
            <w:vMerge w:val="restart"/>
            <w:tcBorders>
              <w:top w:val="nil"/>
              <w:left w:val="single" w:sz="4" w:space="0" w:color="auto"/>
              <w:bottom w:val="single" w:sz="4" w:space="0" w:color="auto"/>
              <w:right w:val="single" w:sz="4" w:space="0" w:color="auto"/>
            </w:tcBorders>
            <w:shd w:val="clear" w:color="000000" w:fill="B4C6E7"/>
            <w:vAlign w:val="center"/>
            <w:hideMark/>
          </w:tcPr>
          <w:p w14:paraId="099C3FE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lastRenderedPageBreak/>
              <w:t>12</w:t>
            </w:r>
          </w:p>
        </w:tc>
        <w:tc>
          <w:tcPr>
            <w:tcW w:w="589" w:type="pct"/>
            <w:tcBorders>
              <w:top w:val="nil"/>
              <w:left w:val="nil"/>
              <w:bottom w:val="single" w:sz="4" w:space="0" w:color="auto"/>
              <w:right w:val="single" w:sz="4" w:space="0" w:color="auto"/>
            </w:tcBorders>
            <w:shd w:val="clear" w:color="000000" w:fill="B4C6E7"/>
            <w:vAlign w:val="center"/>
            <w:hideMark/>
          </w:tcPr>
          <w:p w14:paraId="4A4B66C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PCR</w:t>
            </w:r>
          </w:p>
        </w:tc>
        <w:tc>
          <w:tcPr>
            <w:tcW w:w="355" w:type="pct"/>
            <w:tcBorders>
              <w:top w:val="nil"/>
              <w:left w:val="nil"/>
              <w:bottom w:val="single" w:sz="4" w:space="0" w:color="auto"/>
              <w:right w:val="single" w:sz="4" w:space="0" w:color="auto"/>
            </w:tcBorders>
            <w:shd w:val="clear" w:color="000000" w:fill="B4C6E7"/>
            <w:vAlign w:val="center"/>
            <w:hideMark/>
          </w:tcPr>
          <w:p w14:paraId="49B33B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UVP</w:t>
            </w:r>
          </w:p>
        </w:tc>
        <w:tc>
          <w:tcPr>
            <w:tcW w:w="492" w:type="pct"/>
            <w:tcBorders>
              <w:top w:val="nil"/>
              <w:left w:val="nil"/>
              <w:bottom w:val="single" w:sz="4" w:space="0" w:color="auto"/>
              <w:right w:val="single" w:sz="4" w:space="0" w:color="auto"/>
            </w:tcBorders>
            <w:shd w:val="clear" w:color="000000" w:fill="B4C6E7"/>
            <w:vAlign w:val="center"/>
            <w:hideMark/>
          </w:tcPr>
          <w:p w14:paraId="7BF43D3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HEPA UV3PCR CABINET</w:t>
            </w:r>
          </w:p>
        </w:tc>
        <w:tc>
          <w:tcPr>
            <w:tcW w:w="463" w:type="pct"/>
            <w:tcBorders>
              <w:top w:val="nil"/>
              <w:left w:val="nil"/>
              <w:bottom w:val="single" w:sz="4" w:space="0" w:color="auto"/>
              <w:right w:val="single" w:sz="4" w:space="0" w:color="auto"/>
            </w:tcBorders>
            <w:shd w:val="clear" w:color="000000" w:fill="B4C6E7"/>
            <w:vAlign w:val="center"/>
            <w:hideMark/>
          </w:tcPr>
          <w:p w14:paraId="63DC7D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100 109-002</w:t>
            </w:r>
          </w:p>
        </w:tc>
        <w:tc>
          <w:tcPr>
            <w:tcW w:w="370" w:type="pct"/>
            <w:tcBorders>
              <w:top w:val="nil"/>
              <w:left w:val="nil"/>
              <w:bottom w:val="single" w:sz="4" w:space="0" w:color="auto"/>
              <w:right w:val="single" w:sz="4" w:space="0" w:color="auto"/>
            </w:tcBorders>
            <w:shd w:val="clear" w:color="000000" w:fill="B4C6E7"/>
            <w:vAlign w:val="center"/>
            <w:hideMark/>
          </w:tcPr>
          <w:p w14:paraId="1CBB3BA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LDM-CFL-01</w:t>
            </w:r>
          </w:p>
        </w:tc>
        <w:tc>
          <w:tcPr>
            <w:tcW w:w="375" w:type="pct"/>
            <w:tcBorders>
              <w:top w:val="nil"/>
              <w:left w:val="nil"/>
              <w:bottom w:val="single" w:sz="4" w:space="0" w:color="auto"/>
              <w:right w:val="single" w:sz="4" w:space="0" w:color="auto"/>
            </w:tcBorders>
            <w:shd w:val="clear" w:color="000000" w:fill="B4C6E7"/>
            <w:vAlign w:val="center"/>
            <w:hideMark/>
          </w:tcPr>
          <w:p w14:paraId="55EB7B3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val="restart"/>
            <w:tcBorders>
              <w:top w:val="nil"/>
              <w:left w:val="single" w:sz="4" w:space="0" w:color="auto"/>
              <w:bottom w:val="single" w:sz="4" w:space="0" w:color="auto"/>
              <w:right w:val="single" w:sz="4" w:space="0" w:color="auto"/>
            </w:tcBorders>
            <w:shd w:val="clear" w:color="000000" w:fill="B4C6E7"/>
            <w:vAlign w:val="center"/>
            <w:hideMark/>
          </w:tcPr>
          <w:p w14:paraId="45E38E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MANTENIMIENTO CORRECTIVO (3) PREVENTIVO (15) Y VALIDACIÓN (VELOCIDAD DE FLUJO, CONTEO DE PARTÍCULAS, PERFIL DE FLUJO)</w:t>
            </w:r>
          </w:p>
        </w:tc>
        <w:tc>
          <w:tcPr>
            <w:tcW w:w="613" w:type="pct"/>
            <w:tcBorders>
              <w:top w:val="nil"/>
              <w:left w:val="nil"/>
              <w:bottom w:val="single" w:sz="4" w:space="0" w:color="auto"/>
              <w:right w:val="single" w:sz="4" w:space="0" w:color="auto"/>
            </w:tcBorders>
            <w:shd w:val="clear" w:color="000000" w:fill="B4C6E7"/>
            <w:vAlign w:val="center"/>
            <w:hideMark/>
          </w:tcPr>
          <w:p w14:paraId="45D61F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428ACA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618F2977"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6CC49FFA" w14:textId="77777777" w:rsidTr="00D51808">
        <w:trPr>
          <w:trHeight w:val="1050"/>
        </w:trPr>
        <w:tc>
          <w:tcPr>
            <w:tcW w:w="239" w:type="pct"/>
            <w:vMerge/>
            <w:tcBorders>
              <w:top w:val="nil"/>
              <w:left w:val="single" w:sz="4" w:space="0" w:color="auto"/>
              <w:bottom w:val="single" w:sz="4" w:space="0" w:color="auto"/>
              <w:right w:val="single" w:sz="4" w:space="0" w:color="auto"/>
            </w:tcBorders>
            <w:vAlign w:val="center"/>
            <w:hideMark/>
          </w:tcPr>
          <w:p w14:paraId="6667F65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D632D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PCR</w:t>
            </w:r>
          </w:p>
        </w:tc>
        <w:tc>
          <w:tcPr>
            <w:tcW w:w="355" w:type="pct"/>
            <w:tcBorders>
              <w:top w:val="nil"/>
              <w:left w:val="nil"/>
              <w:bottom w:val="single" w:sz="4" w:space="0" w:color="auto"/>
              <w:right w:val="single" w:sz="4" w:space="0" w:color="auto"/>
            </w:tcBorders>
            <w:shd w:val="clear" w:color="000000" w:fill="B4C6E7"/>
            <w:vAlign w:val="center"/>
            <w:hideMark/>
          </w:tcPr>
          <w:p w14:paraId="20E56B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UVP</w:t>
            </w:r>
          </w:p>
        </w:tc>
        <w:tc>
          <w:tcPr>
            <w:tcW w:w="492" w:type="pct"/>
            <w:tcBorders>
              <w:top w:val="nil"/>
              <w:left w:val="nil"/>
              <w:bottom w:val="single" w:sz="4" w:space="0" w:color="auto"/>
              <w:right w:val="single" w:sz="4" w:space="0" w:color="auto"/>
            </w:tcBorders>
            <w:shd w:val="clear" w:color="000000" w:fill="B4C6E7"/>
            <w:vAlign w:val="center"/>
            <w:hideMark/>
          </w:tcPr>
          <w:p w14:paraId="1C6A885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HEPA UV3PCR CABINET</w:t>
            </w:r>
          </w:p>
        </w:tc>
        <w:tc>
          <w:tcPr>
            <w:tcW w:w="463" w:type="pct"/>
            <w:tcBorders>
              <w:top w:val="nil"/>
              <w:left w:val="nil"/>
              <w:bottom w:val="single" w:sz="4" w:space="0" w:color="auto"/>
              <w:right w:val="single" w:sz="4" w:space="0" w:color="auto"/>
            </w:tcBorders>
            <w:shd w:val="clear" w:color="000000" w:fill="B4C6E7"/>
            <w:vAlign w:val="center"/>
            <w:hideMark/>
          </w:tcPr>
          <w:p w14:paraId="3DFC52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082809-002</w:t>
            </w:r>
          </w:p>
        </w:tc>
        <w:tc>
          <w:tcPr>
            <w:tcW w:w="370" w:type="pct"/>
            <w:tcBorders>
              <w:top w:val="nil"/>
              <w:left w:val="nil"/>
              <w:bottom w:val="single" w:sz="4" w:space="0" w:color="auto"/>
              <w:right w:val="single" w:sz="4" w:space="0" w:color="auto"/>
            </w:tcBorders>
            <w:shd w:val="clear" w:color="000000" w:fill="B4C6E7"/>
            <w:vAlign w:val="center"/>
            <w:hideMark/>
          </w:tcPr>
          <w:p w14:paraId="13FFB3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LDM-CFL-02</w:t>
            </w:r>
          </w:p>
        </w:tc>
        <w:tc>
          <w:tcPr>
            <w:tcW w:w="375" w:type="pct"/>
            <w:tcBorders>
              <w:top w:val="nil"/>
              <w:left w:val="nil"/>
              <w:bottom w:val="single" w:sz="4" w:space="0" w:color="auto"/>
              <w:right w:val="single" w:sz="4" w:space="0" w:color="auto"/>
            </w:tcBorders>
            <w:shd w:val="clear" w:color="000000" w:fill="B4C6E7"/>
            <w:vAlign w:val="center"/>
            <w:hideMark/>
          </w:tcPr>
          <w:p w14:paraId="538F184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3A2F3D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D718B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57F1171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570EC5BC"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7B69CAA0" w14:textId="77777777" w:rsidTr="00D51808">
        <w:trPr>
          <w:trHeight w:val="1050"/>
        </w:trPr>
        <w:tc>
          <w:tcPr>
            <w:tcW w:w="239" w:type="pct"/>
            <w:vMerge/>
            <w:tcBorders>
              <w:top w:val="nil"/>
              <w:left w:val="single" w:sz="4" w:space="0" w:color="auto"/>
              <w:bottom w:val="single" w:sz="4" w:space="0" w:color="auto"/>
              <w:right w:val="single" w:sz="4" w:space="0" w:color="auto"/>
            </w:tcBorders>
            <w:vAlign w:val="center"/>
            <w:hideMark/>
          </w:tcPr>
          <w:p w14:paraId="4E3A1C2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2655DD7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PCR</w:t>
            </w:r>
          </w:p>
        </w:tc>
        <w:tc>
          <w:tcPr>
            <w:tcW w:w="355" w:type="pct"/>
            <w:tcBorders>
              <w:top w:val="nil"/>
              <w:left w:val="nil"/>
              <w:bottom w:val="single" w:sz="4" w:space="0" w:color="auto"/>
              <w:right w:val="single" w:sz="4" w:space="0" w:color="auto"/>
            </w:tcBorders>
            <w:shd w:val="clear" w:color="000000" w:fill="B4C6E7"/>
            <w:vAlign w:val="center"/>
            <w:hideMark/>
          </w:tcPr>
          <w:p w14:paraId="471D7F3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UVP</w:t>
            </w:r>
          </w:p>
        </w:tc>
        <w:tc>
          <w:tcPr>
            <w:tcW w:w="492" w:type="pct"/>
            <w:tcBorders>
              <w:top w:val="nil"/>
              <w:left w:val="nil"/>
              <w:bottom w:val="single" w:sz="4" w:space="0" w:color="auto"/>
              <w:right w:val="single" w:sz="4" w:space="0" w:color="auto"/>
            </w:tcBorders>
            <w:shd w:val="clear" w:color="000000" w:fill="B4C6E7"/>
            <w:vAlign w:val="center"/>
            <w:hideMark/>
          </w:tcPr>
          <w:p w14:paraId="51A60CD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HEPA UV3PCR CABINET</w:t>
            </w:r>
          </w:p>
        </w:tc>
        <w:tc>
          <w:tcPr>
            <w:tcW w:w="463" w:type="pct"/>
            <w:tcBorders>
              <w:top w:val="nil"/>
              <w:left w:val="nil"/>
              <w:bottom w:val="single" w:sz="4" w:space="0" w:color="auto"/>
              <w:right w:val="single" w:sz="4" w:space="0" w:color="auto"/>
            </w:tcBorders>
            <w:shd w:val="clear" w:color="000000" w:fill="B4C6E7"/>
            <w:vAlign w:val="center"/>
            <w:hideMark/>
          </w:tcPr>
          <w:p w14:paraId="6A466B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112 409-001</w:t>
            </w:r>
          </w:p>
        </w:tc>
        <w:tc>
          <w:tcPr>
            <w:tcW w:w="370" w:type="pct"/>
            <w:tcBorders>
              <w:top w:val="nil"/>
              <w:left w:val="nil"/>
              <w:bottom w:val="single" w:sz="4" w:space="0" w:color="auto"/>
              <w:right w:val="single" w:sz="4" w:space="0" w:color="auto"/>
            </w:tcBorders>
            <w:shd w:val="clear" w:color="000000" w:fill="B4C6E7"/>
            <w:vAlign w:val="center"/>
            <w:hideMark/>
          </w:tcPr>
          <w:p w14:paraId="2A91CCE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LDM-CFL-03</w:t>
            </w:r>
          </w:p>
        </w:tc>
        <w:tc>
          <w:tcPr>
            <w:tcW w:w="375" w:type="pct"/>
            <w:tcBorders>
              <w:top w:val="nil"/>
              <w:left w:val="nil"/>
              <w:bottom w:val="single" w:sz="4" w:space="0" w:color="auto"/>
              <w:right w:val="single" w:sz="4" w:space="0" w:color="auto"/>
            </w:tcBorders>
            <w:shd w:val="clear" w:color="000000" w:fill="B4C6E7"/>
            <w:vAlign w:val="center"/>
            <w:hideMark/>
          </w:tcPr>
          <w:p w14:paraId="366E15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8304595"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2EEA28D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682E87E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5C210FD8"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0F181FC5" w14:textId="77777777" w:rsidTr="00D51808">
        <w:trPr>
          <w:trHeight w:val="1050"/>
        </w:trPr>
        <w:tc>
          <w:tcPr>
            <w:tcW w:w="239" w:type="pct"/>
            <w:vMerge/>
            <w:tcBorders>
              <w:top w:val="nil"/>
              <w:left w:val="single" w:sz="4" w:space="0" w:color="auto"/>
              <w:bottom w:val="single" w:sz="4" w:space="0" w:color="auto"/>
              <w:right w:val="single" w:sz="4" w:space="0" w:color="auto"/>
            </w:tcBorders>
            <w:vAlign w:val="center"/>
            <w:hideMark/>
          </w:tcPr>
          <w:p w14:paraId="248F515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292F473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PCR</w:t>
            </w:r>
          </w:p>
        </w:tc>
        <w:tc>
          <w:tcPr>
            <w:tcW w:w="355" w:type="pct"/>
            <w:tcBorders>
              <w:top w:val="nil"/>
              <w:left w:val="nil"/>
              <w:bottom w:val="single" w:sz="4" w:space="0" w:color="auto"/>
              <w:right w:val="single" w:sz="4" w:space="0" w:color="auto"/>
            </w:tcBorders>
            <w:shd w:val="clear" w:color="000000" w:fill="B4C6E7"/>
            <w:vAlign w:val="center"/>
            <w:hideMark/>
          </w:tcPr>
          <w:p w14:paraId="15CB40E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NOVATECH</w:t>
            </w:r>
          </w:p>
        </w:tc>
        <w:tc>
          <w:tcPr>
            <w:tcW w:w="492" w:type="pct"/>
            <w:tcBorders>
              <w:top w:val="nil"/>
              <w:left w:val="nil"/>
              <w:bottom w:val="single" w:sz="4" w:space="0" w:color="auto"/>
              <w:right w:val="single" w:sz="4" w:space="0" w:color="auto"/>
            </w:tcBorders>
            <w:shd w:val="clear" w:color="000000" w:fill="B4C6E7"/>
            <w:vAlign w:val="center"/>
            <w:hideMark/>
          </w:tcPr>
          <w:p w14:paraId="31859B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PCR-120E SP</w:t>
            </w:r>
          </w:p>
        </w:tc>
        <w:tc>
          <w:tcPr>
            <w:tcW w:w="463" w:type="pct"/>
            <w:tcBorders>
              <w:top w:val="nil"/>
              <w:left w:val="nil"/>
              <w:bottom w:val="single" w:sz="4" w:space="0" w:color="auto"/>
              <w:right w:val="single" w:sz="4" w:space="0" w:color="auto"/>
            </w:tcBorders>
            <w:shd w:val="clear" w:color="000000" w:fill="B4C6E7"/>
            <w:vAlign w:val="center"/>
            <w:hideMark/>
          </w:tcPr>
          <w:p w14:paraId="6DA8D00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58414</w:t>
            </w:r>
          </w:p>
        </w:tc>
        <w:tc>
          <w:tcPr>
            <w:tcW w:w="370" w:type="pct"/>
            <w:tcBorders>
              <w:top w:val="nil"/>
              <w:left w:val="nil"/>
              <w:bottom w:val="single" w:sz="4" w:space="0" w:color="auto"/>
              <w:right w:val="single" w:sz="4" w:space="0" w:color="auto"/>
            </w:tcBorders>
            <w:shd w:val="clear" w:color="000000" w:fill="B4C6E7"/>
            <w:vAlign w:val="center"/>
            <w:hideMark/>
          </w:tcPr>
          <w:p w14:paraId="0041B3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LDM-CFL-04</w:t>
            </w:r>
          </w:p>
        </w:tc>
        <w:tc>
          <w:tcPr>
            <w:tcW w:w="375" w:type="pct"/>
            <w:tcBorders>
              <w:top w:val="nil"/>
              <w:left w:val="nil"/>
              <w:bottom w:val="single" w:sz="4" w:space="0" w:color="auto"/>
              <w:right w:val="single" w:sz="4" w:space="0" w:color="auto"/>
            </w:tcBorders>
            <w:shd w:val="clear" w:color="000000" w:fill="B4C6E7"/>
            <w:vAlign w:val="center"/>
            <w:hideMark/>
          </w:tcPr>
          <w:p w14:paraId="7390F5D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1B33407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83D39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FCA172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06E80BC4"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099D0658" w14:textId="77777777" w:rsidTr="00D51808">
        <w:trPr>
          <w:trHeight w:val="1050"/>
        </w:trPr>
        <w:tc>
          <w:tcPr>
            <w:tcW w:w="239" w:type="pct"/>
            <w:vMerge/>
            <w:tcBorders>
              <w:top w:val="nil"/>
              <w:left w:val="single" w:sz="4" w:space="0" w:color="auto"/>
              <w:bottom w:val="single" w:sz="4" w:space="0" w:color="auto"/>
              <w:right w:val="single" w:sz="4" w:space="0" w:color="auto"/>
            </w:tcBorders>
            <w:vAlign w:val="center"/>
            <w:hideMark/>
          </w:tcPr>
          <w:p w14:paraId="2B877992"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074FA7F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PCR</w:t>
            </w:r>
          </w:p>
        </w:tc>
        <w:tc>
          <w:tcPr>
            <w:tcW w:w="355" w:type="pct"/>
            <w:tcBorders>
              <w:top w:val="nil"/>
              <w:left w:val="nil"/>
              <w:bottom w:val="single" w:sz="4" w:space="0" w:color="auto"/>
              <w:right w:val="single" w:sz="4" w:space="0" w:color="auto"/>
            </w:tcBorders>
            <w:shd w:val="clear" w:color="000000" w:fill="B4C6E7"/>
            <w:vAlign w:val="center"/>
            <w:hideMark/>
          </w:tcPr>
          <w:p w14:paraId="15EA6A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UVP</w:t>
            </w:r>
          </w:p>
        </w:tc>
        <w:tc>
          <w:tcPr>
            <w:tcW w:w="492" w:type="pct"/>
            <w:tcBorders>
              <w:top w:val="nil"/>
              <w:left w:val="nil"/>
              <w:bottom w:val="single" w:sz="4" w:space="0" w:color="auto"/>
              <w:right w:val="single" w:sz="4" w:space="0" w:color="auto"/>
            </w:tcBorders>
            <w:shd w:val="clear" w:color="000000" w:fill="B4C6E7"/>
            <w:vAlign w:val="center"/>
            <w:hideMark/>
          </w:tcPr>
          <w:p w14:paraId="5CF5E91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HEPA UV3PCR CABINET</w:t>
            </w:r>
          </w:p>
        </w:tc>
        <w:tc>
          <w:tcPr>
            <w:tcW w:w="463" w:type="pct"/>
            <w:tcBorders>
              <w:top w:val="nil"/>
              <w:left w:val="nil"/>
              <w:bottom w:val="single" w:sz="4" w:space="0" w:color="auto"/>
              <w:right w:val="single" w:sz="4" w:space="0" w:color="auto"/>
            </w:tcBorders>
            <w:shd w:val="clear" w:color="000000" w:fill="B4C6E7"/>
            <w:vAlign w:val="center"/>
            <w:hideMark/>
          </w:tcPr>
          <w:p w14:paraId="60FD3D8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100209-002</w:t>
            </w:r>
          </w:p>
        </w:tc>
        <w:tc>
          <w:tcPr>
            <w:tcW w:w="370" w:type="pct"/>
            <w:tcBorders>
              <w:top w:val="nil"/>
              <w:left w:val="nil"/>
              <w:bottom w:val="single" w:sz="4" w:space="0" w:color="auto"/>
              <w:right w:val="single" w:sz="4" w:space="0" w:color="auto"/>
            </w:tcBorders>
            <w:shd w:val="clear" w:color="000000" w:fill="B4C6E7"/>
            <w:vAlign w:val="center"/>
            <w:hideMark/>
          </w:tcPr>
          <w:p w14:paraId="6E2D3F4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LDM-CFL-05</w:t>
            </w:r>
          </w:p>
        </w:tc>
        <w:tc>
          <w:tcPr>
            <w:tcW w:w="375" w:type="pct"/>
            <w:tcBorders>
              <w:top w:val="nil"/>
              <w:left w:val="nil"/>
              <w:bottom w:val="single" w:sz="4" w:space="0" w:color="auto"/>
              <w:right w:val="single" w:sz="4" w:space="0" w:color="auto"/>
            </w:tcBorders>
            <w:shd w:val="clear" w:color="000000" w:fill="B4C6E7"/>
            <w:vAlign w:val="center"/>
            <w:hideMark/>
          </w:tcPr>
          <w:p w14:paraId="58E1503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56CF74D8"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6FC270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1150125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47DD2338"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4AE5F103"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6809202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1227AB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CAMPANA DE FLUJO LAMINAR VERTICAL</w:t>
            </w:r>
          </w:p>
        </w:tc>
        <w:tc>
          <w:tcPr>
            <w:tcW w:w="355" w:type="pct"/>
            <w:tcBorders>
              <w:top w:val="nil"/>
              <w:left w:val="nil"/>
              <w:bottom w:val="single" w:sz="4" w:space="0" w:color="auto"/>
              <w:right w:val="single" w:sz="4" w:space="0" w:color="auto"/>
            </w:tcBorders>
            <w:shd w:val="clear" w:color="000000" w:fill="B4C6E7"/>
            <w:vAlign w:val="center"/>
            <w:hideMark/>
          </w:tcPr>
          <w:p w14:paraId="62CB7BF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NOVATECH</w:t>
            </w:r>
          </w:p>
        </w:tc>
        <w:tc>
          <w:tcPr>
            <w:tcW w:w="492" w:type="pct"/>
            <w:tcBorders>
              <w:top w:val="nil"/>
              <w:left w:val="nil"/>
              <w:bottom w:val="single" w:sz="4" w:space="0" w:color="auto"/>
              <w:right w:val="single" w:sz="4" w:space="0" w:color="auto"/>
            </w:tcBorders>
            <w:shd w:val="clear" w:color="000000" w:fill="B4C6E7"/>
            <w:vAlign w:val="center"/>
            <w:hideMark/>
          </w:tcPr>
          <w:p w14:paraId="335F0A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CFLV-120E-ESP</w:t>
            </w:r>
          </w:p>
        </w:tc>
        <w:tc>
          <w:tcPr>
            <w:tcW w:w="463" w:type="pct"/>
            <w:tcBorders>
              <w:top w:val="nil"/>
              <w:left w:val="nil"/>
              <w:bottom w:val="single" w:sz="4" w:space="0" w:color="auto"/>
              <w:right w:val="single" w:sz="4" w:space="0" w:color="auto"/>
            </w:tcBorders>
            <w:shd w:val="clear" w:color="000000" w:fill="B4C6E7"/>
            <w:vAlign w:val="center"/>
            <w:hideMark/>
          </w:tcPr>
          <w:p w14:paraId="60254F1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58324</w:t>
            </w:r>
          </w:p>
        </w:tc>
        <w:tc>
          <w:tcPr>
            <w:tcW w:w="370" w:type="pct"/>
            <w:tcBorders>
              <w:top w:val="nil"/>
              <w:left w:val="nil"/>
              <w:bottom w:val="single" w:sz="4" w:space="0" w:color="auto"/>
              <w:right w:val="single" w:sz="4" w:space="0" w:color="auto"/>
            </w:tcBorders>
            <w:shd w:val="clear" w:color="000000" w:fill="B4C6E7"/>
            <w:vAlign w:val="center"/>
            <w:hideMark/>
          </w:tcPr>
          <w:p w14:paraId="12580D3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LCE-CFL-01</w:t>
            </w:r>
          </w:p>
        </w:tc>
        <w:tc>
          <w:tcPr>
            <w:tcW w:w="375" w:type="pct"/>
            <w:tcBorders>
              <w:top w:val="nil"/>
              <w:left w:val="nil"/>
              <w:bottom w:val="single" w:sz="4" w:space="0" w:color="auto"/>
              <w:right w:val="single" w:sz="4" w:space="0" w:color="auto"/>
            </w:tcBorders>
            <w:shd w:val="clear" w:color="000000" w:fill="B4C6E7"/>
            <w:vAlign w:val="center"/>
            <w:hideMark/>
          </w:tcPr>
          <w:p w14:paraId="56FF7AA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2112EB0"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838DD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89616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00EACDCD"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55303051"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725BDB2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8F25A8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CAMPANA DE FLUJO LAMINAR </w:t>
            </w:r>
          </w:p>
        </w:tc>
        <w:tc>
          <w:tcPr>
            <w:tcW w:w="355" w:type="pct"/>
            <w:tcBorders>
              <w:top w:val="nil"/>
              <w:left w:val="nil"/>
              <w:bottom w:val="single" w:sz="4" w:space="0" w:color="auto"/>
              <w:right w:val="single" w:sz="4" w:space="0" w:color="auto"/>
            </w:tcBorders>
            <w:shd w:val="clear" w:color="000000" w:fill="B4C6E7"/>
            <w:vAlign w:val="center"/>
            <w:hideMark/>
          </w:tcPr>
          <w:p w14:paraId="1487C94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ECOSHEL</w:t>
            </w:r>
          </w:p>
        </w:tc>
        <w:tc>
          <w:tcPr>
            <w:tcW w:w="492" w:type="pct"/>
            <w:tcBorders>
              <w:top w:val="nil"/>
              <w:left w:val="nil"/>
              <w:bottom w:val="single" w:sz="4" w:space="0" w:color="auto"/>
              <w:right w:val="single" w:sz="4" w:space="0" w:color="auto"/>
            </w:tcBorders>
            <w:shd w:val="clear" w:color="000000" w:fill="B4C6E7"/>
            <w:vAlign w:val="center"/>
            <w:hideMark/>
          </w:tcPr>
          <w:p w14:paraId="384199A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BSC-700II</w:t>
            </w:r>
          </w:p>
        </w:tc>
        <w:tc>
          <w:tcPr>
            <w:tcW w:w="463" w:type="pct"/>
            <w:tcBorders>
              <w:top w:val="nil"/>
              <w:left w:val="nil"/>
              <w:bottom w:val="single" w:sz="4" w:space="0" w:color="auto"/>
              <w:right w:val="single" w:sz="4" w:space="0" w:color="auto"/>
            </w:tcBorders>
            <w:shd w:val="clear" w:color="000000" w:fill="B4C6E7"/>
            <w:vAlign w:val="center"/>
            <w:hideMark/>
          </w:tcPr>
          <w:p w14:paraId="47AFCAD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NP</w:t>
            </w:r>
          </w:p>
        </w:tc>
        <w:tc>
          <w:tcPr>
            <w:tcW w:w="370" w:type="pct"/>
            <w:tcBorders>
              <w:top w:val="nil"/>
              <w:left w:val="nil"/>
              <w:bottom w:val="single" w:sz="4" w:space="0" w:color="auto"/>
              <w:right w:val="single" w:sz="4" w:space="0" w:color="auto"/>
            </w:tcBorders>
            <w:shd w:val="clear" w:color="000000" w:fill="B4C6E7"/>
            <w:vAlign w:val="center"/>
            <w:hideMark/>
          </w:tcPr>
          <w:p w14:paraId="3E04B48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LVG-CFL-01</w:t>
            </w:r>
          </w:p>
        </w:tc>
        <w:tc>
          <w:tcPr>
            <w:tcW w:w="375" w:type="pct"/>
            <w:tcBorders>
              <w:top w:val="nil"/>
              <w:left w:val="nil"/>
              <w:bottom w:val="single" w:sz="4" w:space="0" w:color="auto"/>
              <w:right w:val="single" w:sz="4" w:space="0" w:color="auto"/>
            </w:tcBorders>
            <w:shd w:val="clear" w:color="000000" w:fill="B4C6E7"/>
            <w:vAlign w:val="center"/>
            <w:hideMark/>
          </w:tcPr>
          <w:p w14:paraId="558D870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181693D"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4CAF194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468D97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756C4216"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0890A785" w14:textId="77777777" w:rsidTr="00D51808">
        <w:trPr>
          <w:trHeight w:val="1125"/>
        </w:trPr>
        <w:tc>
          <w:tcPr>
            <w:tcW w:w="239" w:type="pct"/>
            <w:vMerge/>
            <w:tcBorders>
              <w:top w:val="nil"/>
              <w:left w:val="single" w:sz="4" w:space="0" w:color="auto"/>
              <w:bottom w:val="single" w:sz="4" w:space="0" w:color="auto"/>
              <w:right w:val="single" w:sz="4" w:space="0" w:color="auto"/>
            </w:tcBorders>
            <w:vAlign w:val="center"/>
            <w:hideMark/>
          </w:tcPr>
          <w:p w14:paraId="34BA63AD"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6D8EABE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156699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1C1264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w:t>
            </w:r>
          </w:p>
        </w:tc>
        <w:tc>
          <w:tcPr>
            <w:tcW w:w="463" w:type="pct"/>
            <w:tcBorders>
              <w:top w:val="nil"/>
              <w:left w:val="nil"/>
              <w:bottom w:val="single" w:sz="4" w:space="0" w:color="auto"/>
              <w:right w:val="single" w:sz="4" w:space="0" w:color="auto"/>
            </w:tcBorders>
            <w:shd w:val="clear" w:color="000000" w:fill="B4C6E7"/>
            <w:vAlign w:val="center"/>
            <w:hideMark/>
          </w:tcPr>
          <w:p w14:paraId="08950F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090198535B</w:t>
            </w:r>
          </w:p>
        </w:tc>
        <w:tc>
          <w:tcPr>
            <w:tcW w:w="370" w:type="pct"/>
            <w:tcBorders>
              <w:top w:val="nil"/>
              <w:left w:val="nil"/>
              <w:bottom w:val="single" w:sz="4" w:space="0" w:color="auto"/>
              <w:right w:val="single" w:sz="4" w:space="0" w:color="auto"/>
            </w:tcBorders>
            <w:shd w:val="clear" w:color="000000" w:fill="B4C6E7"/>
            <w:vAlign w:val="center"/>
            <w:hideMark/>
          </w:tcPr>
          <w:p w14:paraId="598E02D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LIS-GSB-01</w:t>
            </w:r>
          </w:p>
        </w:tc>
        <w:tc>
          <w:tcPr>
            <w:tcW w:w="375" w:type="pct"/>
            <w:tcBorders>
              <w:top w:val="nil"/>
              <w:left w:val="nil"/>
              <w:bottom w:val="single" w:sz="4" w:space="0" w:color="auto"/>
              <w:right w:val="single" w:sz="4" w:space="0" w:color="auto"/>
            </w:tcBorders>
            <w:shd w:val="clear" w:color="000000" w:fill="B4C6E7"/>
            <w:vAlign w:val="center"/>
            <w:hideMark/>
          </w:tcPr>
          <w:p w14:paraId="380F305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9BD8132"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361238F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420922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094D3DE"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CAMBIO DE FILTROS HEPA (ORIGINAL CON CERTIFICADO) Y CAMBIAR LA BOTONERA DEL EQUIPO</w:t>
            </w:r>
          </w:p>
        </w:tc>
      </w:tr>
      <w:tr w:rsidR="00D51808" w:rsidRPr="00D51808" w14:paraId="442898DB"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307751D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6C8A70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16146DF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 GARD</w:t>
            </w:r>
          </w:p>
        </w:tc>
        <w:tc>
          <w:tcPr>
            <w:tcW w:w="492" w:type="pct"/>
            <w:tcBorders>
              <w:top w:val="nil"/>
              <w:left w:val="nil"/>
              <w:bottom w:val="single" w:sz="4" w:space="0" w:color="auto"/>
              <w:right w:val="single" w:sz="4" w:space="0" w:color="auto"/>
            </w:tcBorders>
            <w:shd w:val="clear" w:color="000000" w:fill="B4C6E7"/>
            <w:vAlign w:val="center"/>
            <w:hideMark/>
          </w:tcPr>
          <w:p w14:paraId="28CA512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UN-425-400</w:t>
            </w:r>
          </w:p>
        </w:tc>
        <w:tc>
          <w:tcPr>
            <w:tcW w:w="463" w:type="pct"/>
            <w:tcBorders>
              <w:top w:val="nil"/>
              <w:left w:val="nil"/>
              <w:bottom w:val="single" w:sz="4" w:space="0" w:color="auto"/>
              <w:right w:val="single" w:sz="4" w:space="0" w:color="auto"/>
            </w:tcBorders>
            <w:shd w:val="clear" w:color="000000" w:fill="B4C6E7"/>
            <w:vAlign w:val="center"/>
            <w:hideMark/>
          </w:tcPr>
          <w:p w14:paraId="74980B2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137068041610</w:t>
            </w:r>
          </w:p>
        </w:tc>
        <w:tc>
          <w:tcPr>
            <w:tcW w:w="370" w:type="pct"/>
            <w:tcBorders>
              <w:top w:val="nil"/>
              <w:left w:val="nil"/>
              <w:bottom w:val="single" w:sz="4" w:space="0" w:color="auto"/>
              <w:right w:val="single" w:sz="4" w:space="0" w:color="auto"/>
            </w:tcBorders>
            <w:shd w:val="clear" w:color="000000" w:fill="B4C6E7"/>
            <w:vAlign w:val="center"/>
            <w:hideMark/>
          </w:tcPr>
          <w:p w14:paraId="07F0A3A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LMB-GSB-01</w:t>
            </w:r>
          </w:p>
        </w:tc>
        <w:tc>
          <w:tcPr>
            <w:tcW w:w="375" w:type="pct"/>
            <w:tcBorders>
              <w:top w:val="nil"/>
              <w:left w:val="nil"/>
              <w:bottom w:val="single" w:sz="4" w:space="0" w:color="auto"/>
              <w:right w:val="single" w:sz="4" w:space="0" w:color="auto"/>
            </w:tcBorders>
            <w:shd w:val="clear" w:color="000000" w:fill="B4C6E7"/>
            <w:vAlign w:val="center"/>
            <w:hideMark/>
          </w:tcPr>
          <w:p w14:paraId="35C3C27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20940C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2806E6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2BC32FD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7A0F9DE0"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48A821A8"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647CD46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23EDAB9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6FDCABD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7FB8B40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w:t>
            </w:r>
          </w:p>
        </w:tc>
        <w:tc>
          <w:tcPr>
            <w:tcW w:w="463" w:type="pct"/>
            <w:tcBorders>
              <w:top w:val="nil"/>
              <w:left w:val="nil"/>
              <w:bottom w:val="single" w:sz="4" w:space="0" w:color="auto"/>
              <w:right w:val="single" w:sz="4" w:space="0" w:color="auto"/>
            </w:tcBorders>
            <w:shd w:val="clear" w:color="000000" w:fill="B4C6E7"/>
            <w:vAlign w:val="center"/>
            <w:hideMark/>
          </w:tcPr>
          <w:p w14:paraId="6BDFBD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121168331C</w:t>
            </w:r>
          </w:p>
        </w:tc>
        <w:tc>
          <w:tcPr>
            <w:tcW w:w="370" w:type="pct"/>
            <w:tcBorders>
              <w:top w:val="nil"/>
              <w:left w:val="nil"/>
              <w:bottom w:val="single" w:sz="4" w:space="0" w:color="auto"/>
              <w:right w:val="single" w:sz="4" w:space="0" w:color="auto"/>
            </w:tcBorders>
            <w:shd w:val="clear" w:color="000000" w:fill="B4C6E7"/>
            <w:vAlign w:val="center"/>
            <w:hideMark/>
          </w:tcPr>
          <w:p w14:paraId="01691D3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LLE-GSB-01</w:t>
            </w:r>
          </w:p>
        </w:tc>
        <w:tc>
          <w:tcPr>
            <w:tcW w:w="375" w:type="pct"/>
            <w:tcBorders>
              <w:top w:val="nil"/>
              <w:left w:val="nil"/>
              <w:bottom w:val="single" w:sz="4" w:space="0" w:color="auto"/>
              <w:right w:val="single" w:sz="4" w:space="0" w:color="auto"/>
            </w:tcBorders>
            <w:shd w:val="clear" w:color="000000" w:fill="B4C6E7"/>
            <w:vAlign w:val="center"/>
            <w:hideMark/>
          </w:tcPr>
          <w:p w14:paraId="3892DE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75657FE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51E9159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75ED22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54AFBBC"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63F4EB0A"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751FF302"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65BA90C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415128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6190E9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w:t>
            </w:r>
          </w:p>
        </w:tc>
        <w:tc>
          <w:tcPr>
            <w:tcW w:w="463" w:type="pct"/>
            <w:tcBorders>
              <w:top w:val="nil"/>
              <w:left w:val="nil"/>
              <w:bottom w:val="single" w:sz="4" w:space="0" w:color="auto"/>
              <w:right w:val="single" w:sz="4" w:space="0" w:color="auto"/>
            </w:tcBorders>
            <w:shd w:val="clear" w:color="000000" w:fill="B4C6E7"/>
            <w:vAlign w:val="center"/>
            <w:hideMark/>
          </w:tcPr>
          <w:p w14:paraId="0F4F50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w:t>
            </w:r>
          </w:p>
        </w:tc>
        <w:tc>
          <w:tcPr>
            <w:tcW w:w="370" w:type="pct"/>
            <w:tcBorders>
              <w:top w:val="nil"/>
              <w:left w:val="nil"/>
              <w:bottom w:val="single" w:sz="4" w:space="0" w:color="auto"/>
              <w:right w:val="single" w:sz="4" w:space="0" w:color="auto"/>
            </w:tcBorders>
            <w:shd w:val="clear" w:color="000000" w:fill="B4C6E7"/>
            <w:vAlign w:val="center"/>
            <w:hideMark/>
          </w:tcPr>
          <w:p w14:paraId="70D4D0B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LCE-GSB-01</w:t>
            </w:r>
          </w:p>
        </w:tc>
        <w:tc>
          <w:tcPr>
            <w:tcW w:w="375" w:type="pct"/>
            <w:tcBorders>
              <w:top w:val="nil"/>
              <w:left w:val="nil"/>
              <w:bottom w:val="single" w:sz="4" w:space="0" w:color="auto"/>
              <w:right w:val="single" w:sz="4" w:space="0" w:color="auto"/>
            </w:tcBorders>
            <w:shd w:val="clear" w:color="000000" w:fill="B4C6E7"/>
            <w:vAlign w:val="center"/>
            <w:hideMark/>
          </w:tcPr>
          <w:p w14:paraId="2F578DA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4CE196F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56A033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4F09006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276189EC"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6B0D36D7"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45E9C35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3F798E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3CB0B30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61D0CB5D" w14:textId="77777777" w:rsidR="00D51808" w:rsidRPr="00D51808" w:rsidRDefault="00D51808" w:rsidP="00D51808">
            <w:pPr>
              <w:jc w:val="center"/>
              <w:rPr>
                <w:rFonts w:eastAsia="Times New Roman" w:cs="Calibri"/>
                <w:color w:val="000000"/>
                <w:sz w:val="18"/>
                <w:lang w:eastAsia="es-MX"/>
              </w:rPr>
            </w:pPr>
            <w:proofErr w:type="spellStart"/>
            <w:r w:rsidRPr="00D51808">
              <w:rPr>
                <w:rFonts w:eastAsia="Times New Roman" w:cs="Calibri"/>
                <w:color w:val="000000"/>
                <w:sz w:val="18"/>
                <w:lang w:eastAsia="es-MX"/>
              </w:rPr>
              <w:t>Logic</w:t>
            </w:r>
            <w:proofErr w:type="spellEnd"/>
            <w:r w:rsidRPr="00D51808">
              <w:rPr>
                <w:rFonts w:eastAsia="Times New Roman" w:cs="Calibri"/>
                <w:color w:val="000000"/>
                <w:sz w:val="18"/>
                <w:lang w:eastAsia="es-MX"/>
              </w:rPr>
              <w:t xml:space="preserve"> +</w:t>
            </w:r>
          </w:p>
        </w:tc>
        <w:tc>
          <w:tcPr>
            <w:tcW w:w="463" w:type="pct"/>
            <w:tcBorders>
              <w:top w:val="nil"/>
              <w:left w:val="nil"/>
              <w:bottom w:val="single" w:sz="4" w:space="0" w:color="auto"/>
              <w:right w:val="single" w:sz="4" w:space="0" w:color="auto"/>
            </w:tcBorders>
            <w:shd w:val="clear" w:color="000000" w:fill="B4C6E7"/>
            <w:vAlign w:val="center"/>
            <w:hideMark/>
          </w:tcPr>
          <w:p w14:paraId="221694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140187088B</w:t>
            </w:r>
          </w:p>
        </w:tc>
        <w:tc>
          <w:tcPr>
            <w:tcW w:w="370" w:type="pct"/>
            <w:tcBorders>
              <w:top w:val="nil"/>
              <w:left w:val="nil"/>
              <w:bottom w:val="single" w:sz="4" w:space="0" w:color="auto"/>
              <w:right w:val="single" w:sz="4" w:space="0" w:color="auto"/>
            </w:tcBorders>
            <w:shd w:val="clear" w:color="000000" w:fill="B4C6E7"/>
            <w:vAlign w:val="center"/>
            <w:hideMark/>
          </w:tcPr>
          <w:p w14:paraId="575E7E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LMM-GSB-01</w:t>
            </w:r>
          </w:p>
        </w:tc>
        <w:tc>
          <w:tcPr>
            <w:tcW w:w="375" w:type="pct"/>
            <w:tcBorders>
              <w:top w:val="nil"/>
              <w:left w:val="nil"/>
              <w:bottom w:val="single" w:sz="4" w:space="0" w:color="auto"/>
              <w:right w:val="single" w:sz="4" w:space="0" w:color="auto"/>
            </w:tcBorders>
            <w:shd w:val="clear" w:color="000000" w:fill="B4C6E7"/>
            <w:vAlign w:val="center"/>
            <w:hideMark/>
          </w:tcPr>
          <w:p w14:paraId="5F26327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576A982E"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2F5D093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1F3710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E88395C" w14:textId="77777777" w:rsidR="00D51808" w:rsidRPr="00D51808" w:rsidRDefault="00D51808" w:rsidP="00D51808">
            <w:pPr>
              <w:jc w:val="center"/>
              <w:rPr>
                <w:rFonts w:eastAsia="Times New Roman" w:cs="Calibri"/>
                <w:color w:val="000000"/>
                <w:sz w:val="18"/>
                <w:szCs w:val="20"/>
                <w:lang w:eastAsia="es-MX"/>
              </w:rPr>
            </w:pPr>
            <w:r w:rsidRPr="00D51808">
              <w:rPr>
                <w:rFonts w:eastAsia="Times New Roman" w:cs="Calibri"/>
                <w:color w:val="000000"/>
                <w:sz w:val="18"/>
                <w:szCs w:val="20"/>
                <w:lang w:eastAsia="es-MX"/>
              </w:rPr>
              <w:t xml:space="preserve">CAMBIO DE FILTROS HEPA (ORIGINAL CON CERTIFICADO) </w:t>
            </w:r>
          </w:p>
        </w:tc>
      </w:tr>
      <w:tr w:rsidR="00D51808" w:rsidRPr="00D51808" w14:paraId="610E989A" w14:textId="77777777" w:rsidTr="00D51808">
        <w:trPr>
          <w:trHeight w:val="1065"/>
        </w:trPr>
        <w:tc>
          <w:tcPr>
            <w:tcW w:w="239" w:type="pct"/>
            <w:vMerge/>
            <w:tcBorders>
              <w:top w:val="nil"/>
              <w:left w:val="single" w:sz="4" w:space="0" w:color="auto"/>
              <w:bottom w:val="single" w:sz="4" w:space="0" w:color="auto"/>
              <w:right w:val="single" w:sz="4" w:space="0" w:color="auto"/>
            </w:tcBorders>
            <w:vAlign w:val="center"/>
            <w:hideMark/>
          </w:tcPr>
          <w:p w14:paraId="74FDCDB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7C8D53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7EA992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4A67FB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 +</w:t>
            </w:r>
          </w:p>
        </w:tc>
        <w:tc>
          <w:tcPr>
            <w:tcW w:w="463" w:type="pct"/>
            <w:tcBorders>
              <w:top w:val="nil"/>
              <w:left w:val="nil"/>
              <w:bottom w:val="single" w:sz="4" w:space="0" w:color="auto"/>
              <w:right w:val="single" w:sz="4" w:space="0" w:color="auto"/>
            </w:tcBorders>
            <w:shd w:val="clear" w:color="000000" w:fill="B4C6E7"/>
            <w:vAlign w:val="center"/>
            <w:hideMark/>
          </w:tcPr>
          <w:p w14:paraId="122FB8C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130373833A</w:t>
            </w:r>
          </w:p>
        </w:tc>
        <w:tc>
          <w:tcPr>
            <w:tcW w:w="370" w:type="pct"/>
            <w:tcBorders>
              <w:top w:val="nil"/>
              <w:left w:val="nil"/>
              <w:bottom w:val="single" w:sz="4" w:space="0" w:color="auto"/>
              <w:right w:val="single" w:sz="4" w:space="0" w:color="auto"/>
            </w:tcBorders>
            <w:shd w:val="clear" w:color="000000" w:fill="B4C6E7"/>
            <w:vAlign w:val="center"/>
            <w:hideMark/>
          </w:tcPr>
          <w:p w14:paraId="4BD161D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LIR-GSB-01</w:t>
            </w:r>
          </w:p>
        </w:tc>
        <w:tc>
          <w:tcPr>
            <w:tcW w:w="375" w:type="pct"/>
            <w:tcBorders>
              <w:top w:val="nil"/>
              <w:left w:val="nil"/>
              <w:bottom w:val="single" w:sz="4" w:space="0" w:color="auto"/>
              <w:right w:val="single" w:sz="4" w:space="0" w:color="auto"/>
            </w:tcBorders>
            <w:shd w:val="clear" w:color="000000" w:fill="B4C6E7"/>
            <w:vAlign w:val="center"/>
            <w:hideMark/>
          </w:tcPr>
          <w:p w14:paraId="3AA37F5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2D59580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5793684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4D1339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758A98A3" w14:textId="77777777" w:rsidR="00D51808" w:rsidRPr="00D51808" w:rsidRDefault="00D51808" w:rsidP="00D51808">
            <w:pPr>
              <w:jc w:val="center"/>
              <w:rPr>
                <w:rFonts w:eastAsia="Times New Roman" w:cs="Calibri"/>
                <w:color w:val="000000"/>
                <w:sz w:val="18"/>
                <w:szCs w:val="20"/>
                <w:lang w:eastAsia="es-MX"/>
              </w:rPr>
            </w:pPr>
            <w:r w:rsidRPr="00D51808">
              <w:rPr>
                <w:rFonts w:eastAsia="Times New Roman" w:cs="Calibri"/>
                <w:color w:val="000000"/>
                <w:sz w:val="18"/>
                <w:szCs w:val="20"/>
                <w:lang w:eastAsia="es-MX"/>
              </w:rPr>
              <w:t>CAMBIO DE FILTROS HEPA (ORIGINAL CON CERTIFICADO) Y CAMBIO DE MOTOR VENTILADOR</w:t>
            </w:r>
          </w:p>
        </w:tc>
      </w:tr>
      <w:tr w:rsidR="00D51808" w:rsidRPr="00D51808" w14:paraId="78CFCE6C"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080141A9"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340B19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53E97C0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3F478BF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 +</w:t>
            </w:r>
          </w:p>
        </w:tc>
        <w:tc>
          <w:tcPr>
            <w:tcW w:w="463" w:type="pct"/>
            <w:tcBorders>
              <w:top w:val="nil"/>
              <w:left w:val="nil"/>
              <w:bottom w:val="single" w:sz="4" w:space="0" w:color="auto"/>
              <w:right w:val="single" w:sz="4" w:space="0" w:color="auto"/>
            </w:tcBorders>
            <w:shd w:val="clear" w:color="000000" w:fill="B4C6E7"/>
            <w:vAlign w:val="center"/>
            <w:hideMark/>
          </w:tcPr>
          <w:p w14:paraId="36D0FC1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121168330C</w:t>
            </w:r>
          </w:p>
        </w:tc>
        <w:tc>
          <w:tcPr>
            <w:tcW w:w="370" w:type="pct"/>
            <w:tcBorders>
              <w:top w:val="nil"/>
              <w:left w:val="nil"/>
              <w:bottom w:val="single" w:sz="4" w:space="0" w:color="auto"/>
              <w:right w:val="single" w:sz="4" w:space="0" w:color="auto"/>
            </w:tcBorders>
            <w:shd w:val="clear" w:color="000000" w:fill="B4C6E7"/>
            <w:vAlign w:val="center"/>
            <w:hideMark/>
          </w:tcPr>
          <w:p w14:paraId="0A62C54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LRB-GSB-01</w:t>
            </w:r>
          </w:p>
        </w:tc>
        <w:tc>
          <w:tcPr>
            <w:tcW w:w="375" w:type="pct"/>
            <w:tcBorders>
              <w:top w:val="nil"/>
              <w:left w:val="nil"/>
              <w:bottom w:val="single" w:sz="4" w:space="0" w:color="auto"/>
              <w:right w:val="single" w:sz="4" w:space="0" w:color="auto"/>
            </w:tcBorders>
            <w:shd w:val="clear" w:color="000000" w:fill="B4C6E7"/>
            <w:vAlign w:val="center"/>
            <w:hideMark/>
          </w:tcPr>
          <w:p w14:paraId="0A37425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04F8954B"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4F840C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17E540A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50EEEB90"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4D04D48D"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572F00A4"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413873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2DBBE8A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1CDA33B4" w14:textId="77777777" w:rsidR="00D51808" w:rsidRPr="00D51808" w:rsidRDefault="00D51808" w:rsidP="00D51808">
            <w:pPr>
              <w:jc w:val="center"/>
              <w:rPr>
                <w:rFonts w:eastAsia="Times New Roman" w:cs="Calibri"/>
                <w:color w:val="000000"/>
                <w:sz w:val="18"/>
                <w:lang w:eastAsia="es-MX"/>
              </w:rPr>
            </w:pPr>
            <w:proofErr w:type="spellStart"/>
            <w:r w:rsidRPr="00D51808">
              <w:rPr>
                <w:rFonts w:eastAsia="Times New Roman" w:cs="Calibri"/>
                <w:color w:val="000000"/>
                <w:sz w:val="18"/>
                <w:lang w:eastAsia="es-MX"/>
              </w:rPr>
              <w:t>Logic</w:t>
            </w:r>
            <w:proofErr w:type="spellEnd"/>
            <w:r w:rsidRPr="00D51808">
              <w:rPr>
                <w:rFonts w:eastAsia="Times New Roman" w:cs="Calibri"/>
                <w:color w:val="000000"/>
                <w:sz w:val="18"/>
                <w:lang w:eastAsia="es-MX"/>
              </w:rPr>
              <w:t xml:space="preserve"> +</w:t>
            </w:r>
          </w:p>
        </w:tc>
        <w:tc>
          <w:tcPr>
            <w:tcW w:w="463" w:type="pct"/>
            <w:tcBorders>
              <w:top w:val="nil"/>
              <w:left w:val="nil"/>
              <w:bottom w:val="single" w:sz="4" w:space="0" w:color="auto"/>
              <w:right w:val="single" w:sz="4" w:space="0" w:color="auto"/>
            </w:tcBorders>
            <w:shd w:val="clear" w:color="000000" w:fill="B4C6E7"/>
            <w:vAlign w:val="center"/>
            <w:hideMark/>
          </w:tcPr>
          <w:p w14:paraId="79FE47B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140187087B</w:t>
            </w:r>
          </w:p>
        </w:tc>
        <w:tc>
          <w:tcPr>
            <w:tcW w:w="370" w:type="pct"/>
            <w:tcBorders>
              <w:top w:val="nil"/>
              <w:left w:val="nil"/>
              <w:bottom w:val="single" w:sz="4" w:space="0" w:color="auto"/>
              <w:right w:val="single" w:sz="4" w:space="0" w:color="auto"/>
            </w:tcBorders>
            <w:shd w:val="clear" w:color="000000" w:fill="B4C6E7"/>
            <w:vAlign w:val="center"/>
            <w:hideMark/>
          </w:tcPr>
          <w:p w14:paraId="2B125B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LSD-GSB-01</w:t>
            </w:r>
          </w:p>
        </w:tc>
        <w:tc>
          <w:tcPr>
            <w:tcW w:w="375" w:type="pct"/>
            <w:tcBorders>
              <w:top w:val="nil"/>
              <w:left w:val="nil"/>
              <w:bottom w:val="single" w:sz="4" w:space="0" w:color="auto"/>
              <w:right w:val="single" w:sz="4" w:space="0" w:color="auto"/>
            </w:tcBorders>
            <w:shd w:val="clear" w:color="000000" w:fill="B4C6E7"/>
            <w:vAlign w:val="center"/>
            <w:hideMark/>
          </w:tcPr>
          <w:p w14:paraId="7A3BC94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62A5948A"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054053C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FDA53A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45C90D02"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314EDDB0"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4D5B025C"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77654C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519FD3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ESCO</w:t>
            </w:r>
          </w:p>
        </w:tc>
        <w:tc>
          <w:tcPr>
            <w:tcW w:w="492" w:type="pct"/>
            <w:tcBorders>
              <w:top w:val="nil"/>
              <w:left w:val="nil"/>
              <w:bottom w:val="single" w:sz="4" w:space="0" w:color="auto"/>
              <w:right w:val="single" w:sz="4" w:space="0" w:color="auto"/>
            </w:tcBorders>
            <w:shd w:val="clear" w:color="000000" w:fill="B4C6E7"/>
            <w:vAlign w:val="center"/>
            <w:hideMark/>
          </w:tcPr>
          <w:p w14:paraId="7B867F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AC2-4E2</w:t>
            </w:r>
          </w:p>
        </w:tc>
        <w:tc>
          <w:tcPr>
            <w:tcW w:w="463" w:type="pct"/>
            <w:tcBorders>
              <w:top w:val="nil"/>
              <w:left w:val="nil"/>
              <w:bottom w:val="single" w:sz="4" w:space="0" w:color="auto"/>
              <w:right w:val="single" w:sz="4" w:space="0" w:color="auto"/>
            </w:tcBorders>
            <w:shd w:val="clear" w:color="000000" w:fill="B4C6E7"/>
            <w:vAlign w:val="center"/>
            <w:hideMark/>
          </w:tcPr>
          <w:p w14:paraId="71E2FEF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2011-56641</w:t>
            </w:r>
          </w:p>
        </w:tc>
        <w:tc>
          <w:tcPr>
            <w:tcW w:w="370" w:type="pct"/>
            <w:tcBorders>
              <w:top w:val="nil"/>
              <w:left w:val="nil"/>
              <w:bottom w:val="single" w:sz="4" w:space="0" w:color="auto"/>
              <w:right w:val="single" w:sz="4" w:space="0" w:color="auto"/>
            </w:tcBorders>
            <w:shd w:val="clear" w:color="000000" w:fill="B4C6E7"/>
            <w:vAlign w:val="center"/>
            <w:hideMark/>
          </w:tcPr>
          <w:p w14:paraId="2C5D56C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LTS-GSB-01</w:t>
            </w:r>
          </w:p>
        </w:tc>
        <w:tc>
          <w:tcPr>
            <w:tcW w:w="375" w:type="pct"/>
            <w:tcBorders>
              <w:top w:val="nil"/>
              <w:left w:val="nil"/>
              <w:bottom w:val="single" w:sz="4" w:space="0" w:color="auto"/>
              <w:right w:val="single" w:sz="4" w:space="0" w:color="auto"/>
            </w:tcBorders>
            <w:shd w:val="clear" w:color="000000" w:fill="B4C6E7"/>
            <w:vAlign w:val="center"/>
            <w:hideMark/>
          </w:tcPr>
          <w:p w14:paraId="13D6D78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4180C19"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994E6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0062ABF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646C7EF1"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0CDDBBCD"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399B6DA6"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1ACA427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5C6380F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7056E8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 +</w:t>
            </w:r>
          </w:p>
        </w:tc>
        <w:tc>
          <w:tcPr>
            <w:tcW w:w="463" w:type="pct"/>
            <w:tcBorders>
              <w:top w:val="nil"/>
              <w:left w:val="nil"/>
              <w:bottom w:val="single" w:sz="4" w:space="0" w:color="auto"/>
              <w:right w:val="single" w:sz="4" w:space="0" w:color="auto"/>
            </w:tcBorders>
            <w:shd w:val="clear" w:color="000000" w:fill="B4C6E7"/>
            <w:vAlign w:val="center"/>
            <w:hideMark/>
          </w:tcPr>
          <w:p w14:paraId="511AE61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15016463B</w:t>
            </w:r>
          </w:p>
        </w:tc>
        <w:tc>
          <w:tcPr>
            <w:tcW w:w="370" w:type="pct"/>
            <w:tcBorders>
              <w:top w:val="nil"/>
              <w:left w:val="nil"/>
              <w:bottom w:val="single" w:sz="4" w:space="0" w:color="auto"/>
              <w:right w:val="single" w:sz="4" w:space="0" w:color="auto"/>
            </w:tcBorders>
            <w:shd w:val="clear" w:color="000000" w:fill="B4C6E7"/>
            <w:vAlign w:val="center"/>
            <w:hideMark/>
          </w:tcPr>
          <w:p w14:paraId="0FFA77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LVR-GSB-01</w:t>
            </w:r>
          </w:p>
        </w:tc>
        <w:tc>
          <w:tcPr>
            <w:tcW w:w="375" w:type="pct"/>
            <w:tcBorders>
              <w:top w:val="nil"/>
              <w:left w:val="nil"/>
              <w:bottom w:val="single" w:sz="4" w:space="0" w:color="auto"/>
              <w:right w:val="single" w:sz="4" w:space="0" w:color="auto"/>
            </w:tcBorders>
            <w:shd w:val="clear" w:color="000000" w:fill="B4C6E7"/>
            <w:vAlign w:val="center"/>
            <w:hideMark/>
          </w:tcPr>
          <w:p w14:paraId="16CEB1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128F3E4F"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C5618C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000000" w:fill="B4C6E7"/>
            <w:vAlign w:val="center"/>
            <w:hideMark/>
          </w:tcPr>
          <w:p w14:paraId="2E01F12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1B8D0AA2"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18741A11" w14:textId="77777777" w:rsidTr="00D51808">
        <w:trPr>
          <w:trHeight w:val="780"/>
        </w:trPr>
        <w:tc>
          <w:tcPr>
            <w:tcW w:w="239" w:type="pct"/>
            <w:vMerge/>
            <w:tcBorders>
              <w:top w:val="nil"/>
              <w:left w:val="single" w:sz="4" w:space="0" w:color="auto"/>
              <w:bottom w:val="single" w:sz="4" w:space="0" w:color="auto"/>
              <w:right w:val="single" w:sz="4" w:space="0" w:color="auto"/>
            </w:tcBorders>
            <w:vAlign w:val="center"/>
            <w:hideMark/>
          </w:tcPr>
          <w:p w14:paraId="317A5DDF"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000000" w:fill="B4C6E7"/>
            <w:vAlign w:val="center"/>
            <w:hideMark/>
          </w:tcPr>
          <w:p w14:paraId="3E7008E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GABINETE DE SEGURIDAD BIOLOGICA</w:t>
            </w:r>
          </w:p>
        </w:tc>
        <w:tc>
          <w:tcPr>
            <w:tcW w:w="355" w:type="pct"/>
            <w:tcBorders>
              <w:top w:val="nil"/>
              <w:left w:val="nil"/>
              <w:bottom w:val="single" w:sz="4" w:space="0" w:color="auto"/>
              <w:right w:val="single" w:sz="4" w:space="0" w:color="auto"/>
            </w:tcBorders>
            <w:shd w:val="clear" w:color="000000" w:fill="B4C6E7"/>
            <w:vAlign w:val="center"/>
            <w:hideMark/>
          </w:tcPr>
          <w:p w14:paraId="6B127E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LABCONCO</w:t>
            </w:r>
          </w:p>
        </w:tc>
        <w:tc>
          <w:tcPr>
            <w:tcW w:w="492" w:type="pct"/>
            <w:tcBorders>
              <w:top w:val="nil"/>
              <w:left w:val="nil"/>
              <w:bottom w:val="single" w:sz="4" w:space="0" w:color="auto"/>
              <w:right w:val="single" w:sz="4" w:space="0" w:color="auto"/>
            </w:tcBorders>
            <w:shd w:val="clear" w:color="000000" w:fill="B4C6E7"/>
            <w:vAlign w:val="center"/>
            <w:hideMark/>
          </w:tcPr>
          <w:p w14:paraId="3F8812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LOGIC +</w:t>
            </w:r>
          </w:p>
        </w:tc>
        <w:tc>
          <w:tcPr>
            <w:tcW w:w="463" w:type="pct"/>
            <w:tcBorders>
              <w:top w:val="nil"/>
              <w:left w:val="nil"/>
              <w:bottom w:val="single" w:sz="4" w:space="0" w:color="auto"/>
              <w:right w:val="single" w:sz="4" w:space="0" w:color="auto"/>
            </w:tcBorders>
            <w:shd w:val="clear" w:color="000000" w:fill="B4C6E7"/>
            <w:vAlign w:val="center"/>
            <w:hideMark/>
          </w:tcPr>
          <w:p w14:paraId="6231238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15091360B</w:t>
            </w:r>
          </w:p>
        </w:tc>
        <w:tc>
          <w:tcPr>
            <w:tcW w:w="370" w:type="pct"/>
            <w:tcBorders>
              <w:top w:val="nil"/>
              <w:left w:val="nil"/>
              <w:bottom w:val="single" w:sz="4" w:space="0" w:color="auto"/>
              <w:right w:val="single" w:sz="4" w:space="0" w:color="auto"/>
            </w:tcBorders>
            <w:shd w:val="clear" w:color="000000" w:fill="B4C6E7"/>
            <w:vAlign w:val="center"/>
            <w:hideMark/>
          </w:tcPr>
          <w:p w14:paraId="122DAD3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LDM-GSB-01</w:t>
            </w:r>
          </w:p>
        </w:tc>
        <w:tc>
          <w:tcPr>
            <w:tcW w:w="375" w:type="pct"/>
            <w:tcBorders>
              <w:top w:val="nil"/>
              <w:left w:val="nil"/>
              <w:bottom w:val="single" w:sz="4" w:space="0" w:color="auto"/>
              <w:right w:val="single" w:sz="4" w:space="0" w:color="auto"/>
            </w:tcBorders>
            <w:shd w:val="clear" w:color="000000" w:fill="B4C6E7"/>
            <w:vAlign w:val="center"/>
            <w:hideMark/>
          </w:tcPr>
          <w:p w14:paraId="7D5A09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023A488C"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000000" w:fill="B4C6E7"/>
            <w:vAlign w:val="center"/>
            <w:hideMark/>
          </w:tcPr>
          <w:p w14:paraId="10FDD8B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 </w:t>
            </w:r>
          </w:p>
        </w:tc>
        <w:tc>
          <w:tcPr>
            <w:tcW w:w="404" w:type="pct"/>
            <w:tcBorders>
              <w:top w:val="nil"/>
              <w:left w:val="nil"/>
              <w:bottom w:val="single" w:sz="4" w:space="0" w:color="auto"/>
              <w:right w:val="single" w:sz="4" w:space="0" w:color="auto"/>
            </w:tcBorders>
            <w:shd w:val="clear" w:color="000000" w:fill="B4C6E7"/>
            <w:vAlign w:val="center"/>
            <w:hideMark/>
          </w:tcPr>
          <w:p w14:paraId="75706EC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000000" w:fill="B4C6E7"/>
            <w:vAlign w:val="center"/>
            <w:hideMark/>
          </w:tcPr>
          <w:p w14:paraId="7556A7E6" w14:textId="77777777" w:rsidR="00D51808" w:rsidRPr="00D51808" w:rsidRDefault="00D51808" w:rsidP="00D51808">
            <w:pPr>
              <w:jc w:val="center"/>
              <w:rPr>
                <w:rFonts w:eastAsia="Times New Roman" w:cs="Calibri"/>
                <w:color w:val="000000"/>
                <w:sz w:val="18"/>
                <w:szCs w:val="18"/>
                <w:lang w:eastAsia="es-MX"/>
              </w:rPr>
            </w:pPr>
            <w:r w:rsidRPr="00D51808">
              <w:rPr>
                <w:rFonts w:eastAsia="Times New Roman" w:cs="Calibri"/>
                <w:color w:val="000000"/>
                <w:sz w:val="18"/>
                <w:szCs w:val="18"/>
                <w:lang w:eastAsia="es-MX"/>
              </w:rPr>
              <w:t>NA</w:t>
            </w:r>
          </w:p>
        </w:tc>
      </w:tr>
      <w:tr w:rsidR="00D51808" w:rsidRPr="00D51808" w14:paraId="18C05A3F" w14:textId="77777777" w:rsidTr="00D51808">
        <w:trPr>
          <w:trHeight w:val="60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918CD3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lastRenderedPageBreak/>
              <w:t>13</w:t>
            </w:r>
          </w:p>
        </w:tc>
        <w:tc>
          <w:tcPr>
            <w:tcW w:w="589" w:type="pct"/>
            <w:tcBorders>
              <w:top w:val="nil"/>
              <w:left w:val="nil"/>
              <w:bottom w:val="single" w:sz="4" w:space="0" w:color="auto"/>
              <w:right w:val="single" w:sz="4" w:space="0" w:color="auto"/>
            </w:tcBorders>
            <w:shd w:val="clear" w:color="auto" w:fill="auto"/>
            <w:vAlign w:val="center"/>
            <w:hideMark/>
          </w:tcPr>
          <w:p w14:paraId="0785F5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PINZAS</w:t>
            </w:r>
          </w:p>
        </w:tc>
        <w:tc>
          <w:tcPr>
            <w:tcW w:w="355" w:type="pct"/>
            <w:tcBorders>
              <w:top w:val="nil"/>
              <w:left w:val="nil"/>
              <w:bottom w:val="single" w:sz="4" w:space="0" w:color="auto"/>
              <w:right w:val="single" w:sz="4" w:space="0" w:color="auto"/>
            </w:tcBorders>
            <w:shd w:val="clear" w:color="auto" w:fill="auto"/>
            <w:vAlign w:val="center"/>
            <w:hideMark/>
          </w:tcPr>
          <w:p w14:paraId="39318B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FLUKE</w:t>
            </w:r>
          </w:p>
        </w:tc>
        <w:tc>
          <w:tcPr>
            <w:tcW w:w="492" w:type="pct"/>
            <w:tcBorders>
              <w:top w:val="nil"/>
              <w:left w:val="nil"/>
              <w:bottom w:val="single" w:sz="4" w:space="0" w:color="auto"/>
              <w:right w:val="single" w:sz="4" w:space="0" w:color="auto"/>
            </w:tcBorders>
            <w:shd w:val="clear" w:color="auto" w:fill="auto"/>
            <w:vAlign w:val="center"/>
            <w:hideMark/>
          </w:tcPr>
          <w:p w14:paraId="3CCB767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FLUKE 325</w:t>
            </w:r>
          </w:p>
        </w:tc>
        <w:tc>
          <w:tcPr>
            <w:tcW w:w="463" w:type="pct"/>
            <w:tcBorders>
              <w:top w:val="nil"/>
              <w:left w:val="nil"/>
              <w:bottom w:val="single" w:sz="4" w:space="0" w:color="auto"/>
              <w:right w:val="single" w:sz="4" w:space="0" w:color="auto"/>
            </w:tcBorders>
            <w:shd w:val="clear" w:color="auto" w:fill="auto"/>
            <w:vAlign w:val="center"/>
            <w:hideMark/>
          </w:tcPr>
          <w:p w14:paraId="648D20D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33240613WS</w:t>
            </w:r>
          </w:p>
        </w:tc>
        <w:tc>
          <w:tcPr>
            <w:tcW w:w="370" w:type="pct"/>
            <w:tcBorders>
              <w:top w:val="nil"/>
              <w:left w:val="nil"/>
              <w:bottom w:val="single" w:sz="4" w:space="0" w:color="auto"/>
              <w:right w:val="single" w:sz="4" w:space="0" w:color="auto"/>
            </w:tcBorders>
            <w:shd w:val="clear" w:color="auto" w:fill="auto"/>
            <w:vAlign w:val="center"/>
            <w:hideMark/>
          </w:tcPr>
          <w:p w14:paraId="15313E2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AIS-PIA-02</w:t>
            </w:r>
          </w:p>
        </w:tc>
        <w:tc>
          <w:tcPr>
            <w:tcW w:w="375" w:type="pct"/>
            <w:tcBorders>
              <w:top w:val="nil"/>
              <w:left w:val="nil"/>
              <w:bottom w:val="single" w:sz="4" w:space="0" w:color="auto"/>
              <w:right w:val="single" w:sz="4" w:space="0" w:color="auto"/>
            </w:tcBorders>
            <w:shd w:val="clear" w:color="auto" w:fill="auto"/>
            <w:vAlign w:val="center"/>
            <w:hideMark/>
          </w:tcPr>
          <w:p w14:paraId="1D2B4A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20D1DC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2E10BC0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 10, 15, 20 A</w:t>
            </w:r>
          </w:p>
        </w:tc>
        <w:tc>
          <w:tcPr>
            <w:tcW w:w="404" w:type="pct"/>
            <w:tcBorders>
              <w:top w:val="nil"/>
              <w:left w:val="nil"/>
              <w:bottom w:val="single" w:sz="4" w:space="0" w:color="auto"/>
              <w:right w:val="single" w:sz="4" w:space="0" w:color="auto"/>
            </w:tcBorders>
            <w:shd w:val="clear" w:color="auto" w:fill="auto"/>
            <w:vAlign w:val="center"/>
            <w:hideMark/>
          </w:tcPr>
          <w:p w14:paraId="530B2A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tcBorders>
              <w:top w:val="nil"/>
              <w:left w:val="nil"/>
              <w:bottom w:val="single" w:sz="4" w:space="0" w:color="auto"/>
              <w:right w:val="single" w:sz="4" w:space="0" w:color="auto"/>
            </w:tcBorders>
            <w:shd w:val="clear" w:color="auto" w:fill="auto"/>
            <w:vAlign w:val="center"/>
            <w:hideMark/>
          </w:tcPr>
          <w:p w14:paraId="6E5D9F9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17710A6B" w14:textId="77777777" w:rsidTr="00D51808">
        <w:trPr>
          <w:trHeight w:val="3000"/>
        </w:trPr>
        <w:tc>
          <w:tcPr>
            <w:tcW w:w="239" w:type="pct"/>
            <w:vMerge/>
            <w:tcBorders>
              <w:top w:val="nil"/>
              <w:left w:val="single" w:sz="4" w:space="0" w:color="auto"/>
              <w:bottom w:val="single" w:sz="4" w:space="0" w:color="auto"/>
              <w:right w:val="single" w:sz="4" w:space="0" w:color="auto"/>
            </w:tcBorders>
            <w:vAlign w:val="center"/>
            <w:hideMark/>
          </w:tcPr>
          <w:p w14:paraId="2652D611"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2EAFFF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MULTÍMETRO</w:t>
            </w:r>
          </w:p>
        </w:tc>
        <w:tc>
          <w:tcPr>
            <w:tcW w:w="355" w:type="pct"/>
            <w:tcBorders>
              <w:top w:val="nil"/>
              <w:left w:val="nil"/>
              <w:bottom w:val="single" w:sz="4" w:space="0" w:color="auto"/>
              <w:right w:val="single" w:sz="4" w:space="0" w:color="auto"/>
            </w:tcBorders>
            <w:shd w:val="clear" w:color="auto" w:fill="auto"/>
            <w:vAlign w:val="center"/>
            <w:hideMark/>
          </w:tcPr>
          <w:p w14:paraId="1C6ADD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EXTECH</w:t>
            </w:r>
          </w:p>
        </w:tc>
        <w:tc>
          <w:tcPr>
            <w:tcW w:w="492" w:type="pct"/>
            <w:tcBorders>
              <w:top w:val="nil"/>
              <w:left w:val="nil"/>
              <w:bottom w:val="single" w:sz="4" w:space="0" w:color="auto"/>
              <w:right w:val="single" w:sz="4" w:space="0" w:color="auto"/>
            </w:tcBorders>
            <w:shd w:val="clear" w:color="auto" w:fill="auto"/>
            <w:vAlign w:val="center"/>
            <w:hideMark/>
          </w:tcPr>
          <w:p w14:paraId="4AB9D29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EX530</w:t>
            </w:r>
          </w:p>
        </w:tc>
        <w:tc>
          <w:tcPr>
            <w:tcW w:w="463" w:type="pct"/>
            <w:tcBorders>
              <w:top w:val="nil"/>
              <w:left w:val="nil"/>
              <w:bottom w:val="single" w:sz="4" w:space="0" w:color="auto"/>
              <w:right w:val="single" w:sz="4" w:space="0" w:color="auto"/>
            </w:tcBorders>
            <w:shd w:val="clear" w:color="auto" w:fill="auto"/>
            <w:vAlign w:val="center"/>
            <w:hideMark/>
          </w:tcPr>
          <w:p w14:paraId="55D15E2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10043626</w:t>
            </w:r>
          </w:p>
        </w:tc>
        <w:tc>
          <w:tcPr>
            <w:tcW w:w="370" w:type="pct"/>
            <w:tcBorders>
              <w:top w:val="nil"/>
              <w:left w:val="nil"/>
              <w:bottom w:val="single" w:sz="4" w:space="0" w:color="auto"/>
              <w:right w:val="single" w:sz="4" w:space="0" w:color="auto"/>
            </w:tcBorders>
            <w:shd w:val="clear" w:color="auto" w:fill="auto"/>
            <w:vAlign w:val="center"/>
            <w:hideMark/>
          </w:tcPr>
          <w:p w14:paraId="5C15A97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AIB-MUM-01</w:t>
            </w:r>
          </w:p>
        </w:tc>
        <w:tc>
          <w:tcPr>
            <w:tcW w:w="375" w:type="pct"/>
            <w:tcBorders>
              <w:top w:val="nil"/>
              <w:left w:val="nil"/>
              <w:bottom w:val="single" w:sz="4" w:space="0" w:color="auto"/>
              <w:right w:val="single" w:sz="4" w:space="0" w:color="auto"/>
            </w:tcBorders>
            <w:shd w:val="clear" w:color="auto" w:fill="auto"/>
            <w:vAlign w:val="center"/>
            <w:hideMark/>
          </w:tcPr>
          <w:p w14:paraId="461386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(DC 0.01mV a 1000V) (CA 0.1mV a 1000V)</w:t>
            </w:r>
          </w:p>
        </w:tc>
        <w:tc>
          <w:tcPr>
            <w:tcW w:w="477" w:type="pct"/>
            <w:vMerge/>
            <w:tcBorders>
              <w:top w:val="nil"/>
              <w:left w:val="single" w:sz="4" w:space="0" w:color="auto"/>
              <w:bottom w:val="single" w:sz="4" w:space="0" w:color="auto"/>
              <w:right w:val="single" w:sz="4" w:space="0" w:color="auto"/>
            </w:tcBorders>
            <w:vAlign w:val="center"/>
            <w:hideMark/>
          </w:tcPr>
          <w:p w14:paraId="7623C257"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54E375B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(100, 110, 120V) CA (200,220,240V) CA DC (400mV, 4V, 40V, 400V, 1000V) DC (400µA, 4000µA, 40mA, 400mA, 10A) CA (400µA, 4000µA, 40mA, 400mA, 100A) (400Ω, 4kΩ, 40kΩ, 400kΩ, 4mΩ, 40MΩ)</w:t>
            </w:r>
          </w:p>
        </w:tc>
        <w:tc>
          <w:tcPr>
            <w:tcW w:w="404" w:type="pct"/>
            <w:tcBorders>
              <w:top w:val="nil"/>
              <w:left w:val="nil"/>
              <w:bottom w:val="single" w:sz="4" w:space="0" w:color="auto"/>
              <w:right w:val="single" w:sz="4" w:space="0" w:color="auto"/>
            </w:tcBorders>
            <w:shd w:val="clear" w:color="auto" w:fill="auto"/>
            <w:vAlign w:val="center"/>
            <w:hideMark/>
          </w:tcPr>
          <w:p w14:paraId="3528064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tcBorders>
              <w:top w:val="nil"/>
              <w:left w:val="nil"/>
              <w:bottom w:val="single" w:sz="4" w:space="0" w:color="auto"/>
              <w:right w:val="single" w:sz="4" w:space="0" w:color="auto"/>
            </w:tcBorders>
            <w:shd w:val="clear" w:color="auto" w:fill="auto"/>
            <w:vAlign w:val="center"/>
            <w:hideMark/>
          </w:tcPr>
          <w:p w14:paraId="5B84F9D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ELÉCTRICA</w:t>
            </w:r>
          </w:p>
        </w:tc>
      </w:tr>
      <w:tr w:rsidR="00D51808" w:rsidRPr="00D51808" w14:paraId="65410654" w14:textId="77777777" w:rsidTr="00D51808">
        <w:trPr>
          <w:trHeight w:val="12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66A95A8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14</w:t>
            </w:r>
          </w:p>
        </w:tc>
        <w:tc>
          <w:tcPr>
            <w:tcW w:w="589" w:type="pct"/>
            <w:tcBorders>
              <w:top w:val="nil"/>
              <w:left w:val="nil"/>
              <w:bottom w:val="single" w:sz="4" w:space="0" w:color="auto"/>
              <w:right w:val="single" w:sz="4" w:space="0" w:color="auto"/>
            </w:tcBorders>
            <w:shd w:val="clear" w:color="000000" w:fill="B4C6E7"/>
            <w:vAlign w:val="center"/>
            <w:hideMark/>
          </w:tcPr>
          <w:p w14:paraId="0A02B49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ANEMÓMETRO</w:t>
            </w:r>
          </w:p>
        </w:tc>
        <w:tc>
          <w:tcPr>
            <w:tcW w:w="355" w:type="pct"/>
            <w:tcBorders>
              <w:top w:val="nil"/>
              <w:left w:val="nil"/>
              <w:bottom w:val="single" w:sz="4" w:space="0" w:color="auto"/>
              <w:right w:val="single" w:sz="4" w:space="0" w:color="auto"/>
            </w:tcBorders>
            <w:shd w:val="clear" w:color="000000" w:fill="B4C6E7"/>
            <w:vAlign w:val="center"/>
            <w:hideMark/>
          </w:tcPr>
          <w:p w14:paraId="24D73D5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ALNOR</w:t>
            </w:r>
          </w:p>
        </w:tc>
        <w:tc>
          <w:tcPr>
            <w:tcW w:w="492" w:type="pct"/>
            <w:tcBorders>
              <w:top w:val="nil"/>
              <w:left w:val="nil"/>
              <w:bottom w:val="single" w:sz="4" w:space="0" w:color="auto"/>
              <w:right w:val="single" w:sz="4" w:space="0" w:color="auto"/>
            </w:tcBorders>
            <w:shd w:val="clear" w:color="000000" w:fill="B4C6E7"/>
            <w:vAlign w:val="center"/>
            <w:hideMark/>
          </w:tcPr>
          <w:p w14:paraId="7058A0F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AVM430</w:t>
            </w:r>
          </w:p>
        </w:tc>
        <w:tc>
          <w:tcPr>
            <w:tcW w:w="463" w:type="pct"/>
            <w:tcBorders>
              <w:top w:val="nil"/>
              <w:left w:val="nil"/>
              <w:bottom w:val="single" w:sz="4" w:space="0" w:color="auto"/>
              <w:right w:val="single" w:sz="4" w:space="0" w:color="auto"/>
            </w:tcBorders>
            <w:shd w:val="clear" w:color="000000" w:fill="B4C6E7"/>
            <w:vAlign w:val="center"/>
            <w:hideMark/>
          </w:tcPr>
          <w:p w14:paraId="13253C8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AVM431050001</w:t>
            </w:r>
          </w:p>
        </w:tc>
        <w:tc>
          <w:tcPr>
            <w:tcW w:w="370" w:type="pct"/>
            <w:tcBorders>
              <w:top w:val="nil"/>
              <w:left w:val="nil"/>
              <w:bottom w:val="single" w:sz="4" w:space="0" w:color="auto"/>
              <w:right w:val="single" w:sz="4" w:space="0" w:color="auto"/>
            </w:tcBorders>
            <w:shd w:val="clear" w:color="000000" w:fill="B4C6E7"/>
            <w:vAlign w:val="center"/>
            <w:hideMark/>
          </w:tcPr>
          <w:p w14:paraId="1690552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AIB-ANT-01</w:t>
            </w:r>
          </w:p>
        </w:tc>
        <w:tc>
          <w:tcPr>
            <w:tcW w:w="375" w:type="pct"/>
            <w:tcBorders>
              <w:top w:val="nil"/>
              <w:left w:val="nil"/>
              <w:bottom w:val="single" w:sz="4" w:space="0" w:color="auto"/>
              <w:right w:val="single" w:sz="4" w:space="0" w:color="auto"/>
            </w:tcBorders>
            <w:shd w:val="clear" w:color="000000" w:fill="B4C6E7"/>
            <w:vAlign w:val="center"/>
            <w:hideMark/>
          </w:tcPr>
          <w:p w14:paraId="3A20470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000000" w:fill="B4C6E7"/>
            <w:vAlign w:val="center"/>
            <w:hideMark/>
          </w:tcPr>
          <w:p w14:paraId="0352EEA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000000" w:fill="B4C6E7"/>
            <w:vAlign w:val="center"/>
            <w:hideMark/>
          </w:tcPr>
          <w:p w14:paraId="1F996AB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 30, 40, 50, 60, 80, 100, 120, 150 FPM) (0, 0.15, 0.20, 0.25, 0.30, 0.40, 0.50, 0.60, 0.75 m/s)</w:t>
            </w:r>
          </w:p>
        </w:tc>
        <w:tc>
          <w:tcPr>
            <w:tcW w:w="404" w:type="pct"/>
            <w:tcBorders>
              <w:top w:val="nil"/>
              <w:left w:val="nil"/>
              <w:bottom w:val="single" w:sz="4" w:space="0" w:color="auto"/>
              <w:right w:val="single" w:sz="4" w:space="0" w:color="auto"/>
            </w:tcBorders>
            <w:shd w:val="clear" w:color="000000" w:fill="B4C6E7"/>
            <w:vAlign w:val="center"/>
            <w:hideMark/>
          </w:tcPr>
          <w:p w14:paraId="5B9F81E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tcBorders>
              <w:top w:val="nil"/>
              <w:left w:val="nil"/>
              <w:bottom w:val="single" w:sz="4" w:space="0" w:color="auto"/>
              <w:right w:val="single" w:sz="4" w:space="0" w:color="auto"/>
            </w:tcBorders>
            <w:shd w:val="clear" w:color="000000" w:fill="B4C6E7"/>
            <w:vAlign w:val="center"/>
            <w:hideMark/>
          </w:tcPr>
          <w:p w14:paraId="1146D40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VELOCIDAD DE AIRE</w:t>
            </w:r>
          </w:p>
        </w:tc>
      </w:tr>
      <w:tr w:rsidR="00D51808" w:rsidRPr="00D51808" w14:paraId="74DEE031" w14:textId="77777777" w:rsidTr="00D51808">
        <w:trPr>
          <w:trHeight w:val="9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0A9CB30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15</w:t>
            </w:r>
          </w:p>
        </w:tc>
        <w:tc>
          <w:tcPr>
            <w:tcW w:w="589" w:type="pct"/>
            <w:tcBorders>
              <w:top w:val="nil"/>
              <w:left w:val="nil"/>
              <w:bottom w:val="single" w:sz="4" w:space="0" w:color="auto"/>
              <w:right w:val="single" w:sz="4" w:space="0" w:color="auto"/>
            </w:tcBorders>
            <w:shd w:val="clear" w:color="auto" w:fill="auto"/>
            <w:vAlign w:val="center"/>
            <w:hideMark/>
          </w:tcPr>
          <w:p w14:paraId="388D370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CONTADOR DE PARTICULAS</w:t>
            </w:r>
          </w:p>
        </w:tc>
        <w:tc>
          <w:tcPr>
            <w:tcW w:w="355" w:type="pct"/>
            <w:tcBorders>
              <w:top w:val="nil"/>
              <w:left w:val="nil"/>
              <w:bottom w:val="single" w:sz="4" w:space="0" w:color="auto"/>
              <w:right w:val="single" w:sz="4" w:space="0" w:color="auto"/>
            </w:tcBorders>
            <w:shd w:val="clear" w:color="auto" w:fill="auto"/>
            <w:vAlign w:val="center"/>
            <w:hideMark/>
          </w:tcPr>
          <w:p w14:paraId="1C853B26" w14:textId="77777777" w:rsidR="00D51808" w:rsidRPr="00D51808" w:rsidRDefault="00D51808" w:rsidP="00D51808">
            <w:pPr>
              <w:jc w:val="center"/>
              <w:rPr>
                <w:rFonts w:eastAsia="Times New Roman" w:cs="Calibri"/>
                <w:color w:val="000000"/>
                <w:sz w:val="18"/>
                <w:lang w:eastAsia="es-MX"/>
              </w:rPr>
            </w:pPr>
            <w:proofErr w:type="spellStart"/>
            <w:r w:rsidRPr="00D51808">
              <w:rPr>
                <w:rFonts w:eastAsia="Times New Roman" w:cs="Calibri"/>
                <w:color w:val="000000"/>
                <w:sz w:val="18"/>
                <w:lang w:eastAsia="es-MX"/>
              </w:rPr>
              <w:t>Lighthouse</w:t>
            </w:r>
            <w:proofErr w:type="spellEnd"/>
          </w:p>
        </w:tc>
        <w:tc>
          <w:tcPr>
            <w:tcW w:w="492" w:type="pct"/>
            <w:tcBorders>
              <w:top w:val="nil"/>
              <w:left w:val="nil"/>
              <w:bottom w:val="single" w:sz="4" w:space="0" w:color="auto"/>
              <w:right w:val="single" w:sz="4" w:space="0" w:color="auto"/>
            </w:tcBorders>
            <w:shd w:val="clear" w:color="auto" w:fill="auto"/>
            <w:vAlign w:val="center"/>
            <w:hideMark/>
          </w:tcPr>
          <w:p w14:paraId="3E3AE357" w14:textId="77777777" w:rsidR="00D51808" w:rsidRPr="00D51808" w:rsidRDefault="00D51808" w:rsidP="00D51808">
            <w:pPr>
              <w:jc w:val="center"/>
              <w:rPr>
                <w:rFonts w:eastAsia="Times New Roman" w:cs="Calibri"/>
                <w:color w:val="000000"/>
                <w:sz w:val="18"/>
                <w:lang w:eastAsia="es-MX"/>
              </w:rPr>
            </w:pPr>
            <w:proofErr w:type="spellStart"/>
            <w:r w:rsidRPr="00D51808">
              <w:rPr>
                <w:rFonts w:eastAsia="Times New Roman" w:cs="Calibri"/>
                <w:color w:val="000000"/>
                <w:sz w:val="18"/>
                <w:lang w:eastAsia="es-MX"/>
              </w:rPr>
              <w:t>Handheld</w:t>
            </w:r>
            <w:proofErr w:type="spellEnd"/>
            <w:r w:rsidRPr="00D51808">
              <w:rPr>
                <w:rFonts w:eastAsia="Times New Roman" w:cs="Calibri"/>
                <w:color w:val="000000"/>
                <w:sz w:val="18"/>
                <w:lang w:eastAsia="es-MX"/>
              </w:rPr>
              <w:t xml:space="preserve"> 3016</w:t>
            </w:r>
          </w:p>
        </w:tc>
        <w:tc>
          <w:tcPr>
            <w:tcW w:w="463" w:type="pct"/>
            <w:tcBorders>
              <w:top w:val="nil"/>
              <w:left w:val="nil"/>
              <w:bottom w:val="single" w:sz="4" w:space="0" w:color="auto"/>
              <w:right w:val="single" w:sz="4" w:space="0" w:color="auto"/>
            </w:tcBorders>
            <w:shd w:val="clear" w:color="auto" w:fill="auto"/>
            <w:vAlign w:val="center"/>
            <w:hideMark/>
          </w:tcPr>
          <w:p w14:paraId="743065D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101202043</w:t>
            </w:r>
          </w:p>
        </w:tc>
        <w:tc>
          <w:tcPr>
            <w:tcW w:w="370" w:type="pct"/>
            <w:tcBorders>
              <w:top w:val="nil"/>
              <w:left w:val="nil"/>
              <w:bottom w:val="single" w:sz="4" w:space="0" w:color="auto"/>
              <w:right w:val="single" w:sz="4" w:space="0" w:color="auto"/>
            </w:tcBorders>
            <w:shd w:val="clear" w:color="auto" w:fill="auto"/>
            <w:vAlign w:val="center"/>
            <w:hideMark/>
          </w:tcPr>
          <w:p w14:paraId="7FBF856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AIB-COP-01</w:t>
            </w:r>
          </w:p>
        </w:tc>
        <w:tc>
          <w:tcPr>
            <w:tcW w:w="375" w:type="pct"/>
            <w:tcBorders>
              <w:top w:val="nil"/>
              <w:left w:val="nil"/>
              <w:bottom w:val="single" w:sz="4" w:space="0" w:color="auto"/>
              <w:right w:val="single" w:sz="4" w:space="0" w:color="auto"/>
            </w:tcBorders>
            <w:shd w:val="clear" w:color="auto" w:fill="auto"/>
            <w:vAlign w:val="center"/>
            <w:hideMark/>
          </w:tcPr>
          <w:p w14:paraId="716E99E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3B136E7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7381979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(0.3, 0.5, 1, 3, 5, 10 µm)</w:t>
            </w:r>
          </w:p>
        </w:tc>
        <w:tc>
          <w:tcPr>
            <w:tcW w:w="404" w:type="pct"/>
            <w:tcBorders>
              <w:top w:val="nil"/>
              <w:left w:val="nil"/>
              <w:bottom w:val="single" w:sz="4" w:space="0" w:color="auto"/>
              <w:right w:val="single" w:sz="4" w:space="0" w:color="auto"/>
            </w:tcBorders>
            <w:shd w:val="clear" w:color="auto" w:fill="auto"/>
            <w:vAlign w:val="center"/>
            <w:hideMark/>
          </w:tcPr>
          <w:p w14:paraId="4DA10C7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3668FD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r>
      <w:tr w:rsidR="00D51808" w:rsidRPr="00D51808" w14:paraId="58AC4071" w14:textId="77777777" w:rsidTr="00D51808">
        <w:trPr>
          <w:trHeight w:val="12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254BB5C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16</w:t>
            </w:r>
          </w:p>
        </w:tc>
        <w:tc>
          <w:tcPr>
            <w:tcW w:w="589" w:type="pct"/>
            <w:tcBorders>
              <w:top w:val="nil"/>
              <w:left w:val="nil"/>
              <w:bottom w:val="single" w:sz="4" w:space="0" w:color="auto"/>
              <w:right w:val="single" w:sz="4" w:space="0" w:color="auto"/>
            </w:tcBorders>
            <w:shd w:val="clear" w:color="000000" w:fill="B4C6E7"/>
            <w:vAlign w:val="center"/>
            <w:hideMark/>
          </w:tcPr>
          <w:p w14:paraId="648893F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FOTO TACOMETRO LASER Y DE CONTACTO</w:t>
            </w:r>
          </w:p>
        </w:tc>
        <w:tc>
          <w:tcPr>
            <w:tcW w:w="355" w:type="pct"/>
            <w:tcBorders>
              <w:top w:val="nil"/>
              <w:left w:val="nil"/>
              <w:bottom w:val="single" w:sz="4" w:space="0" w:color="auto"/>
              <w:right w:val="single" w:sz="4" w:space="0" w:color="auto"/>
            </w:tcBorders>
            <w:shd w:val="clear" w:color="000000" w:fill="B4C6E7"/>
            <w:vAlign w:val="center"/>
            <w:hideMark/>
          </w:tcPr>
          <w:p w14:paraId="66A239C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EXTECH</w:t>
            </w:r>
          </w:p>
        </w:tc>
        <w:tc>
          <w:tcPr>
            <w:tcW w:w="492" w:type="pct"/>
            <w:tcBorders>
              <w:top w:val="nil"/>
              <w:left w:val="nil"/>
              <w:bottom w:val="single" w:sz="4" w:space="0" w:color="auto"/>
              <w:right w:val="single" w:sz="4" w:space="0" w:color="auto"/>
            </w:tcBorders>
            <w:shd w:val="clear" w:color="000000" w:fill="B4C6E7"/>
            <w:vAlign w:val="center"/>
            <w:hideMark/>
          </w:tcPr>
          <w:p w14:paraId="78909F6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461995</w:t>
            </w:r>
          </w:p>
        </w:tc>
        <w:tc>
          <w:tcPr>
            <w:tcW w:w="463" w:type="pct"/>
            <w:tcBorders>
              <w:top w:val="nil"/>
              <w:left w:val="nil"/>
              <w:bottom w:val="single" w:sz="4" w:space="0" w:color="auto"/>
              <w:right w:val="single" w:sz="4" w:space="0" w:color="auto"/>
            </w:tcBorders>
            <w:shd w:val="clear" w:color="000000" w:fill="B4C6E7"/>
            <w:vAlign w:val="center"/>
            <w:hideMark/>
          </w:tcPr>
          <w:p w14:paraId="5F4101A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Q548308</w:t>
            </w:r>
          </w:p>
        </w:tc>
        <w:tc>
          <w:tcPr>
            <w:tcW w:w="370" w:type="pct"/>
            <w:tcBorders>
              <w:top w:val="nil"/>
              <w:left w:val="nil"/>
              <w:bottom w:val="single" w:sz="4" w:space="0" w:color="auto"/>
              <w:right w:val="single" w:sz="4" w:space="0" w:color="auto"/>
            </w:tcBorders>
            <w:shd w:val="clear" w:color="000000" w:fill="B4C6E7"/>
            <w:vAlign w:val="center"/>
            <w:hideMark/>
          </w:tcPr>
          <w:p w14:paraId="5BE90A41"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AIB-TAM-01</w:t>
            </w:r>
          </w:p>
        </w:tc>
        <w:tc>
          <w:tcPr>
            <w:tcW w:w="375" w:type="pct"/>
            <w:tcBorders>
              <w:top w:val="nil"/>
              <w:left w:val="nil"/>
              <w:bottom w:val="single" w:sz="4" w:space="0" w:color="auto"/>
              <w:right w:val="single" w:sz="4" w:space="0" w:color="auto"/>
            </w:tcBorders>
            <w:shd w:val="clear" w:color="000000" w:fill="B4C6E7"/>
            <w:vAlign w:val="center"/>
            <w:hideMark/>
          </w:tcPr>
          <w:p w14:paraId="163B4E5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Laser (10-99999rpm) Contacto (0.5-19999 rpm)</w:t>
            </w:r>
          </w:p>
        </w:tc>
        <w:tc>
          <w:tcPr>
            <w:tcW w:w="477" w:type="pct"/>
            <w:tcBorders>
              <w:top w:val="nil"/>
              <w:left w:val="nil"/>
              <w:bottom w:val="single" w:sz="4" w:space="0" w:color="auto"/>
              <w:right w:val="single" w:sz="4" w:space="0" w:color="auto"/>
            </w:tcBorders>
            <w:shd w:val="clear" w:color="000000" w:fill="B4C6E7"/>
            <w:vAlign w:val="center"/>
            <w:hideMark/>
          </w:tcPr>
          <w:p w14:paraId="7C39E4B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000000" w:fill="B4C6E7"/>
            <w:vAlign w:val="center"/>
            <w:hideMark/>
          </w:tcPr>
          <w:p w14:paraId="5408B47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2500, 3000, 3500, 4500, 13000 rpm</w:t>
            </w:r>
          </w:p>
        </w:tc>
        <w:tc>
          <w:tcPr>
            <w:tcW w:w="404" w:type="pct"/>
            <w:tcBorders>
              <w:top w:val="nil"/>
              <w:left w:val="nil"/>
              <w:bottom w:val="single" w:sz="4" w:space="0" w:color="auto"/>
              <w:right w:val="single" w:sz="4" w:space="0" w:color="auto"/>
            </w:tcBorders>
            <w:shd w:val="clear" w:color="000000" w:fill="B4C6E7"/>
            <w:vAlign w:val="center"/>
            <w:hideMark/>
          </w:tcPr>
          <w:p w14:paraId="6CFF636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tcBorders>
              <w:top w:val="nil"/>
              <w:left w:val="nil"/>
              <w:bottom w:val="single" w:sz="4" w:space="0" w:color="auto"/>
              <w:right w:val="single" w:sz="4" w:space="0" w:color="auto"/>
            </w:tcBorders>
            <w:shd w:val="clear" w:color="000000" w:fill="B4C6E7"/>
            <w:vAlign w:val="center"/>
            <w:hideMark/>
          </w:tcPr>
          <w:p w14:paraId="1C969A5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FRECUENCIA DE ROTACIÓN</w:t>
            </w:r>
          </w:p>
        </w:tc>
      </w:tr>
      <w:tr w:rsidR="00D51808" w:rsidRPr="00D51808" w14:paraId="498FD7D5" w14:textId="77777777" w:rsidTr="00D51808">
        <w:trPr>
          <w:trHeight w:val="90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3310F6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lastRenderedPageBreak/>
              <w:t>17</w:t>
            </w:r>
          </w:p>
        </w:tc>
        <w:tc>
          <w:tcPr>
            <w:tcW w:w="589" w:type="pct"/>
            <w:tcBorders>
              <w:top w:val="nil"/>
              <w:left w:val="nil"/>
              <w:bottom w:val="single" w:sz="4" w:space="0" w:color="auto"/>
              <w:right w:val="single" w:sz="4" w:space="0" w:color="auto"/>
            </w:tcBorders>
            <w:shd w:val="clear" w:color="auto" w:fill="auto"/>
            <w:vAlign w:val="center"/>
            <w:hideMark/>
          </w:tcPr>
          <w:p w14:paraId="6C28F93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MEDIDOR DE TEMPERATURA DIGITAL</w:t>
            </w:r>
          </w:p>
        </w:tc>
        <w:tc>
          <w:tcPr>
            <w:tcW w:w="355" w:type="pct"/>
            <w:tcBorders>
              <w:top w:val="nil"/>
              <w:left w:val="nil"/>
              <w:bottom w:val="single" w:sz="4" w:space="0" w:color="auto"/>
              <w:right w:val="single" w:sz="4" w:space="0" w:color="auto"/>
            </w:tcBorders>
            <w:shd w:val="clear" w:color="auto" w:fill="auto"/>
            <w:vAlign w:val="center"/>
            <w:hideMark/>
          </w:tcPr>
          <w:p w14:paraId="7AEED86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FLUKE</w:t>
            </w:r>
          </w:p>
        </w:tc>
        <w:tc>
          <w:tcPr>
            <w:tcW w:w="492" w:type="pct"/>
            <w:tcBorders>
              <w:top w:val="nil"/>
              <w:left w:val="nil"/>
              <w:bottom w:val="single" w:sz="4" w:space="0" w:color="auto"/>
              <w:right w:val="single" w:sz="4" w:space="0" w:color="auto"/>
            </w:tcBorders>
            <w:shd w:val="clear" w:color="auto" w:fill="auto"/>
            <w:vAlign w:val="center"/>
            <w:hideMark/>
          </w:tcPr>
          <w:p w14:paraId="37EFC9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51-II</w:t>
            </w:r>
          </w:p>
        </w:tc>
        <w:tc>
          <w:tcPr>
            <w:tcW w:w="463" w:type="pct"/>
            <w:tcBorders>
              <w:top w:val="nil"/>
              <w:left w:val="nil"/>
              <w:bottom w:val="single" w:sz="4" w:space="0" w:color="auto"/>
              <w:right w:val="single" w:sz="4" w:space="0" w:color="auto"/>
            </w:tcBorders>
            <w:shd w:val="clear" w:color="auto" w:fill="auto"/>
            <w:vAlign w:val="center"/>
            <w:hideMark/>
          </w:tcPr>
          <w:p w14:paraId="05197E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3171016WS</w:t>
            </w:r>
          </w:p>
        </w:tc>
        <w:tc>
          <w:tcPr>
            <w:tcW w:w="370" w:type="pct"/>
            <w:tcBorders>
              <w:top w:val="nil"/>
              <w:left w:val="nil"/>
              <w:bottom w:val="single" w:sz="4" w:space="0" w:color="auto"/>
              <w:right w:val="single" w:sz="4" w:space="0" w:color="auto"/>
            </w:tcBorders>
            <w:shd w:val="clear" w:color="auto" w:fill="auto"/>
            <w:vAlign w:val="center"/>
            <w:hideMark/>
          </w:tcPr>
          <w:p w14:paraId="3E043CD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AVI-MET-01</w:t>
            </w:r>
          </w:p>
        </w:tc>
        <w:tc>
          <w:tcPr>
            <w:tcW w:w="375" w:type="pct"/>
            <w:tcBorders>
              <w:top w:val="nil"/>
              <w:left w:val="nil"/>
              <w:bottom w:val="single" w:sz="4" w:space="0" w:color="auto"/>
              <w:right w:val="single" w:sz="4" w:space="0" w:color="auto"/>
            </w:tcBorders>
            <w:shd w:val="clear" w:color="auto" w:fill="auto"/>
            <w:vAlign w:val="center"/>
            <w:hideMark/>
          </w:tcPr>
          <w:p w14:paraId="439DDDD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(-200 a 1372°C)</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1A5458A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vMerge w:val="restart"/>
            <w:tcBorders>
              <w:top w:val="nil"/>
              <w:left w:val="single" w:sz="4" w:space="0" w:color="auto"/>
              <w:bottom w:val="single" w:sz="4" w:space="0" w:color="auto"/>
              <w:right w:val="single" w:sz="4" w:space="0" w:color="auto"/>
            </w:tcBorders>
            <w:shd w:val="clear" w:color="auto" w:fill="auto"/>
            <w:vAlign w:val="center"/>
            <w:hideMark/>
          </w:tcPr>
          <w:p w14:paraId="30D8AB9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(-80, -20, 0°C) (4, 6, 8°C) (35, 45, 60) (80, 100, 120, 250°C)</w:t>
            </w: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14:paraId="033BCC4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 CERTIFICADO</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14:paraId="28185C0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CALIBRACIÓN TEMPERATURA. </w:t>
            </w:r>
          </w:p>
        </w:tc>
      </w:tr>
      <w:tr w:rsidR="00D51808" w:rsidRPr="00D51808" w14:paraId="0E793549" w14:textId="77777777" w:rsidTr="00D51808">
        <w:trPr>
          <w:trHeight w:val="900"/>
        </w:trPr>
        <w:tc>
          <w:tcPr>
            <w:tcW w:w="239" w:type="pct"/>
            <w:vMerge/>
            <w:tcBorders>
              <w:top w:val="nil"/>
              <w:left w:val="single" w:sz="4" w:space="0" w:color="auto"/>
              <w:bottom w:val="single" w:sz="4" w:space="0" w:color="auto"/>
              <w:right w:val="single" w:sz="4" w:space="0" w:color="auto"/>
            </w:tcBorders>
            <w:vAlign w:val="center"/>
            <w:hideMark/>
          </w:tcPr>
          <w:p w14:paraId="2E57DBF3"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7B9DBD6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MEDIDOR DE TEMPERATURA DIGITAL</w:t>
            </w:r>
          </w:p>
        </w:tc>
        <w:tc>
          <w:tcPr>
            <w:tcW w:w="355" w:type="pct"/>
            <w:tcBorders>
              <w:top w:val="nil"/>
              <w:left w:val="nil"/>
              <w:bottom w:val="single" w:sz="4" w:space="0" w:color="auto"/>
              <w:right w:val="single" w:sz="4" w:space="0" w:color="auto"/>
            </w:tcBorders>
            <w:shd w:val="clear" w:color="auto" w:fill="auto"/>
            <w:vAlign w:val="center"/>
            <w:hideMark/>
          </w:tcPr>
          <w:p w14:paraId="6D775D1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FLUKE</w:t>
            </w:r>
          </w:p>
        </w:tc>
        <w:tc>
          <w:tcPr>
            <w:tcW w:w="492" w:type="pct"/>
            <w:tcBorders>
              <w:top w:val="nil"/>
              <w:left w:val="nil"/>
              <w:bottom w:val="single" w:sz="4" w:space="0" w:color="auto"/>
              <w:right w:val="single" w:sz="4" w:space="0" w:color="auto"/>
            </w:tcBorders>
            <w:shd w:val="clear" w:color="auto" w:fill="auto"/>
            <w:vAlign w:val="center"/>
            <w:hideMark/>
          </w:tcPr>
          <w:p w14:paraId="173A81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51-II</w:t>
            </w:r>
          </w:p>
        </w:tc>
        <w:tc>
          <w:tcPr>
            <w:tcW w:w="463" w:type="pct"/>
            <w:tcBorders>
              <w:top w:val="nil"/>
              <w:left w:val="nil"/>
              <w:bottom w:val="single" w:sz="4" w:space="0" w:color="auto"/>
              <w:right w:val="single" w:sz="4" w:space="0" w:color="auto"/>
            </w:tcBorders>
            <w:shd w:val="clear" w:color="auto" w:fill="auto"/>
            <w:vAlign w:val="center"/>
            <w:hideMark/>
          </w:tcPr>
          <w:p w14:paraId="3A78F07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43930092WS</w:t>
            </w:r>
          </w:p>
        </w:tc>
        <w:tc>
          <w:tcPr>
            <w:tcW w:w="370" w:type="pct"/>
            <w:tcBorders>
              <w:top w:val="nil"/>
              <w:left w:val="nil"/>
              <w:bottom w:val="single" w:sz="4" w:space="0" w:color="auto"/>
              <w:right w:val="single" w:sz="4" w:space="0" w:color="auto"/>
            </w:tcBorders>
            <w:shd w:val="clear" w:color="auto" w:fill="auto"/>
            <w:vAlign w:val="center"/>
            <w:hideMark/>
          </w:tcPr>
          <w:p w14:paraId="4CADA30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AIS-MET-02</w:t>
            </w:r>
          </w:p>
        </w:tc>
        <w:tc>
          <w:tcPr>
            <w:tcW w:w="375" w:type="pct"/>
            <w:tcBorders>
              <w:top w:val="nil"/>
              <w:left w:val="nil"/>
              <w:bottom w:val="single" w:sz="4" w:space="0" w:color="auto"/>
              <w:right w:val="single" w:sz="4" w:space="0" w:color="auto"/>
            </w:tcBorders>
            <w:shd w:val="clear" w:color="auto" w:fill="auto"/>
            <w:vAlign w:val="center"/>
            <w:hideMark/>
          </w:tcPr>
          <w:p w14:paraId="3C550EC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(-200 a 1372°C)</w:t>
            </w:r>
          </w:p>
        </w:tc>
        <w:tc>
          <w:tcPr>
            <w:tcW w:w="477" w:type="pct"/>
            <w:vMerge/>
            <w:tcBorders>
              <w:top w:val="nil"/>
              <w:left w:val="single" w:sz="4" w:space="0" w:color="auto"/>
              <w:bottom w:val="single" w:sz="4" w:space="0" w:color="auto"/>
              <w:right w:val="single" w:sz="4" w:space="0" w:color="auto"/>
            </w:tcBorders>
            <w:vAlign w:val="center"/>
            <w:hideMark/>
          </w:tcPr>
          <w:p w14:paraId="2625A996" w14:textId="77777777" w:rsidR="00D51808" w:rsidRPr="00D51808" w:rsidRDefault="00D51808" w:rsidP="00D51808">
            <w:pPr>
              <w:jc w:val="left"/>
              <w:rPr>
                <w:rFonts w:eastAsia="Times New Roman" w:cs="Calibri"/>
                <w:color w:val="000000"/>
                <w:sz w:val="18"/>
                <w:lang w:eastAsia="es-MX"/>
              </w:rPr>
            </w:pPr>
          </w:p>
        </w:tc>
        <w:tc>
          <w:tcPr>
            <w:tcW w:w="613" w:type="pct"/>
            <w:vMerge/>
            <w:tcBorders>
              <w:top w:val="nil"/>
              <w:left w:val="single" w:sz="4" w:space="0" w:color="auto"/>
              <w:bottom w:val="single" w:sz="4" w:space="0" w:color="auto"/>
              <w:right w:val="single" w:sz="4" w:space="0" w:color="auto"/>
            </w:tcBorders>
            <w:vAlign w:val="center"/>
            <w:hideMark/>
          </w:tcPr>
          <w:p w14:paraId="0DE7B48A" w14:textId="77777777" w:rsidR="00D51808" w:rsidRPr="00D51808" w:rsidRDefault="00D51808" w:rsidP="00D51808">
            <w:pPr>
              <w:jc w:val="left"/>
              <w:rPr>
                <w:rFonts w:eastAsia="Times New Roman" w:cs="Calibri"/>
                <w:color w:val="000000"/>
                <w:sz w:val="18"/>
                <w:lang w:eastAsia="es-MX"/>
              </w:rPr>
            </w:pPr>
          </w:p>
        </w:tc>
        <w:tc>
          <w:tcPr>
            <w:tcW w:w="404" w:type="pct"/>
            <w:vMerge/>
            <w:tcBorders>
              <w:top w:val="nil"/>
              <w:left w:val="single" w:sz="4" w:space="0" w:color="auto"/>
              <w:bottom w:val="single" w:sz="4" w:space="0" w:color="auto"/>
              <w:right w:val="single" w:sz="4" w:space="0" w:color="auto"/>
            </w:tcBorders>
            <w:vAlign w:val="center"/>
            <w:hideMark/>
          </w:tcPr>
          <w:p w14:paraId="0D05CBD5" w14:textId="77777777" w:rsidR="00D51808" w:rsidRPr="00D51808" w:rsidRDefault="00D51808" w:rsidP="00D51808">
            <w:pPr>
              <w:jc w:val="left"/>
              <w:rPr>
                <w:rFonts w:eastAsia="Times New Roman" w:cs="Calibri"/>
                <w:color w:val="000000"/>
                <w:sz w:val="18"/>
                <w:lang w:eastAsia="es-MX"/>
              </w:rPr>
            </w:pPr>
          </w:p>
        </w:tc>
        <w:tc>
          <w:tcPr>
            <w:tcW w:w="623" w:type="pct"/>
            <w:vMerge/>
            <w:tcBorders>
              <w:top w:val="nil"/>
              <w:left w:val="single" w:sz="4" w:space="0" w:color="auto"/>
              <w:bottom w:val="single" w:sz="4" w:space="0" w:color="auto"/>
              <w:right w:val="single" w:sz="4" w:space="0" w:color="auto"/>
            </w:tcBorders>
            <w:vAlign w:val="center"/>
            <w:hideMark/>
          </w:tcPr>
          <w:p w14:paraId="3269589C" w14:textId="77777777" w:rsidR="00D51808" w:rsidRPr="00D51808" w:rsidRDefault="00D51808" w:rsidP="00D51808">
            <w:pPr>
              <w:jc w:val="left"/>
              <w:rPr>
                <w:rFonts w:eastAsia="Times New Roman" w:cs="Calibri"/>
                <w:color w:val="000000"/>
                <w:sz w:val="18"/>
                <w:lang w:eastAsia="es-MX"/>
              </w:rPr>
            </w:pPr>
          </w:p>
        </w:tc>
      </w:tr>
      <w:tr w:rsidR="00D51808" w:rsidRPr="00D51808" w14:paraId="4AD25711" w14:textId="77777777" w:rsidTr="00D51808">
        <w:trPr>
          <w:trHeight w:val="900"/>
        </w:trPr>
        <w:tc>
          <w:tcPr>
            <w:tcW w:w="239" w:type="pct"/>
            <w:vMerge/>
            <w:tcBorders>
              <w:top w:val="nil"/>
              <w:left w:val="single" w:sz="4" w:space="0" w:color="auto"/>
              <w:bottom w:val="single" w:sz="4" w:space="0" w:color="auto"/>
              <w:right w:val="single" w:sz="4" w:space="0" w:color="auto"/>
            </w:tcBorders>
            <w:vAlign w:val="center"/>
            <w:hideMark/>
          </w:tcPr>
          <w:p w14:paraId="5AFDF87A"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C323AA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MEDIDOR DE TEMPERATURA DIGITAL</w:t>
            </w:r>
          </w:p>
        </w:tc>
        <w:tc>
          <w:tcPr>
            <w:tcW w:w="355" w:type="pct"/>
            <w:tcBorders>
              <w:top w:val="nil"/>
              <w:left w:val="nil"/>
              <w:bottom w:val="single" w:sz="4" w:space="0" w:color="auto"/>
              <w:right w:val="single" w:sz="4" w:space="0" w:color="auto"/>
            </w:tcBorders>
            <w:shd w:val="clear" w:color="auto" w:fill="auto"/>
            <w:vAlign w:val="center"/>
            <w:hideMark/>
          </w:tcPr>
          <w:p w14:paraId="0E0227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FLUKE</w:t>
            </w:r>
          </w:p>
        </w:tc>
        <w:tc>
          <w:tcPr>
            <w:tcW w:w="492" w:type="pct"/>
            <w:tcBorders>
              <w:top w:val="nil"/>
              <w:left w:val="nil"/>
              <w:bottom w:val="single" w:sz="4" w:space="0" w:color="auto"/>
              <w:right w:val="single" w:sz="4" w:space="0" w:color="auto"/>
            </w:tcBorders>
            <w:shd w:val="clear" w:color="auto" w:fill="auto"/>
            <w:vAlign w:val="center"/>
            <w:hideMark/>
          </w:tcPr>
          <w:p w14:paraId="03B861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51-II</w:t>
            </w:r>
          </w:p>
        </w:tc>
        <w:tc>
          <w:tcPr>
            <w:tcW w:w="463" w:type="pct"/>
            <w:tcBorders>
              <w:top w:val="nil"/>
              <w:left w:val="nil"/>
              <w:bottom w:val="single" w:sz="4" w:space="0" w:color="auto"/>
              <w:right w:val="single" w:sz="4" w:space="0" w:color="auto"/>
            </w:tcBorders>
            <w:shd w:val="clear" w:color="auto" w:fill="auto"/>
            <w:vAlign w:val="center"/>
            <w:hideMark/>
          </w:tcPr>
          <w:p w14:paraId="537997D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43930091WS</w:t>
            </w:r>
          </w:p>
        </w:tc>
        <w:tc>
          <w:tcPr>
            <w:tcW w:w="370" w:type="pct"/>
            <w:tcBorders>
              <w:top w:val="nil"/>
              <w:left w:val="nil"/>
              <w:bottom w:val="single" w:sz="4" w:space="0" w:color="auto"/>
              <w:right w:val="single" w:sz="4" w:space="0" w:color="auto"/>
            </w:tcBorders>
            <w:shd w:val="clear" w:color="auto" w:fill="auto"/>
            <w:vAlign w:val="center"/>
            <w:hideMark/>
          </w:tcPr>
          <w:p w14:paraId="7AC22CC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AVI-MET-02</w:t>
            </w:r>
          </w:p>
        </w:tc>
        <w:tc>
          <w:tcPr>
            <w:tcW w:w="375" w:type="pct"/>
            <w:tcBorders>
              <w:top w:val="nil"/>
              <w:left w:val="nil"/>
              <w:bottom w:val="single" w:sz="4" w:space="0" w:color="auto"/>
              <w:right w:val="single" w:sz="4" w:space="0" w:color="auto"/>
            </w:tcBorders>
            <w:shd w:val="clear" w:color="auto" w:fill="auto"/>
            <w:vAlign w:val="center"/>
            <w:hideMark/>
          </w:tcPr>
          <w:p w14:paraId="063BBD5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(-200 a 1372°C)</w:t>
            </w:r>
          </w:p>
        </w:tc>
        <w:tc>
          <w:tcPr>
            <w:tcW w:w="477" w:type="pct"/>
            <w:vMerge/>
            <w:tcBorders>
              <w:top w:val="nil"/>
              <w:left w:val="single" w:sz="4" w:space="0" w:color="auto"/>
              <w:bottom w:val="single" w:sz="4" w:space="0" w:color="auto"/>
              <w:right w:val="single" w:sz="4" w:space="0" w:color="auto"/>
            </w:tcBorders>
            <w:vAlign w:val="center"/>
            <w:hideMark/>
          </w:tcPr>
          <w:p w14:paraId="3CDA4768" w14:textId="77777777" w:rsidR="00D51808" w:rsidRPr="00D51808" w:rsidRDefault="00D51808" w:rsidP="00D51808">
            <w:pPr>
              <w:jc w:val="left"/>
              <w:rPr>
                <w:rFonts w:eastAsia="Times New Roman" w:cs="Calibri"/>
                <w:color w:val="000000"/>
                <w:sz w:val="18"/>
                <w:lang w:eastAsia="es-MX"/>
              </w:rPr>
            </w:pPr>
          </w:p>
        </w:tc>
        <w:tc>
          <w:tcPr>
            <w:tcW w:w="613" w:type="pct"/>
            <w:vMerge/>
            <w:tcBorders>
              <w:top w:val="nil"/>
              <w:left w:val="single" w:sz="4" w:space="0" w:color="auto"/>
              <w:bottom w:val="single" w:sz="4" w:space="0" w:color="auto"/>
              <w:right w:val="single" w:sz="4" w:space="0" w:color="auto"/>
            </w:tcBorders>
            <w:vAlign w:val="center"/>
            <w:hideMark/>
          </w:tcPr>
          <w:p w14:paraId="1CF2341B" w14:textId="77777777" w:rsidR="00D51808" w:rsidRPr="00D51808" w:rsidRDefault="00D51808" w:rsidP="00D51808">
            <w:pPr>
              <w:jc w:val="left"/>
              <w:rPr>
                <w:rFonts w:eastAsia="Times New Roman" w:cs="Calibri"/>
                <w:color w:val="000000"/>
                <w:sz w:val="18"/>
                <w:lang w:eastAsia="es-MX"/>
              </w:rPr>
            </w:pPr>
          </w:p>
        </w:tc>
        <w:tc>
          <w:tcPr>
            <w:tcW w:w="404" w:type="pct"/>
            <w:vMerge/>
            <w:tcBorders>
              <w:top w:val="nil"/>
              <w:left w:val="single" w:sz="4" w:space="0" w:color="auto"/>
              <w:bottom w:val="single" w:sz="4" w:space="0" w:color="auto"/>
              <w:right w:val="single" w:sz="4" w:space="0" w:color="auto"/>
            </w:tcBorders>
            <w:vAlign w:val="center"/>
            <w:hideMark/>
          </w:tcPr>
          <w:p w14:paraId="12C5A2B0" w14:textId="77777777" w:rsidR="00D51808" w:rsidRPr="00D51808" w:rsidRDefault="00D51808" w:rsidP="00D51808">
            <w:pPr>
              <w:jc w:val="left"/>
              <w:rPr>
                <w:rFonts w:eastAsia="Times New Roman" w:cs="Calibri"/>
                <w:color w:val="000000"/>
                <w:sz w:val="18"/>
                <w:lang w:eastAsia="es-MX"/>
              </w:rPr>
            </w:pPr>
          </w:p>
        </w:tc>
        <w:tc>
          <w:tcPr>
            <w:tcW w:w="623" w:type="pct"/>
            <w:vMerge/>
            <w:tcBorders>
              <w:top w:val="nil"/>
              <w:left w:val="single" w:sz="4" w:space="0" w:color="auto"/>
              <w:bottom w:val="single" w:sz="4" w:space="0" w:color="auto"/>
              <w:right w:val="single" w:sz="4" w:space="0" w:color="auto"/>
            </w:tcBorders>
            <w:vAlign w:val="center"/>
            <w:hideMark/>
          </w:tcPr>
          <w:p w14:paraId="42FEFA3A" w14:textId="77777777" w:rsidR="00D51808" w:rsidRPr="00D51808" w:rsidRDefault="00D51808" w:rsidP="00D51808">
            <w:pPr>
              <w:jc w:val="left"/>
              <w:rPr>
                <w:rFonts w:eastAsia="Times New Roman" w:cs="Calibri"/>
                <w:color w:val="000000"/>
                <w:sz w:val="18"/>
                <w:lang w:eastAsia="es-MX"/>
              </w:rPr>
            </w:pPr>
          </w:p>
        </w:tc>
      </w:tr>
      <w:tr w:rsidR="00D51808" w:rsidRPr="00D51808" w14:paraId="4836E7FF" w14:textId="77777777" w:rsidTr="00D51808">
        <w:trPr>
          <w:trHeight w:val="900"/>
        </w:trPr>
        <w:tc>
          <w:tcPr>
            <w:tcW w:w="239" w:type="pct"/>
            <w:tcBorders>
              <w:top w:val="nil"/>
              <w:left w:val="single" w:sz="4" w:space="0" w:color="auto"/>
              <w:bottom w:val="single" w:sz="4" w:space="0" w:color="auto"/>
              <w:right w:val="single" w:sz="4" w:space="0" w:color="auto"/>
            </w:tcBorders>
            <w:shd w:val="clear" w:color="000000" w:fill="B4C6E7"/>
            <w:noWrap/>
            <w:vAlign w:val="center"/>
            <w:hideMark/>
          </w:tcPr>
          <w:p w14:paraId="0262F26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18</w:t>
            </w:r>
          </w:p>
        </w:tc>
        <w:tc>
          <w:tcPr>
            <w:tcW w:w="589" w:type="pct"/>
            <w:tcBorders>
              <w:top w:val="nil"/>
              <w:left w:val="nil"/>
              <w:bottom w:val="single" w:sz="4" w:space="0" w:color="auto"/>
              <w:right w:val="single" w:sz="4" w:space="0" w:color="auto"/>
            </w:tcBorders>
            <w:shd w:val="clear" w:color="000000" w:fill="B4C6E7"/>
            <w:vAlign w:val="center"/>
            <w:hideMark/>
          </w:tcPr>
          <w:p w14:paraId="28FA41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VAUCOMETRO</w:t>
            </w:r>
          </w:p>
        </w:tc>
        <w:tc>
          <w:tcPr>
            <w:tcW w:w="355" w:type="pct"/>
            <w:tcBorders>
              <w:top w:val="nil"/>
              <w:left w:val="nil"/>
              <w:bottom w:val="single" w:sz="4" w:space="0" w:color="auto"/>
              <w:right w:val="single" w:sz="4" w:space="0" w:color="auto"/>
            </w:tcBorders>
            <w:shd w:val="clear" w:color="000000" w:fill="B4C6E7"/>
            <w:vAlign w:val="center"/>
            <w:hideMark/>
          </w:tcPr>
          <w:p w14:paraId="23A9A45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CPS</w:t>
            </w:r>
          </w:p>
        </w:tc>
        <w:tc>
          <w:tcPr>
            <w:tcW w:w="492" w:type="pct"/>
            <w:tcBorders>
              <w:top w:val="nil"/>
              <w:left w:val="nil"/>
              <w:bottom w:val="single" w:sz="4" w:space="0" w:color="auto"/>
              <w:right w:val="single" w:sz="4" w:space="0" w:color="auto"/>
            </w:tcBorders>
            <w:shd w:val="clear" w:color="000000" w:fill="B4C6E7"/>
            <w:vAlign w:val="center"/>
            <w:hideMark/>
          </w:tcPr>
          <w:p w14:paraId="3E12602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VG200</w:t>
            </w:r>
          </w:p>
        </w:tc>
        <w:tc>
          <w:tcPr>
            <w:tcW w:w="463" w:type="pct"/>
            <w:tcBorders>
              <w:top w:val="nil"/>
              <w:left w:val="nil"/>
              <w:bottom w:val="single" w:sz="4" w:space="0" w:color="auto"/>
              <w:right w:val="single" w:sz="4" w:space="0" w:color="auto"/>
            </w:tcBorders>
            <w:shd w:val="clear" w:color="000000" w:fill="B4C6E7"/>
            <w:vAlign w:val="center"/>
            <w:hideMark/>
          </w:tcPr>
          <w:p w14:paraId="61FF2A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N11445</w:t>
            </w:r>
          </w:p>
        </w:tc>
        <w:tc>
          <w:tcPr>
            <w:tcW w:w="370" w:type="pct"/>
            <w:tcBorders>
              <w:top w:val="nil"/>
              <w:left w:val="nil"/>
              <w:bottom w:val="single" w:sz="4" w:space="0" w:color="auto"/>
              <w:right w:val="single" w:sz="4" w:space="0" w:color="auto"/>
            </w:tcBorders>
            <w:shd w:val="clear" w:color="000000" w:fill="B4C6E7"/>
            <w:vAlign w:val="center"/>
            <w:hideMark/>
          </w:tcPr>
          <w:p w14:paraId="1506DB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AIS-VAU-01</w:t>
            </w:r>
          </w:p>
        </w:tc>
        <w:tc>
          <w:tcPr>
            <w:tcW w:w="375" w:type="pct"/>
            <w:tcBorders>
              <w:top w:val="nil"/>
              <w:left w:val="nil"/>
              <w:bottom w:val="single" w:sz="4" w:space="0" w:color="auto"/>
              <w:right w:val="single" w:sz="4" w:space="0" w:color="auto"/>
            </w:tcBorders>
            <w:shd w:val="clear" w:color="000000" w:fill="B4C6E7"/>
            <w:vAlign w:val="center"/>
            <w:hideMark/>
          </w:tcPr>
          <w:p w14:paraId="431B31C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000000" w:fill="B4C6E7"/>
            <w:vAlign w:val="center"/>
            <w:hideMark/>
          </w:tcPr>
          <w:p w14:paraId="05510D0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000000" w:fill="B4C6E7"/>
            <w:vAlign w:val="center"/>
            <w:hideMark/>
          </w:tcPr>
          <w:p w14:paraId="116CF9A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 25, 30 micrones 20, 25, 30"Hg</w:t>
            </w:r>
          </w:p>
        </w:tc>
        <w:tc>
          <w:tcPr>
            <w:tcW w:w="404" w:type="pct"/>
            <w:tcBorders>
              <w:top w:val="nil"/>
              <w:left w:val="nil"/>
              <w:bottom w:val="single" w:sz="4" w:space="0" w:color="auto"/>
              <w:right w:val="single" w:sz="4" w:space="0" w:color="auto"/>
            </w:tcBorders>
            <w:shd w:val="clear" w:color="000000" w:fill="B4C6E7"/>
            <w:vAlign w:val="center"/>
            <w:hideMark/>
          </w:tcPr>
          <w:p w14:paraId="1CB1E2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LABORATORIO </w:t>
            </w:r>
          </w:p>
        </w:tc>
        <w:tc>
          <w:tcPr>
            <w:tcW w:w="623" w:type="pct"/>
            <w:tcBorders>
              <w:top w:val="nil"/>
              <w:left w:val="nil"/>
              <w:bottom w:val="single" w:sz="4" w:space="0" w:color="auto"/>
              <w:right w:val="single" w:sz="4" w:space="0" w:color="auto"/>
            </w:tcBorders>
            <w:shd w:val="clear" w:color="000000" w:fill="B4C6E7"/>
            <w:vAlign w:val="center"/>
            <w:hideMark/>
          </w:tcPr>
          <w:p w14:paraId="6F4514A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ALTO VACÍO</w:t>
            </w:r>
          </w:p>
        </w:tc>
      </w:tr>
      <w:tr w:rsidR="00D51808" w:rsidRPr="00D51808" w14:paraId="1C9D2054" w14:textId="77777777" w:rsidTr="00D51808">
        <w:trPr>
          <w:trHeight w:val="9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7D6EEF7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19</w:t>
            </w:r>
          </w:p>
        </w:tc>
        <w:tc>
          <w:tcPr>
            <w:tcW w:w="589" w:type="pct"/>
            <w:tcBorders>
              <w:top w:val="nil"/>
              <w:left w:val="nil"/>
              <w:bottom w:val="single" w:sz="4" w:space="0" w:color="auto"/>
              <w:right w:val="single" w:sz="4" w:space="0" w:color="auto"/>
            </w:tcBorders>
            <w:shd w:val="clear" w:color="auto" w:fill="auto"/>
            <w:noWrap/>
            <w:vAlign w:val="center"/>
            <w:hideMark/>
          </w:tcPr>
          <w:p w14:paraId="23E65DB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MARCO DE MASAS</w:t>
            </w:r>
          </w:p>
        </w:tc>
        <w:tc>
          <w:tcPr>
            <w:tcW w:w="355" w:type="pct"/>
            <w:tcBorders>
              <w:top w:val="nil"/>
              <w:left w:val="nil"/>
              <w:bottom w:val="single" w:sz="4" w:space="0" w:color="auto"/>
              <w:right w:val="single" w:sz="4" w:space="0" w:color="auto"/>
            </w:tcBorders>
            <w:shd w:val="clear" w:color="auto" w:fill="auto"/>
            <w:noWrap/>
            <w:vAlign w:val="center"/>
            <w:hideMark/>
          </w:tcPr>
          <w:p w14:paraId="57A4E34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OHAUS</w:t>
            </w:r>
          </w:p>
        </w:tc>
        <w:tc>
          <w:tcPr>
            <w:tcW w:w="492" w:type="pct"/>
            <w:tcBorders>
              <w:top w:val="nil"/>
              <w:left w:val="nil"/>
              <w:bottom w:val="single" w:sz="4" w:space="0" w:color="auto"/>
              <w:right w:val="single" w:sz="4" w:space="0" w:color="auto"/>
            </w:tcBorders>
            <w:shd w:val="clear" w:color="auto" w:fill="auto"/>
            <w:noWrap/>
            <w:vAlign w:val="center"/>
            <w:hideMark/>
          </w:tcPr>
          <w:p w14:paraId="6BB1144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NP</w:t>
            </w:r>
          </w:p>
        </w:tc>
        <w:tc>
          <w:tcPr>
            <w:tcW w:w="463" w:type="pct"/>
            <w:tcBorders>
              <w:top w:val="nil"/>
              <w:left w:val="nil"/>
              <w:bottom w:val="single" w:sz="4" w:space="0" w:color="auto"/>
              <w:right w:val="single" w:sz="4" w:space="0" w:color="auto"/>
            </w:tcBorders>
            <w:shd w:val="clear" w:color="auto" w:fill="auto"/>
            <w:noWrap/>
            <w:vAlign w:val="center"/>
            <w:hideMark/>
          </w:tcPr>
          <w:p w14:paraId="0363EC0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3841</w:t>
            </w:r>
          </w:p>
        </w:tc>
        <w:tc>
          <w:tcPr>
            <w:tcW w:w="370" w:type="pct"/>
            <w:tcBorders>
              <w:top w:val="nil"/>
              <w:left w:val="nil"/>
              <w:bottom w:val="single" w:sz="4" w:space="0" w:color="auto"/>
              <w:right w:val="single" w:sz="4" w:space="0" w:color="auto"/>
            </w:tcBorders>
            <w:shd w:val="clear" w:color="auto" w:fill="auto"/>
            <w:noWrap/>
            <w:vAlign w:val="center"/>
            <w:hideMark/>
          </w:tcPr>
          <w:p w14:paraId="2B632C67"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ARM-MAM-01</w:t>
            </w:r>
          </w:p>
        </w:tc>
        <w:tc>
          <w:tcPr>
            <w:tcW w:w="375" w:type="pct"/>
            <w:tcBorders>
              <w:top w:val="nil"/>
              <w:left w:val="nil"/>
              <w:bottom w:val="single" w:sz="4" w:space="0" w:color="auto"/>
              <w:right w:val="single" w:sz="4" w:space="0" w:color="auto"/>
            </w:tcBorders>
            <w:shd w:val="clear" w:color="auto" w:fill="auto"/>
            <w:noWrap/>
            <w:vAlign w:val="center"/>
            <w:hideMark/>
          </w:tcPr>
          <w:p w14:paraId="16AB2D0F"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3FEC506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PREVENTIVO Y CALIBRACIÓN </w:t>
            </w:r>
          </w:p>
        </w:tc>
        <w:tc>
          <w:tcPr>
            <w:tcW w:w="613" w:type="pct"/>
            <w:tcBorders>
              <w:top w:val="nil"/>
              <w:left w:val="nil"/>
              <w:bottom w:val="single" w:sz="4" w:space="0" w:color="auto"/>
              <w:right w:val="single" w:sz="4" w:space="0" w:color="auto"/>
            </w:tcBorders>
            <w:shd w:val="clear" w:color="auto" w:fill="auto"/>
            <w:vAlign w:val="center"/>
            <w:hideMark/>
          </w:tcPr>
          <w:p w14:paraId="67D60D02" w14:textId="77777777" w:rsidR="00D51808" w:rsidRPr="00D51808" w:rsidRDefault="00D51808" w:rsidP="00D51808">
            <w:pPr>
              <w:jc w:val="center"/>
              <w:rPr>
                <w:rFonts w:eastAsia="Times New Roman" w:cs="Calibri"/>
                <w:color w:val="000000"/>
                <w:sz w:val="18"/>
                <w:lang w:val="en-US" w:eastAsia="es-MX"/>
              </w:rPr>
            </w:pPr>
            <w:r w:rsidRPr="00D51808">
              <w:rPr>
                <w:rFonts w:eastAsia="Times New Roman" w:cs="Calibri"/>
                <w:color w:val="000000"/>
                <w:sz w:val="18"/>
                <w:lang w:val="en-US" w:eastAsia="es-MX"/>
              </w:rPr>
              <w:t>1g (2), 5g, 10g (2), 20g, 50g, 100g (2), 200g, 500g y 1000g</w:t>
            </w:r>
          </w:p>
        </w:tc>
        <w:tc>
          <w:tcPr>
            <w:tcW w:w="404" w:type="pct"/>
            <w:tcBorders>
              <w:top w:val="nil"/>
              <w:left w:val="nil"/>
              <w:bottom w:val="single" w:sz="4" w:space="0" w:color="auto"/>
              <w:right w:val="single" w:sz="4" w:space="0" w:color="auto"/>
            </w:tcBorders>
            <w:shd w:val="clear" w:color="auto" w:fill="auto"/>
            <w:noWrap/>
            <w:vAlign w:val="center"/>
            <w:hideMark/>
          </w:tcPr>
          <w:p w14:paraId="19BDF4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LABORATORIO</w:t>
            </w:r>
          </w:p>
        </w:tc>
        <w:tc>
          <w:tcPr>
            <w:tcW w:w="623" w:type="pct"/>
            <w:tcBorders>
              <w:top w:val="nil"/>
              <w:left w:val="nil"/>
              <w:bottom w:val="single" w:sz="4" w:space="0" w:color="auto"/>
              <w:right w:val="single" w:sz="4" w:space="0" w:color="auto"/>
            </w:tcBorders>
            <w:shd w:val="clear" w:color="auto" w:fill="auto"/>
            <w:noWrap/>
            <w:vAlign w:val="center"/>
            <w:hideMark/>
          </w:tcPr>
          <w:p w14:paraId="2755AB6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CALIBRACIÓN MASAS</w:t>
            </w:r>
          </w:p>
        </w:tc>
      </w:tr>
      <w:tr w:rsidR="00D51808" w:rsidRPr="00D51808" w14:paraId="3A22CC36" w14:textId="77777777" w:rsidTr="00D51808">
        <w:trPr>
          <w:trHeight w:val="600"/>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14:paraId="52EDF9C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20</w:t>
            </w:r>
          </w:p>
        </w:tc>
        <w:tc>
          <w:tcPr>
            <w:tcW w:w="589" w:type="pct"/>
            <w:tcBorders>
              <w:top w:val="nil"/>
              <w:left w:val="nil"/>
              <w:bottom w:val="single" w:sz="4" w:space="0" w:color="auto"/>
              <w:right w:val="single" w:sz="4" w:space="0" w:color="auto"/>
            </w:tcBorders>
            <w:shd w:val="clear" w:color="auto" w:fill="auto"/>
            <w:vAlign w:val="center"/>
            <w:hideMark/>
          </w:tcPr>
          <w:p w14:paraId="0E950BA9"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CAMARA FRIA</w:t>
            </w:r>
          </w:p>
        </w:tc>
        <w:tc>
          <w:tcPr>
            <w:tcW w:w="355" w:type="pct"/>
            <w:tcBorders>
              <w:top w:val="nil"/>
              <w:left w:val="nil"/>
              <w:bottom w:val="single" w:sz="4" w:space="0" w:color="auto"/>
              <w:right w:val="single" w:sz="4" w:space="0" w:color="auto"/>
            </w:tcBorders>
            <w:shd w:val="clear" w:color="auto" w:fill="auto"/>
            <w:vAlign w:val="center"/>
            <w:hideMark/>
          </w:tcPr>
          <w:p w14:paraId="06ED123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HEATCRAFT</w:t>
            </w:r>
          </w:p>
        </w:tc>
        <w:tc>
          <w:tcPr>
            <w:tcW w:w="492" w:type="pct"/>
            <w:tcBorders>
              <w:top w:val="nil"/>
              <w:left w:val="nil"/>
              <w:bottom w:val="single" w:sz="4" w:space="0" w:color="auto"/>
              <w:right w:val="single" w:sz="4" w:space="0" w:color="auto"/>
            </w:tcBorders>
            <w:shd w:val="clear" w:color="auto" w:fill="auto"/>
            <w:vAlign w:val="center"/>
            <w:hideMark/>
          </w:tcPr>
          <w:p w14:paraId="4FE1585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ADT052ACS</w:t>
            </w:r>
          </w:p>
        </w:tc>
        <w:tc>
          <w:tcPr>
            <w:tcW w:w="463" w:type="pct"/>
            <w:tcBorders>
              <w:top w:val="nil"/>
              <w:left w:val="nil"/>
              <w:bottom w:val="single" w:sz="4" w:space="0" w:color="auto"/>
              <w:right w:val="single" w:sz="4" w:space="0" w:color="auto"/>
            </w:tcBorders>
            <w:shd w:val="clear" w:color="auto" w:fill="auto"/>
            <w:vAlign w:val="center"/>
            <w:hideMark/>
          </w:tcPr>
          <w:p w14:paraId="13070BED"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M13L37443</w:t>
            </w:r>
          </w:p>
        </w:tc>
        <w:tc>
          <w:tcPr>
            <w:tcW w:w="370" w:type="pct"/>
            <w:tcBorders>
              <w:top w:val="nil"/>
              <w:left w:val="nil"/>
              <w:bottom w:val="single" w:sz="4" w:space="0" w:color="auto"/>
              <w:right w:val="single" w:sz="4" w:space="0" w:color="auto"/>
            </w:tcBorders>
            <w:shd w:val="clear" w:color="auto" w:fill="auto"/>
            <w:vAlign w:val="center"/>
            <w:hideMark/>
          </w:tcPr>
          <w:p w14:paraId="1061426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LSD-CAF-01</w:t>
            </w:r>
          </w:p>
        </w:tc>
        <w:tc>
          <w:tcPr>
            <w:tcW w:w="375" w:type="pct"/>
            <w:tcBorders>
              <w:top w:val="nil"/>
              <w:left w:val="nil"/>
              <w:bottom w:val="single" w:sz="4" w:space="0" w:color="auto"/>
              <w:right w:val="single" w:sz="4" w:space="0" w:color="auto"/>
            </w:tcBorders>
            <w:shd w:val="clear" w:color="auto" w:fill="auto"/>
            <w:vAlign w:val="center"/>
            <w:hideMark/>
          </w:tcPr>
          <w:p w14:paraId="7E3DA2A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tcBorders>
              <w:top w:val="nil"/>
              <w:left w:val="nil"/>
              <w:bottom w:val="single" w:sz="4" w:space="0" w:color="auto"/>
              <w:right w:val="single" w:sz="4" w:space="0" w:color="auto"/>
            </w:tcBorders>
            <w:shd w:val="clear" w:color="auto" w:fill="auto"/>
            <w:vAlign w:val="center"/>
            <w:hideMark/>
          </w:tcPr>
          <w:p w14:paraId="1D95480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MANTENIMIENTO CORRECTIVO </w:t>
            </w:r>
          </w:p>
        </w:tc>
        <w:tc>
          <w:tcPr>
            <w:tcW w:w="613" w:type="pct"/>
            <w:tcBorders>
              <w:top w:val="nil"/>
              <w:left w:val="nil"/>
              <w:bottom w:val="single" w:sz="4" w:space="0" w:color="auto"/>
              <w:right w:val="single" w:sz="4" w:space="0" w:color="auto"/>
            </w:tcBorders>
            <w:shd w:val="clear" w:color="auto" w:fill="auto"/>
            <w:vAlign w:val="center"/>
            <w:hideMark/>
          </w:tcPr>
          <w:p w14:paraId="02F8A49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17CECDE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vAlign w:val="center"/>
            <w:hideMark/>
          </w:tcPr>
          <w:p w14:paraId="73BD243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NO ENFRIA</w:t>
            </w:r>
          </w:p>
        </w:tc>
      </w:tr>
      <w:tr w:rsidR="00D51808" w:rsidRPr="00D51808" w14:paraId="5710AEDF" w14:textId="77777777" w:rsidTr="00D51808">
        <w:trPr>
          <w:trHeight w:val="1020"/>
        </w:trPr>
        <w:tc>
          <w:tcPr>
            <w:tcW w:w="23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010E0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21</w:t>
            </w:r>
          </w:p>
        </w:tc>
        <w:tc>
          <w:tcPr>
            <w:tcW w:w="589" w:type="pct"/>
            <w:tcBorders>
              <w:top w:val="nil"/>
              <w:left w:val="nil"/>
              <w:bottom w:val="single" w:sz="4" w:space="0" w:color="auto"/>
              <w:right w:val="single" w:sz="4" w:space="0" w:color="auto"/>
            </w:tcBorders>
            <w:shd w:val="clear" w:color="auto" w:fill="auto"/>
            <w:vAlign w:val="center"/>
            <w:hideMark/>
          </w:tcPr>
          <w:p w14:paraId="1785122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LECTOR DE ELISA</w:t>
            </w:r>
          </w:p>
        </w:tc>
        <w:tc>
          <w:tcPr>
            <w:tcW w:w="355" w:type="pct"/>
            <w:tcBorders>
              <w:top w:val="nil"/>
              <w:left w:val="nil"/>
              <w:bottom w:val="single" w:sz="4" w:space="0" w:color="auto"/>
              <w:right w:val="single" w:sz="4" w:space="0" w:color="auto"/>
            </w:tcBorders>
            <w:shd w:val="clear" w:color="auto" w:fill="auto"/>
            <w:noWrap/>
            <w:vAlign w:val="center"/>
            <w:hideMark/>
          </w:tcPr>
          <w:p w14:paraId="6715CDD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HUMAN</w:t>
            </w:r>
          </w:p>
        </w:tc>
        <w:tc>
          <w:tcPr>
            <w:tcW w:w="492" w:type="pct"/>
            <w:tcBorders>
              <w:top w:val="nil"/>
              <w:left w:val="nil"/>
              <w:bottom w:val="single" w:sz="4" w:space="0" w:color="auto"/>
              <w:right w:val="single" w:sz="4" w:space="0" w:color="auto"/>
            </w:tcBorders>
            <w:shd w:val="clear" w:color="auto" w:fill="auto"/>
            <w:noWrap/>
            <w:vAlign w:val="center"/>
            <w:hideMark/>
          </w:tcPr>
          <w:p w14:paraId="4A87688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HUMAREAD ERHS</w:t>
            </w:r>
          </w:p>
        </w:tc>
        <w:tc>
          <w:tcPr>
            <w:tcW w:w="463" w:type="pct"/>
            <w:tcBorders>
              <w:top w:val="nil"/>
              <w:left w:val="nil"/>
              <w:bottom w:val="single" w:sz="4" w:space="0" w:color="auto"/>
              <w:right w:val="single" w:sz="4" w:space="0" w:color="auto"/>
            </w:tcBorders>
            <w:shd w:val="clear" w:color="auto" w:fill="auto"/>
            <w:noWrap/>
            <w:vAlign w:val="center"/>
            <w:hideMark/>
          </w:tcPr>
          <w:p w14:paraId="47C1192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451124</w:t>
            </w:r>
          </w:p>
        </w:tc>
        <w:tc>
          <w:tcPr>
            <w:tcW w:w="370" w:type="pct"/>
            <w:tcBorders>
              <w:top w:val="nil"/>
              <w:left w:val="nil"/>
              <w:bottom w:val="single" w:sz="4" w:space="0" w:color="auto"/>
              <w:right w:val="single" w:sz="4" w:space="0" w:color="auto"/>
            </w:tcBorders>
            <w:shd w:val="clear" w:color="auto" w:fill="auto"/>
            <w:noWrap/>
            <w:vAlign w:val="center"/>
            <w:hideMark/>
          </w:tcPr>
          <w:p w14:paraId="55EF6D9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LSD-LEE-02</w:t>
            </w:r>
          </w:p>
        </w:tc>
        <w:tc>
          <w:tcPr>
            <w:tcW w:w="375" w:type="pct"/>
            <w:tcBorders>
              <w:top w:val="nil"/>
              <w:left w:val="nil"/>
              <w:bottom w:val="single" w:sz="4" w:space="0" w:color="auto"/>
              <w:right w:val="single" w:sz="4" w:space="0" w:color="auto"/>
            </w:tcBorders>
            <w:shd w:val="clear" w:color="auto" w:fill="auto"/>
            <w:noWrap/>
            <w:vAlign w:val="center"/>
            <w:hideMark/>
          </w:tcPr>
          <w:p w14:paraId="5D4B69E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val="restart"/>
            <w:tcBorders>
              <w:top w:val="nil"/>
              <w:left w:val="single" w:sz="4" w:space="0" w:color="auto"/>
              <w:bottom w:val="single" w:sz="4" w:space="0" w:color="auto"/>
              <w:right w:val="single" w:sz="4" w:space="0" w:color="auto"/>
            </w:tcBorders>
            <w:shd w:val="clear" w:color="auto" w:fill="auto"/>
            <w:vAlign w:val="center"/>
            <w:hideMark/>
          </w:tcPr>
          <w:p w14:paraId="312ACA64"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MANTENIMIENTO PREVENTIVO Y CORRECTIVO</w:t>
            </w:r>
          </w:p>
        </w:tc>
        <w:tc>
          <w:tcPr>
            <w:tcW w:w="613" w:type="pct"/>
            <w:tcBorders>
              <w:top w:val="nil"/>
              <w:left w:val="nil"/>
              <w:bottom w:val="single" w:sz="4" w:space="0" w:color="auto"/>
              <w:right w:val="single" w:sz="4" w:space="0" w:color="auto"/>
            </w:tcBorders>
            <w:shd w:val="clear" w:color="auto" w:fill="auto"/>
            <w:noWrap/>
            <w:vAlign w:val="center"/>
            <w:hideMark/>
          </w:tcPr>
          <w:p w14:paraId="51A3216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noWrap/>
            <w:vAlign w:val="center"/>
            <w:hideMark/>
          </w:tcPr>
          <w:p w14:paraId="7A44C29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noWrap/>
            <w:vAlign w:val="center"/>
            <w:hideMark/>
          </w:tcPr>
          <w:p w14:paraId="3AEAA6E0"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VERIFICACIÓN ÓPTICA. </w:t>
            </w:r>
          </w:p>
        </w:tc>
      </w:tr>
      <w:tr w:rsidR="00D51808" w:rsidRPr="00D51808" w14:paraId="34A647AB" w14:textId="77777777" w:rsidTr="00D51808">
        <w:trPr>
          <w:trHeight w:val="1020"/>
        </w:trPr>
        <w:tc>
          <w:tcPr>
            <w:tcW w:w="239" w:type="pct"/>
            <w:vMerge/>
            <w:tcBorders>
              <w:top w:val="nil"/>
              <w:left w:val="single" w:sz="4" w:space="0" w:color="auto"/>
              <w:bottom w:val="single" w:sz="4" w:space="0" w:color="auto"/>
              <w:right w:val="single" w:sz="4" w:space="0" w:color="auto"/>
            </w:tcBorders>
            <w:vAlign w:val="center"/>
            <w:hideMark/>
          </w:tcPr>
          <w:p w14:paraId="36119680" w14:textId="77777777" w:rsidR="00D51808" w:rsidRPr="00D51808" w:rsidRDefault="00D51808" w:rsidP="00D51808">
            <w:pPr>
              <w:jc w:val="left"/>
              <w:rPr>
                <w:rFonts w:eastAsia="Times New Roman" w:cs="Calibri"/>
                <w:color w:val="000000"/>
                <w:sz w:val="18"/>
                <w:lang w:eastAsia="es-MX"/>
              </w:rPr>
            </w:pPr>
          </w:p>
        </w:tc>
        <w:tc>
          <w:tcPr>
            <w:tcW w:w="589" w:type="pct"/>
            <w:tcBorders>
              <w:top w:val="nil"/>
              <w:left w:val="nil"/>
              <w:bottom w:val="single" w:sz="4" w:space="0" w:color="auto"/>
              <w:right w:val="single" w:sz="4" w:space="0" w:color="auto"/>
            </w:tcBorders>
            <w:shd w:val="clear" w:color="auto" w:fill="auto"/>
            <w:vAlign w:val="center"/>
            <w:hideMark/>
          </w:tcPr>
          <w:p w14:paraId="5BC77F25"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LECTOR DE ELISA</w:t>
            </w:r>
          </w:p>
        </w:tc>
        <w:tc>
          <w:tcPr>
            <w:tcW w:w="355" w:type="pct"/>
            <w:tcBorders>
              <w:top w:val="nil"/>
              <w:left w:val="nil"/>
              <w:bottom w:val="single" w:sz="4" w:space="0" w:color="auto"/>
              <w:right w:val="single" w:sz="4" w:space="0" w:color="auto"/>
            </w:tcBorders>
            <w:shd w:val="clear" w:color="auto" w:fill="auto"/>
            <w:vAlign w:val="center"/>
            <w:hideMark/>
          </w:tcPr>
          <w:p w14:paraId="0F6595B2"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HLAB</w:t>
            </w:r>
          </w:p>
        </w:tc>
        <w:tc>
          <w:tcPr>
            <w:tcW w:w="492" w:type="pct"/>
            <w:tcBorders>
              <w:top w:val="nil"/>
              <w:left w:val="nil"/>
              <w:bottom w:val="single" w:sz="4" w:space="0" w:color="auto"/>
              <w:right w:val="single" w:sz="4" w:space="0" w:color="auto"/>
            </w:tcBorders>
            <w:shd w:val="clear" w:color="auto" w:fill="auto"/>
            <w:vAlign w:val="center"/>
            <w:hideMark/>
          </w:tcPr>
          <w:p w14:paraId="472C8CAE"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H READER 1</w:t>
            </w:r>
          </w:p>
        </w:tc>
        <w:tc>
          <w:tcPr>
            <w:tcW w:w="463" w:type="pct"/>
            <w:tcBorders>
              <w:top w:val="nil"/>
              <w:left w:val="nil"/>
              <w:bottom w:val="single" w:sz="4" w:space="0" w:color="auto"/>
              <w:right w:val="single" w:sz="4" w:space="0" w:color="auto"/>
            </w:tcBorders>
            <w:shd w:val="clear" w:color="auto" w:fill="auto"/>
            <w:vAlign w:val="center"/>
            <w:hideMark/>
          </w:tcPr>
          <w:p w14:paraId="131DBFD6"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66003188E</w:t>
            </w:r>
          </w:p>
        </w:tc>
        <w:tc>
          <w:tcPr>
            <w:tcW w:w="370" w:type="pct"/>
            <w:tcBorders>
              <w:top w:val="nil"/>
              <w:left w:val="nil"/>
              <w:bottom w:val="single" w:sz="4" w:space="0" w:color="auto"/>
              <w:right w:val="single" w:sz="4" w:space="0" w:color="auto"/>
            </w:tcBorders>
            <w:shd w:val="clear" w:color="auto" w:fill="auto"/>
            <w:vAlign w:val="center"/>
            <w:hideMark/>
          </w:tcPr>
          <w:p w14:paraId="7755394C"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LSD-LEE-03</w:t>
            </w:r>
          </w:p>
        </w:tc>
        <w:tc>
          <w:tcPr>
            <w:tcW w:w="375" w:type="pct"/>
            <w:tcBorders>
              <w:top w:val="nil"/>
              <w:left w:val="nil"/>
              <w:bottom w:val="single" w:sz="4" w:space="0" w:color="auto"/>
              <w:right w:val="single" w:sz="4" w:space="0" w:color="auto"/>
            </w:tcBorders>
            <w:shd w:val="clear" w:color="auto" w:fill="auto"/>
            <w:vAlign w:val="center"/>
            <w:hideMark/>
          </w:tcPr>
          <w:p w14:paraId="1B842088"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77" w:type="pct"/>
            <w:vMerge/>
            <w:tcBorders>
              <w:top w:val="nil"/>
              <w:left w:val="single" w:sz="4" w:space="0" w:color="auto"/>
              <w:bottom w:val="single" w:sz="4" w:space="0" w:color="auto"/>
              <w:right w:val="single" w:sz="4" w:space="0" w:color="auto"/>
            </w:tcBorders>
            <w:vAlign w:val="center"/>
            <w:hideMark/>
          </w:tcPr>
          <w:p w14:paraId="36E0C811" w14:textId="77777777" w:rsidR="00D51808" w:rsidRPr="00D51808" w:rsidRDefault="00D51808" w:rsidP="00D51808">
            <w:pPr>
              <w:jc w:val="left"/>
              <w:rPr>
                <w:rFonts w:eastAsia="Times New Roman" w:cs="Calibri"/>
                <w:color w:val="000000"/>
                <w:sz w:val="18"/>
                <w:lang w:eastAsia="es-MX"/>
              </w:rPr>
            </w:pPr>
          </w:p>
        </w:tc>
        <w:tc>
          <w:tcPr>
            <w:tcW w:w="613" w:type="pct"/>
            <w:tcBorders>
              <w:top w:val="nil"/>
              <w:left w:val="nil"/>
              <w:bottom w:val="single" w:sz="4" w:space="0" w:color="auto"/>
              <w:right w:val="single" w:sz="4" w:space="0" w:color="auto"/>
            </w:tcBorders>
            <w:shd w:val="clear" w:color="auto" w:fill="auto"/>
            <w:vAlign w:val="center"/>
            <w:hideMark/>
          </w:tcPr>
          <w:p w14:paraId="6867F2AA"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NA</w:t>
            </w:r>
          </w:p>
        </w:tc>
        <w:tc>
          <w:tcPr>
            <w:tcW w:w="404" w:type="pct"/>
            <w:tcBorders>
              <w:top w:val="nil"/>
              <w:left w:val="nil"/>
              <w:bottom w:val="single" w:sz="4" w:space="0" w:color="auto"/>
              <w:right w:val="single" w:sz="4" w:space="0" w:color="auto"/>
            </w:tcBorders>
            <w:shd w:val="clear" w:color="auto" w:fill="auto"/>
            <w:vAlign w:val="center"/>
            <w:hideMark/>
          </w:tcPr>
          <w:p w14:paraId="76D55053"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IN SITU</w:t>
            </w:r>
          </w:p>
        </w:tc>
        <w:tc>
          <w:tcPr>
            <w:tcW w:w="623" w:type="pct"/>
            <w:tcBorders>
              <w:top w:val="nil"/>
              <w:left w:val="nil"/>
              <w:bottom w:val="single" w:sz="4" w:space="0" w:color="auto"/>
              <w:right w:val="single" w:sz="4" w:space="0" w:color="auto"/>
            </w:tcBorders>
            <w:shd w:val="clear" w:color="auto" w:fill="auto"/>
            <w:noWrap/>
            <w:vAlign w:val="center"/>
            <w:hideMark/>
          </w:tcPr>
          <w:p w14:paraId="707787EB" w14:textId="77777777" w:rsidR="00D51808" w:rsidRPr="00D51808" w:rsidRDefault="00D51808" w:rsidP="00D51808">
            <w:pPr>
              <w:jc w:val="center"/>
              <w:rPr>
                <w:rFonts w:eastAsia="Times New Roman" w:cs="Calibri"/>
                <w:color w:val="000000"/>
                <w:sz w:val="18"/>
                <w:lang w:eastAsia="es-MX"/>
              </w:rPr>
            </w:pPr>
            <w:r w:rsidRPr="00D51808">
              <w:rPr>
                <w:rFonts w:eastAsia="Times New Roman" w:cs="Calibri"/>
                <w:color w:val="000000"/>
                <w:sz w:val="18"/>
                <w:lang w:eastAsia="es-MX"/>
              </w:rPr>
              <w:t xml:space="preserve">VERIFICACIÓN ÓPTICA. </w:t>
            </w:r>
          </w:p>
        </w:tc>
      </w:tr>
    </w:tbl>
    <w:p w14:paraId="2ABF5301" w14:textId="77777777" w:rsidR="00D51808" w:rsidRDefault="00D51808" w:rsidP="00CE2A5E">
      <w:pPr>
        <w:tabs>
          <w:tab w:val="left" w:pos="0"/>
        </w:tabs>
        <w:ind w:right="51"/>
        <w:jc w:val="left"/>
        <w:outlineLvl w:val="0"/>
        <w:rPr>
          <w:rFonts w:ascii="Arial" w:hAnsi="Arial" w:cs="Arial"/>
          <w:bCs/>
          <w:highlight w:val="red"/>
        </w:rPr>
        <w:sectPr w:rsidR="00D51808" w:rsidSect="00F96489">
          <w:pgSz w:w="15840" w:h="12240" w:orient="landscape"/>
          <w:pgMar w:top="2410" w:right="720" w:bottom="992" w:left="720" w:header="567" w:footer="567" w:gutter="0"/>
          <w:cols w:space="708"/>
          <w:docGrid w:linePitch="360"/>
        </w:sectPr>
      </w:pPr>
    </w:p>
    <w:p w14:paraId="07E11DE8" w14:textId="53241826" w:rsidR="00D51808" w:rsidRDefault="00D51808" w:rsidP="00CE2A5E">
      <w:pPr>
        <w:tabs>
          <w:tab w:val="left" w:pos="0"/>
        </w:tabs>
        <w:ind w:right="51"/>
        <w:jc w:val="left"/>
        <w:outlineLvl w:val="0"/>
        <w:rPr>
          <w:rFonts w:ascii="Arial" w:hAnsi="Arial" w:cs="Arial"/>
          <w:bCs/>
          <w:highlight w:val="red"/>
        </w:rPr>
      </w:pPr>
    </w:p>
    <w:p w14:paraId="6244F0CC" w14:textId="77777777" w:rsidR="00D51808" w:rsidRDefault="00D51808" w:rsidP="00CE2A5E">
      <w:pPr>
        <w:tabs>
          <w:tab w:val="left" w:pos="0"/>
        </w:tabs>
        <w:ind w:right="51"/>
        <w:jc w:val="left"/>
        <w:outlineLvl w:val="0"/>
        <w:rPr>
          <w:rFonts w:ascii="Arial" w:hAnsi="Arial" w:cs="Arial"/>
          <w:bCs/>
          <w:highlight w:val="red"/>
        </w:rPr>
      </w:pPr>
    </w:p>
    <w:p w14:paraId="09D69FB3" w14:textId="77777777" w:rsidR="00D51808" w:rsidRDefault="00D51808" w:rsidP="00CE2A5E">
      <w:pPr>
        <w:tabs>
          <w:tab w:val="left" w:pos="0"/>
        </w:tabs>
        <w:ind w:right="51"/>
        <w:jc w:val="left"/>
        <w:outlineLvl w:val="0"/>
        <w:rPr>
          <w:rFonts w:ascii="Arial" w:hAnsi="Arial" w:cs="Arial"/>
          <w:bCs/>
          <w:highlight w:val="red"/>
        </w:rPr>
      </w:pPr>
    </w:p>
    <w:p w14:paraId="5105CFAB" w14:textId="77777777" w:rsidR="00D51808" w:rsidRPr="006A5456" w:rsidRDefault="00D51808" w:rsidP="00D51808">
      <w:pPr>
        <w:jc w:val="center"/>
        <w:rPr>
          <w:rFonts w:ascii="Arial" w:hAnsi="Arial" w:cs="Arial"/>
          <w:b/>
          <w:sz w:val="24"/>
          <w:szCs w:val="20"/>
        </w:rPr>
      </w:pPr>
      <w:r w:rsidRPr="006A5456">
        <w:rPr>
          <w:rFonts w:ascii="Arial" w:hAnsi="Arial" w:cs="Arial"/>
          <w:b/>
          <w:sz w:val="24"/>
          <w:szCs w:val="20"/>
        </w:rPr>
        <w:t>CONSIDERACIONES GENERALES</w:t>
      </w:r>
    </w:p>
    <w:p w14:paraId="66FCB8F2"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MANTENIMIENTO PREVENTIVO Y CORRECTIVO</w:t>
      </w:r>
    </w:p>
    <w:p w14:paraId="0850165A"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 xml:space="preserve">Como parte del servicio Integral del equipo, el proveedor se compromete a brindar atención para la puesta en marcha y óptimo funcionamiento de los equipos. </w:t>
      </w:r>
    </w:p>
    <w:p w14:paraId="03762688"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 xml:space="preserve">Estos mantenimientos incluyen el suministro de todas las refacciones y accesorios necesarios para el óptimo funcionamiento de los equipos, mano de obra especializada, artículos de limpieza y lubricación, equipos de medición y viáticos. </w:t>
      </w:r>
    </w:p>
    <w:p w14:paraId="66B0ECD8"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 xml:space="preserve">Trasladar los equipos a su centro de servicio, con recursos propios y bajo su estricta responsabilidad, previa solicitud y aprobación del Área de Ingeniería de Servicios del LESP ajustándose al procedimiento de entradas y salidas establecidos por de “la convocante”, así como expresar mediante escrito dirigido al Laboratorio Estatal de Salud Pública de Colima , la fecha compromiso en la cual el equipo será devuelto reparado ( en el caso que aplique) y funcional al 100%, dicho mantenimiento preventivo o correctivo no deberá exceder 15 días hábiles. </w:t>
      </w:r>
    </w:p>
    <w:p w14:paraId="2C7B1893"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Para el caso de que requiera mayor tiempo en la reparación de los equipos, el prestador de servicios deberá presentar los argumentos que justifique el retraso en la entrega del mismo, mediante el pedimento y/o factura que acredite la compra de la refacción, accesorio o componente requerido para la ejecución del mantenimiento integral correctivo del equipo en cuestión.</w:t>
      </w:r>
    </w:p>
    <w:p w14:paraId="096A8DC8" w14:textId="77777777" w:rsidR="00D51808" w:rsidRDefault="00D51808" w:rsidP="00D51808">
      <w:pPr>
        <w:rPr>
          <w:rFonts w:ascii="Arial" w:hAnsi="Arial" w:cs="Arial"/>
          <w:bCs/>
          <w:sz w:val="20"/>
          <w:szCs w:val="20"/>
        </w:rPr>
      </w:pPr>
      <w:r w:rsidRPr="006A5456">
        <w:rPr>
          <w:rFonts w:ascii="Arial" w:hAnsi="Arial" w:cs="Arial"/>
          <w:bCs/>
          <w:sz w:val="20"/>
          <w:szCs w:val="20"/>
        </w:rPr>
        <w:t>NOTA: EN CASO DE QUE EL EQUIPO PRESENTE DAÑO POR TERCEROS, EL PROVEEDOR DEBERÁ ENTREGAR UN DICTAMEN TÉCNICO EL CUAL, ESPECIFIQUE EL ORIGEN DE LA FALLA Y/O DAÑO.</w:t>
      </w:r>
    </w:p>
    <w:p w14:paraId="57CDE4FB" w14:textId="77777777" w:rsidR="00D51808" w:rsidRDefault="00D51808" w:rsidP="00D51808">
      <w:pPr>
        <w:rPr>
          <w:rFonts w:ascii="Arial" w:hAnsi="Arial" w:cs="Arial"/>
          <w:bCs/>
          <w:sz w:val="20"/>
          <w:szCs w:val="20"/>
        </w:rPr>
      </w:pPr>
    </w:p>
    <w:p w14:paraId="10D65B49"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ÓRDENES DE SERVICIO, CERTIFICADOS DE CALIBRACIÓN, REPORTES DE MANTENIMIENTO, REPORTES DE VERIFICACIONES Y/O REPORTES DE VALIDACIONES.</w:t>
      </w:r>
    </w:p>
    <w:p w14:paraId="0A78BACB" w14:textId="77777777" w:rsidR="00D51808" w:rsidRPr="006A5456" w:rsidRDefault="00D51808" w:rsidP="00D51808">
      <w:pPr>
        <w:rPr>
          <w:rFonts w:ascii="Arial" w:hAnsi="Arial" w:cs="Arial"/>
          <w:b/>
          <w:bCs/>
          <w:sz w:val="20"/>
          <w:szCs w:val="20"/>
        </w:rPr>
      </w:pPr>
      <w:r w:rsidRPr="006A5456">
        <w:rPr>
          <w:rFonts w:ascii="Arial" w:hAnsi="Arial" w:cs="Arial"/>
          <w:b/>
          <w:bCs/>
          <w:sz w:val="20"/>
          <w:szCs w:val="20"/>
        </w:rPr>
        <w:t>Órdenes de Servicio</w:t>
      </w:r>
    </w:p>
    <w:p w14:paraId="54A2A4DC" w14:textId="77777777" w:rsidR="00D51808" w:rsidRPr="006A5456" w:rsidRDefault="00D51808" w:rsidP="00D51808">
      <w:pPr>
        <w:rPr>
          <w:rFonts w:ascii="Arial" w:hAnsi="Arial" w:cs="Arial"/>
          <w:b/>
          <w:bCs/>
          <w:sz w:val="20"/>
          <w:szCs w:val="20"/>
        </w:rPr>
      </w:pPr>
      <w:r w:rsidRPr="006A5456">
        <w:rPr>
          <w:rFonts w:ascii="Arial" w:hAnsi="Arial" w:cs="Arial"/>
          <w:bCs/>
          <w:sz w:val="20"/>
          <w:szCs w:val="20"/>
        </w:rPr>
        <w:t>Al término de cada calibración, mantenimiento preventivo o correctivo realizado, el proveedor deberá entregar copia de la orden de servicio al Ingeniero del área de ingeniera de servicios.</w:t>
      </w:r>
    </w:p>
    <w:p w14:paraId="7E9B5EB7"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Cada orden de servicio deberá contener los datos del equipo: Marca, modelo, serie y no. de inventario, especificando todas y cada una de las actividades realizadas, así como, accesorios, componentes, refacciones y materiales utilizados durante el mismo.</w:t>
      </w:r>
    </w:p>
    <w:p w14:paraId="298D87AC"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La orden de servicio deberá incluir nombre y firma del ingeniero responsable del servicio realizado.</w:t>
      </w:r>
    </w:p>
    <w:p w14:paraId="359A8842"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En la orden de servicio se deberán recabar las siguientes firmas como visto bueno del servicio realizado: Nombre y firma del personal usuario, nombre y firma del jefe del departamento, nombre y firma del Ingeniero del área de servicios.</w:t>
      </w:r>
    </w:p>
    <w:p w14:paraId="046A1D5A" w14:textId="77777777" w:rsidR="00D51808" w:rsidRPr="006A5456" w:rsidRDefault="00D51808" w:rsidP="00D51808">
      <w:pPr>
        <w:rPr>
          <w:rFonts w:ascii="Arial" w:hAnsi="Arial" w:cs="Arial"/>
          <w:bCs/>
          <w:sz w:val="20"/>
          <w:szCs w:val="20"/>
        </w:rPr>
      </w:pPr>
    </w:p>
    <w:p w14:paraId="75F4C335" w14:textId="77777777" w:rsidR="00D51808" w:rsidRPr="006A5456" w:rsidRDefault="00D51808" w:rsidP="00D51808">
      <w:pPr>
        <w:rPr>
          <w:rFonts w:ascii="Arial" w:hAnsi="Arial" w:cs="Arial"/>
          <w:b/>
          <w:bCs/>
          <w:sz w:val="20"/>
          <w:szCs w:val="20"/>
        </w:rPr>
      </w:pPr>
      <w:r w:rsidRPr="006A5456">
        <w:rPr>
          <w:rFonts w:ascii="Arial" w:hAnsi="Arial" w:cs="Arial"/>
          <w:b/>
          <w:bCs/>
          <w:sz w:val="20"/>
          <w:szCs w:val="20"/>
        </w:rPr>
        <w:t>Reportes de Mantenimiento Preventivo, verificaciones, validaciones.</w:t>
      </w:r>
    </w:p>
    <w:p w14:paraId="49F1CD54"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deberá realizar un reporte escrito y fotográfico al finalizar el mantenimiento preventivo pruebas realizadas, validaciones, verificaciones, dicho reporte debe ser entregado al área de ingeniería de servicios, y se conformará de la siguiente manera:</w:t>
      </w:r>
    </w:p>
    <w:p w14:paraId="5C5ED9C5"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Carátula: fecha de ejecución del mantenimiento preventivo y datos del Proveedor</w:t>
      </w:r>
    </w:p>
    <w:p w14:paraId="3DD534A1"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Datos y firma del ingeniero y/o técnico responsable de la ejecución de los mantenimientos</w:t>
      </w:r>
    </w:p>
    <w:p w14:paraId="3750EB11"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Datos del área y/o laboratorio, firma y sello del responsable de la supervisión de servicio (Del Ingeniero del área de ingeniería de servicios)</w:t>
      </w:r>
    </w:p>
    <w:p w14:paraId="3656B834"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 xml:space="preserve">Datos vigentes de la calibración del instrumento utilizado para cada proceso. </w:t>
      </w:r>
    </w:p>
    <w:p w14:paraId="37E5723E"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El reporte se estructurará con el compendio de las fichas-reportes del estado físico y funcional de cada equipo con soporte fotográfico; es obligatorio señalar debidamente el título y contenido de cada fotografía.</w:t>
      </w:r>
    </w:p>
    <w:p w14:paraId="785C75B5"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El archivo fotográfico ha de contener en cada imagen la fecha en que se realizó. Únicamente se considerará como válido el uso del fechador propio de las cámaras fotográficas.</w:t>
      </w:r>
    </w:p>
    <w:p w14:paraId="0E1CA202"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El reporte deberá contener datos y firma del representante legal de la empresa.</w:t>
      </w:r>
    </w:p>
    <w:p w14:paraId="7B7FE6F0"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El reporte deberá contener el dictamen cumple o no cumple según se haya solicitado.</w:t>
      </w:r>
    </w:p>
    <w:p w14:paraId="74CB7893" w14:textId="77777777" w:rsidR="00D51808" w:rsidRPr="006A5456" w:rsidRDefault="00D51808" w:rsidP="00D51808">
      <w:pPr>
        <w:numPr>
          <w:ilvl w:val="0"/>
          <w:numId w:val="57"/>
        </w:numPr>
        <w:rPr>
          <w:rFonts w:ascii="Arial" w:hAnsi="Arial" w:cs="Arial"/>
          <w:bCs/>
          <w:sz w:val="20"/>
          <w:szCs w:val="20"/>
        </w:rPr>
      </w:pPr>
      <w:r w:rsidRPr="006A5456">
        <w:rPr>
          <w:rFonts w:ascii="Arial" w:hAnsi="Arial" w:cs="Arial"/>
          <w:bCs/>
          <w:sz w:val="20"/>
          <w:szCs w:val="20"/>
        </w:rPr>
        <w:t>El proveedor emitirá los borradores de los reportes antes de imprimir con la finalidad que el área de ingeniería los revise para evitar correcciones y demoras.</w:t>
      </w:r>
    </w:p>
    <w:p w14:paraId="3CDD951D" w14:textId="77777777" w:rsidR="00D51808" w:rsidRPr="006A5456" w:rsidRDefault="00D51808" w:rsidP="00D51808">
      <w:pPr>
        <w:rPr>
          <w:rFonts w:ascii="Arial" w:hAnsi="Arial" w:cs="Arial"/>
          <w:bCs/>
          <w:sz w:val="20"/>
          <w:szCs w:val="20"/>
        </w:rPr>
      </w:pPr>
    </w:p>
    <w:p w14:paraId="1BAE612A" w14:textId="77777777" w:rsidR="00D51808" w:rsidRPr="006A5456" w:rsidRDefault="00D51808" w:rsidP="00D51808">
      <w:pPr>
        <w:rPr>
          <w:rFonts w:ascii="Arial" w:hAnsi="Arial" w:cs="Arial"/>
          <w:b/>
          <w:bCs/>
          <w:sz w:val="20"/>
          <w:szCs w:val="20"/>
        </w:rPr>
      </w:pPr>
      <w:r w:rsidRPr="006A5456">
        <w:rPr>
          <w:rFonts w:ascii="Arial" w:hAnsi="Arial" w:cs="Arial"/>
          <w:b/>
          <w:bCs/>
          <w:sz w:val="20"/>
          <w:szCs w:val="20"/>
        </w:rPr>
        <w:t>Certificados de calibración</w:t>
      </w:r>
    </w:p>
    <w:p w14:paraId="0BD243C1"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deberá comprobar la acreditación ante la Entidad Mexicana de Acreditación (</w:t>
      </w:r>
      <w:proofErr w:type="spellStart"/>
      <w:r w:rsidRPr="006A5456">
        <w:rPr>
          <w:rFonts w:ascii="Arial" w:hAnsi="Arial" w:cs="Arial"/>
          <w:bCs/>
          <w:sz w:val="20"/>
          <w:szCs w:val="20"/>
        </w:rPr>
        <w:t>ema</w:t>
      </w:r>
      <w:proofErr w:type="spellEnd"/>
      <w:r w:rsidRPr="006A5456">
        <w:rPr>
          <w:rFonts w:ascii="Arial" w:hAnsi="Arial" w:cs="Arial"/>
          <w:bCs/>
          <w:sz w:val="20"/>
          <w:szCs w:val="20"/>
        </w:rPr>
        <w:t>) de la magnitud solicitada, numero de acreditación y vigencia de la acreditación.</w:t>
      </w:r>
      <w:r w:rsidRPr="006A5456">
        <w:rPr>
          <w:rFonts w:ascii="Arial" w:hAnsi="Arial" w:cs="Arial"/>
          <w:bCs/>
          <w:sz w:val="20"/>
          <w:szCs w:val="20"/>
        </w:rPr>
        <w:tab/>
      </w:r>
    </w:p>
    <w:p w14:paraId="1C7DFF22" w14:textId="77777777" w:rsidR="00D51808" w:rsidRDefault="00D51808" w:rsidP="00D51808">
      <w:pPr>
        <w:rPr>
          <w:rFonts w:ascii="Arial" w:hAnsi="Arial" w:cs="Arial"/>
          <w:bCs/>
          <w:sz w:val="20"/>
          <w:szCs w:val="20"/>
        </w:rPr>
      </w:pPr>
    </w:p>
    <w:p w14:paraId="28B181C9" w14:textId="77777777" w:rsidR="00D51808" w:rsidRDefault="00D51808" w:rsidP="00D51808">
      <w:pPr>
        <w:rPr>
          <w:rFonts w:ascii="Arial" w:hAnsi="Arial" w:cs="Arial"/>
          <w:bCs/>
          <w:sz w:val="20"/>
          <w:szCs w:val="20"/>
        </w:rPr>
      </w:pPr>
    </w:p>
    <w:p w14:paraId="3CCCCBF8"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Los certificados deberán portar el sello impreso de la “</w:t>
      </w:r>
      <w:proofErr w:type="spellStart"/>
      <w:r w:rsidRPr="006A5456">
        <w:rPr>
          <w:rFonts w:ascii="Arial" w:hAnsi="Arial" w:cs="Arial"/>
          <w:bCs/>
          <w:sz w:val="20"/>
          <w:szCs w:val="20"/>
        </w:rPr>
        <w:t>ema</w:t>
      </w:r>
      <w:proofErr w:type="spellEnd"/>
      <w:r w:rsidRPr="006A5456">
        <w:rPr>
          <w:rFonts w:ascii="Arial" w:hAnsi="Arial" w:cs="Arial"/>
          <w:bCs/>
          <w:sz w:val="20"/>
          <w:szCs w:val="20"/>
        </w:rPr>
        <w:t>” así como el número de acreditación y vigencia de la acreditación, de no ser así el proveedor deberá presentar la justificación correspondiente.</w:t>
      </w:r>
    </w:p>
    <w:p w14:paraId="17B9BBAB" w14:textId="77777777" w:rsidR="00D51808" w:rsidRPr="006A5456" w:rsidRDefault="00D51808" w:rsidP="00D51808">
      <w:pPr>
        <w:rPr>
          <w:rFonts w:ascii="Arial" w:hAnsi="Arial" w:cs="Arial"/>
          <w:bCs/>
          <w:sz w:val="20"/>
          <w:szCs w:val="20"/>
        </w:rPr>
      </w:pPr>
      <w:r w:rsidRPr="006A5456">
        <w:rPr>
          <w:rFonts w:ascii="Arial" w:hAnsi="Arial" w:cs="Arial"/>
          <w:bCs/>
          <w:sz w:val="20"/>
          <w:szCs w:val="20"/>
        </w:rPr>
        <w:lastRenderedPageBreak/>
        <w:t>Los certificados deberán contener el método utilizado, parámetros, límites, resultados, incertidumbre encontrada, y el dictamen “cumple” o “no cumple” con respecto a lo solicitado por el LESP.</w:t>
      </w:r>
    </w:p>
    <w:p w14:paraId="4B61490A"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se reserva el derecho de ofertar el servicio de la magnitud solicitada si carece de acreditación ante la Entidad Mexicana de Acreditación (</w:t>
      </w:r>
      <w:proofErr w:type="spellStart"/>
      <w:r w:rsidRPr="006A5456">
        <w:rPr>
          <w:rFonts w:ascii="Arial" w:hAnsi="Arial" w:cs="Arial"/>
          <w:bCs/>
          <w:sz w:val="20"/>
          <w:szCs w:val="20"/>
        </w:rPr>
        <w:t>ema</w:t>
      </w:r>
      <w:proofErr w:type="spellEnd"/>
      <w:r w:rsidRPr="006A5456">
        <w:rPr>
          <w:rFonts w:ascii="Arial" w:hAnsi="Arial" w:cs="Arial"/>
          <w:bCs/>
          <w:sz w:val="20"/>
          <w:szCs w:val="20"/>
        </w:rPr>
        <w:t>).</w:t>
      </w:r>
    </w:p>
    <w:p w14:paraId="6E3BEE21"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Los instrumentos utilizados deberán estar calibrados con trazabilidad NIST O CENAM.</w:t>
      </w:r>
    </w:p>
    <w:p w14:paraId="0C2B5E9A"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emitirá los borradores de los certificados antes de imprimir con la finalidad que el área de ingeniería los revise para evitar correcciones y demoras.</w:t>
      </w:r>
    </w:p>
    <w:p w14:paraId="76D90219" w14:textId="77777777" w:rsidR="00D51808" w:rsidRPr="006A5456" w:rsidRDefault="00D51808" w:rsidP="00D51808">
      <w:pPr>
        <w:rPr>
          <w:rFonts w:ascii="Arial" w:hAnsi="Arial" w:cs="Arial"/>
          <w:bCs/>
          <w:sz w:val="20"/>
          <w:szCs w:val="20"/>
        </w:rPr>
      </w:pPr>
    </w:p>
    <w:p w14:paraId="7E327635"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ENTREGA DE REFACCIONES REMOVIDAS</w:t>
      </w:r>
    </w:p>
    <w:p w14:paraId="70EDDCA4"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En cada uno de los mantenimientos integrales preventivos y correctivos que se realice, el proveedor está obligado a entregar las refacciones removidas de cada equipo dentro de una bolsa transparente debidamente identificadas.</w:t>
      </w:r>
    </w:p>
    <w:p w14:paraId="7036767D"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Etiquetar con: Marca, modelo, serie, No. inventario y ubicación del equipo del que fueron removidas, así como fecha de ejecución</w:t>
      </w:r>
    </w:p>
    <w:p w14:paraId="746C7D70"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 xml:space="preserve">Todas las refacciones han de ser entregadas al Ingeniero del área de ingeniería de servicios </w:t>
      </w:r>
    </w:p>
    <w:p w14:paraId="01151E6A"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Dichas refacciones quedarán a resguardo del Ingeniero del área de ingeniería de servicios.</w:t>
      </w:r>
    </w:p>
    <w:p w14:paraId="223C6B34" w14:textId="77777777" w:rsidR="00D51808" w:rsidRPr="006A5456" w:rsidRDefault="00D51808" w:rsidP="00D51808">
      <w:pPr>
        <w:rPr>
          <w:rFonts w:ascii="Arial" w:hAnsi="Arial" w:cs="Arial"/>
          <w:bCs/>
          <w:sz w:val="20"/>
          <w:szCs w:val="20"/>
        </w:rPr>
      </w:pPr>
    </w:p>
    <w:p w14:paraId="02E96131"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ENTREGA DE REPORTE DE PRUEBAS DE FUNCIONAMIENTO</w:t>
      </w:r>
    </w:p>
    <w:p w14:paraId="4E4255BA"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deberá anexar a la orden de servicio de mantenimiento el reporte impreso de las, pruebas de funcionamiento con los datos del equipo de medición y No. de certificación del mismo al Ingeniero del área de ingeniería de servicios.</w:t>
      </w:r>
    </w:p>
    <w:p w14:paraId="61DF9640"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Deberá contener también datos y firma del ingeniero responsable del servicio.</w:t>
      </w:r>
    </w:p>
    <w:p w14:paraId="59940DF5"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Las ejecuciones de las pruebas de funcionamiento deben ser realizadas en la fecha programada del mantenimiento preventivo y/o correctivo.</w:t>
      </w:r>
    </w:p>
    <w:p w14:paraId="1FE861BF"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Los instrumentos utilizados para las pruebas de funcionamiento deberán estar calibrados con trazabilidad NIST O CENAM.</w:t>
      </w:r>
    </w:p>
    <w:p w14:paraId="30FAABE3" w14:textId="77777777" w:rsidR="00D51808" w:rsidRPr="006A5456" w:rsidRDefault="00D51808" w:rsidP="00D51808">
      <w:pPr>
        <w:rPr>
          <w:rFonts w:ascii="Arial" w:hAnsi="Arial" w:cs="Arial"/>
          <w:bCs/>
          <w:sz w:val="20"/>
          <w:szCs w:val="20"/>
        </w:rPr>
      </w:pPr>
    </w:p>
    <w:p w14:paraId="1BA0F297"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GARANTÍA DE SERVICIO</w:t>
      </w:r>
    </w:p>
    <w:p w14:paraId="08875D81"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se compromete a brindar la garantía de los servicios realizados (mantenimiento integral preventivo y/o correctivo) durante la vigencia del contrato y por 90 días naturales posteriores a la terminación del mismo en todos los servicios y refacciones suministrados conforme a su contratación.</w:t>
      </w:r>
    </w:p>
    <w:p w14:paraId="4C1ADEC0"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Al término de los mantenimientos, el proveedor deberá adherir sellos de seguridad a los equipos, con la finalidad de evitar la violación (apertura) de los mismos, y cuya ubicación coincida en equipos similares. Dicho sello deberá contener los siguientes datos:</w:t>
      </w:r>
    </w:p>
    <w:p w14:paraId="3DE05121"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Nombre y Logo de la empresa</w:t>
      </w:r>
    </w:p>
    <w:p w14:paraId="61952F9C"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Teléfono y contacto</w:t>
      </w:r>
    </w:p>
    <w:p w14:paraId="33505E98"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Fecha de ejecución</w:t>
      </w:r>
    </w:p>
    <w:p w14:paraId="2D49CEC7"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Fecha de próximo mantenimiento</w:t>
      </w:r>
    </w:p>
    <w:p w14:paraId="038E6ECE"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Nombre y firma de quien realizó el mantenimiento</w:t>
      </w:r>
    </w:p>
    <w:p w14:paraId="0A3D8565"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Marca, modelo, serie y no. de inventario del equipo</w:t>
      </w:r>
    </w:p>
    <w:p w14:paraId="75331BC6"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Dictamen cumple o no cumple.</w:t>
      </w:r>
    </w:p>
    <w:p w14:paraId="44BD81F3"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técnico o ingeniero que realice el servicio deberá mostrar su competencia (constancia de capacitación expedida por la marca, empresa o institución acreditada en el servicio solicitado).</w:t>
      </w:r>
    </w:p>
    <w:p w14:paraId="352F2D68" w14:textId="77777777" w:rsidR="00D51808" w:rsidRPr="006A5456" w:rsidRDefault="00D51808" w:rsidP="00D51808">
      <w:pPr>
        <w:rPr>
          <w:rFonts w:ascii="Arial" w:hAnsi="Arial" w:cs="Arial"/>
          <w:bCs/>
          <w:sz w:val="20"/>
          <w:szCs w:val="20"/>
        </w:rPr>
      </w:pPr>
    </w:p>
    <w:p w14:paraId="6DEDB85C" w14:textId="77777777" w:rsidR="00D51808" w:rsidRPr="006A5456" w:rsidRDefault="00D51808" w:rsidP="00D51808">
      <w:pPr>
        <w:numPr>
          <w:ilvl w:val="0"/>
          <w:numId w:val="56"/>
        </w:numPr>
        <w:rPr>
          <w:rFonts w:ascii="Arial" w:hAnsi="Arial" w:cs="Arial"/>
          <w:b/>
          <w:bCs/>
          <w:sz w:val="20"/>
          <w:szCs w:val="20"/>
        </w:rPr>
      </w:pPr>
      <w:r w:rsidRPr="006A5456">
        <w:rPr>
          <w:rFonts w:ascii="Arial" w:hAnsi="Arial" w:cs="Arial"/>
          <w:b/>
          <w:bCs/>
          <w:sz w:val="20"/>
          <w:szCs w:val="20"/>
        </w:rPr>
        <w:t>BIOSEGURIDAD</w:t>
      </w:r>
    </w:p>
    <w:p w14:paraId="53C6897F"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deberá acatar a los procedimientos de seguridad dentro del LESP PR-08-16-20</w:t>
      </w:r>
    </w:p>
    <w:p w14:paraId="0295B285"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proveedor deberá proporcionar al personal que realizará los servicios batas lavable de algodón, bata desechable, guantes, cubre boca, cofia, cubre zapato.</w:t>
      </w:r>
    </w:p>
    <w:p w14:paraId="43EE4293"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personal que realizará los servicios deberá asistir a una plática informativa con duración de 15min. Así como presentar identificación oficial personal la cual será retenida en el área de vigilancia y se entregará al término de sus actividades.</w:t>
      </w:r>
    </w:p>
    <w:p w14:paraId="267CEC54" w14:textId="77777777" w:rsidR="00D51808" w:rsidRPr="006A5456" w:rsidRDefault="00D51808" w:rsidP="00D51808">
      <w:pPr>
        <w:rPr>
          <w:rFonts w:ascii="Arial" w:hAnsi="Arial" w:cs="Arial"/>
          <w:bCs/>
          <w:sz w:val="20"/>
          <w:szCs w:val="20"/>
        </w:rPr>
      </w:pPr>
      <w:r w:rsidRPr="006A5456">
        <w:rPr>
          <w:rFonts w:ascii="Arial" w:hAnsi="Arial" w:cs="Arial"/>
          <w:bCs/>
          <w:sz w:val="20"/>
          <w:szCs w:val="20"/>
        </w:rPr>
        <w:t>El horario para realizar las actividades (mantenimientos) será de 8:00am – 3:00pm de lunes a viernes salvo algún acuerdo entre proveedor y LESP.</w:t>
      </w:r>
    </w:p>
    <w:p w14:paraId="218324B7" w14:textId="77777777" w:rsidR="00D51808" w:rsidRDefault="00D51808" w:rsidP="00D51808">
      <w:pPr>
        <w:rPr>
          <w:rFonts w:ascii="Arial" w:hAnsi="Arial" w:cs="Arial"/>
          <w:bCs/>
          <w:sz w:val="24"/>
          <w:szCs w:val="24"/>
        </w:rPr>
      </w:pPr>
    </w:p>
    <w:p w14:paraId="3F243DEC" w14:textId="77777777" w:rsidR="00D51808" w:rsidRDefault="00D51808" w:rsidP="00D51808">
      <w:pPr>
        <w:rPr>
          <w:rFonts w:ascii="Arial" w:hAnsi="Arial" w:cs="Arial"/>
          <w:bCs/>
          <w:sz w:val="24"/>
          <w:szCs w:val="24"/>
        </w:rPr>
      </w:pPr>
    </w:p>
    <w:p w14:paraId="6C685E79" w14:textId="77777777" w:rsidR="00D51808" w:rsidRDefault="00D51808" w:rsidP="00D51808">
      <w:pPr>
        <w:rPr>
          <w:rFonts w:ascii="Arial" w:hAnsi="Arial" w:cs="Arial"/>
          <w:bCs/>
          <w:sz w:val="24"/>
          <w:szCs w:val="24"/>
        </w:rPr>
      </w:pPr>
    </w:p>
    <w:p w14:paraId="7AFD3CB1" w14:textId="77777777" w:rsidR="00D51808" w:rsidRDefault="00D51808" w:rsidP="00D51808">
      <w:pPr>
        <w:rPr>
          <w:rFonts w:ascii="Arial" w:hAnsi="Arial" w:cs="Arial"/>
          <w:sz w:val="24"/>
          <w:szCs w:val="24"/>
        </w:rPr>
      </w:pPr>
    </w:p>
    <w:tbl>
      <w:tblPr>
        <w:tblpPr w:leftFromText="141" w:rightFromText="141"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6212"/>
      </w:tblGrid>
      <w:tr w:rsidR="00D51808" w:rsidRPr="006A5456" w14:paraId="207FF09D" w14:textId="77777777" w:rsidTr="00D51808">
        <w:trPr>
          <w:trHeight w:val="460"/>
        </w:trPr>
        <w:tc>
          <w:tcPr>
            <w:tcW w:w="10812" w:type="dxa"/>
            <w:gridSpan w:val="2"/>
            <w:vAlign w:val="center"/>
          </w:tcPr>
          <w:p w14:paraId="600E5280"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lastRenderedPageBreak/>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1</w:t>
            </w:r>
          </w:p>
        </w:tc>
      </w:tr>
      <w:tr w:rsidR="00D51808" w:rsidRPr="006A5456" w14:paraId="61830A02" w14:textId="77777777" w:rsidTr="00D51808">
        <w:trPr>
          <w:trHeight w:val="460"/>
        </w:trPr>
        <w:tc>
          <w:tcPr>
            <w:tcW w:w="10812" w:type="dxa"/>
            <w:gridSpan w:val="2"/>
            <w:vAlign w:val="center"/>
          </w:tcPr>
          <w:p w14:paraId="673E7107" w14:textId="77777777" w:rsidR="00D51808" w:rsidRPr="006A5456" w:rsidRDefault="00D51808" w:rsidP="00D51808">
            <w:pPr>
              <w:rPr>
                <w:rFonts w:ascii="Arial" w:hAnsi="Arial" w:cs="Arial"/>
                <w:sz w:val="20"/>
                <w:szCs w:val="20"/>
              </w:rPr>
            </w:pPr>
            <w:r w:rsidRPr="006A5456">
              <w:rPr>
                <w:rFonts w:ascii="Arial" w:hAnsi="Arial" w:cs="Arial"/>
                <w:sz w:val="20"/>
                <w:szCs w:val="20"/>
              </w:rPr>
              <w:t>●</w:t>
            </w:r>
            <w:r>
              <w:rPr>
                <w:rFonts w:ascii="Arial" w:hAnsi="Arial" w:cs="Arial"/>
                <w:sz w:val="20"/>
                <w:szCs w:val="20"/>
              </w:rPr>
              <w:t xml:space="preserve"> </w:t>
            </w:r>
            <w:r w:rsidRPr="002C3236">
              <w:rPr>
                <w:rFonts w:ascii="Arial" w:hAnsi="Arial" w:cs="Arial"/>
                <w:b/>
                <w:sz w:val="20"/>
                <w:szCs w:val="20"/>
              </w:rPr>
              <w:t>MANÓMETROS</w:t>
            </w:r>
          </w:p>
        </w:tc>
      </w:tr>
      <w:tr w:rsidR="00D51808" w:rsidRPr="006A5456" w14:paraId="21AD29D4" w14:textId="77777777" w:rsidTr="00D51808">
        <w:trPr>
          <w:trHeight w:val="460"/>
        </w:trPr>
        <w:tc>
          <w:tcPr>
            <w:tcW w:w="4077" w:type="dxa"/>
            <w:vAlign w:val="center"/>
          </w:tcPr>
          <w:p w14:paraId="7B23E137"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6735" w:type="dxa"/>
            <w:vAlign w:val="center"/>
          </w:tcPr>
          <w:p w14:paraId="2A83E9CD" w14:textId="77777777" w:rsidR="00D51808" w:rsidRPr="006A5456" w:rsidRDefault="00D51808" w:rsidP="00D51808">
            <w:pPr>
              <w:rPr>
                <w:rFonts w:ascii="Arial" w:hAnsi="Arial" w:cs="Arial"/>
                <w:sz w:val="20"/>
                <w:szCs w:val="20"/>
              </w:rPr>
            </w:pPr>
            <w:r>
              <w:rPr>
                <w:rFonts w:ascii="Arial" w:hAnsi="Arial" w:cs="Arial"/>
                <w:sz w:val="20"/>
                <w:szCs w:val="20"/>
              </w:rPr>
              <w:t>MANTENIMIENTO PREVENTIVO Y CALIBRACIÓN</w:t>
            </w:r>
          </w:p>
        </w:tc>
      </w:tr>
      <w:tr w:rsidR="00D51808" w:rsidRPr="006A5456" w14:paraId="570D6BAA" w14:textId="77777777" w:rsidTr="00D51808">
        <w:trPr>
          <w:trHeight w:val="460"/>
        </w:trPr>
        <w:tc>
          <w:tcPr>
            <w:tcW w:w="4077" w:type="dxa"/>
            <w:vAlign w:val="center"/>
          </w:tcPr>
          <w:p w14:paraId="0B2A610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VERIFICACIÓN </w:t>
            </w:r>
            <w:r>
              <w:rPr>
                <w:rFonts w:ascii="Arial" w:hAnsi="Arial" w:cs="Arial"/>
                <w:sz w:val="20"/>
                <w:szCs w:val="20"/>
              </w:rPr>
              <w:t>Y CALIBRACIÓN</w:t>
            </w:r>
          </w:p>
        </w:tc>
        <w:tc>
          <w:tcPr>
            <w:tcW w:w="6735" w:type="dxa"/>
            <w:vAlign w:val="center"/>
          </w:tcPr>
          <w:p w14:paraId="73D8965D"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38E83898"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o de calibración son enunciativas más no limitativas al servicio especificado.</w:t>
      </w:r>
    </w:p>
    <w:p w14:paraId="3FCFDEE8"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24A75342"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4231D0CF"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w:t>
      </w:r>
    </w:p>
    <w:p w14:paraId="0C247A22"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6E6E1129"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0F95558C"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p>
    <w:p w14:paraId="6EFF94E1"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r w:rsidRPr="006A5456">
        <w:rPr>
          <w:rFonts w:ascii="Arial" w:hAnsi="Arial" w:cs="Arial"/>
          <w:sz w:val="20"/>
          <w:szCs w:val="20"/>
        </w:rPr>
        <w:tab/>
      </w:r>
    </w:p>
    <w:p w14:paraId="5DFF5E58"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CALIBRACION  </w:t>
      </w:r>
    </w:p>
    <w:p w14:paraId="28D3314F"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49176749"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21E22F37"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3AEB7313" w14:textId="77777777" w:rsidTr="00D51808">
        <w:trPr>
          <w:trHeight w:val="372"/>
        </w:trPr>
        <w:tc>
          <w:tcPr>
            <w:tcW w:w="10812" w:type="dxa"/>
            <w:gridSpan w:val="2"/>
          </w:tcPr>
          <w:p w14:paraId="7D3A26B2"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3903E6E4" w14:textId="77777777" w:rsidTr="00D51808">
        <w:trPr>
          <w:trHeight w:val="263"/>
        </w:trPr>
        <w:tc>
          <w:tcPr>
            <w:tcW w:w="5406" w:type="dxa"/>
          </w:tcPr>
          <w:p w14:paraId="75AA75D8"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2777C66C"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4C8D3B2C" w14:textId="77777777" w:rsidTr="00D51808">
        <w:trPr>
          <w:trHeight w:val="282"/>
        </w:trPr>
        <w:tc>
          <w:tcPr>
            <w:tcW w:w="5406" w:type="dxa"/>
          </w:tcPr>
          <w:p w14:paraId="65BD818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321E3969"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6123F281"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1D5277BE" w14:textId="77777777" w:rsidTr="00D51808">
        <w:tc>
          <w:tcPr>
            <w:tcW w:w="4110" w:type="dxa"/>
            <w:shd w:val="clear" w:color="auto" w:fill="808080"/>
          </w:tcPr>
          <w:p w14:paraId="3B1B31CE"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455DBA57" w14:textId="77777777" w:rsidTr="00D51808">
        <w:tc>
          <w:tcPr>
            <w:tcW w:w="4110" w:type="dxa"/>
          </w:tcPr>
          <w:p w14:paraId="7FC86792" w14:textId="77777777" w:rsidR="00D51808" w:rsidRPr="006A5456" w:rsidRDefault="00D51808" w:rsidP="00D51808">
            <w:pPr>
              <w:rPr>
                <w:rFonts w:ascii="Arial" w:hAnsi="Arial" w:cs="Arial"/>
                <w:sz w:val="20"/>
                <w:szCs w:val="20"/>
              </w:rPr>
            </w:pPr>
            <w:r w:rsidRPr="006A5456">
              <w:rPr>
                <w:rFonts w:ascii="Arial" w:hAnsi="Arial" w:cs="Arial"/>
                <w:sz w:val="20"/>
                <w:szCs w:val="20"/>
              </w:rPr>
              <w:t>● Temperatura</w:t>
            </w:r>
          </w:p>
          <w:p w14:paraId="463A4B0B"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Presión </w:t>
            </w:r>
          </w:p>
        </w:tc>
      </w:tr>
    </w:tbl>
    <w:p w14:paraId="37C2712D" w14:textId="77777777" w:rsidR="00D51808" w:rsidRPr="006A5456" w:rsidRDefault="00D51808" w:rsidP="00D51808">
      <w:pPr>
        <w:rPr>
          <w:rFonts w:ascii="Arial" w:hAnsi="Arial" w:cs="Arial"/>
          <w:sz w:val="20"/>
          <w:szCs w:val="20"/>
        </w:rPr>
      </w:pPr>
    </w:p>
    <w:p w14:paraId="397C8F75" w14:textId="77777777" w:rsidR="00D51808" w:rsidRPr="006A5456" w:rsidRDefault="00D51808" w:rsidP="00D51808">
      <w:pPr>
        <w:rPr>
          <w:rFonts w:ascii="Arial" w:hAnsi="Arial" w:cs="Arial"/>
          <w:sz w:val="20"/>
          <w:szCs w:val="20"/>
        </w:rPr>
      </w:pPr>
    </w:p>
    <w:p w14:paraId="7A98599C"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calibraciones.</w:t>
      </w:r>
    </w:p>
    <w:p w14:paraId="41B2BB45" w14:textId="77777777" w:rsidR="00D51808" w:rsidRDefault="00D51808" w:rsidP="00D51808">
      <w:pPr>
        <w:rPr>
          <w:rFonts w:ascii="Arial" w:hAnsi="Arial" w:cs="Arial"/>
          <w:sz w:val="20"/>
          <w:szCs w:val="20"/>
        </w:rPr>
      </w:pPr>
      <w:r w:rsidRPr="006A5456">
        <w:rPr>
          <w:rFonts w:ascii="Arial" w:hAnsi="Arial" w:cs="Arial"/>
          <w:sz w:val="20"/>
          <w:szCs w:val="20"/>
        </w:rPr>
        <w:t>No aplica</w:t>
      </w:r>
    </w:p>
    <w:p w14:paraId="00C71AD1" w14:textId="77777777" w:rsidR="00D51808" w:rsidRPr="006A5456" w:rsidRDefault="00D51808" w:rsidP="00D51808">
      <w:pPr>
        <w:rPr>
          <w:rFonts w:ascii="Arial" w:hAnsi="Arial" w:cs="Arial"/>
          <w:sz w:val="20"/>
          <w:szCs w:val="20"/>
        </w:rPr>
      </w:pPr>
    </w:p>
    <w:p w14:paraId="715C61BF"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001EC178" w14:textId="77777777" w:rsidR="00D51808" w:rsidRDefault="00D51808" w:rsidP="00D51808">
      <w:pPr>
        <w:rPr>
          <w:rFonts w:ascii="Arial" w:hAnsi="Arial" w:cs="Arial"/>
          <w:sz w:val="20"/>
          <w:szCs w:val="20"/>
        </w:rPr>
      </w:pPr>
      <w:r w:rsidRPr="006A5456">
        <w:rPr>
          <w:rFonts w:ascii="Arial" w:hAnsi="Arial" w:cs="Arial"/>
          <w:sz w:val="20"/>
          <w:szCs w:val="20"/>
        </w:rPr>
        <w:t>No aplica</w:t>
      </w:r>
    </w:p>
    <w:p w14:paraId="36F0D8F5" w14:textId="77777777" w:rsidR="00D51808" w:rsidRPr="006A5456" w:rsidRDefault="00D51808" w:rsidP="00D51808">
      <w:pPr>
        <w:rPr>
          <w:rFonts w:ascii="Arial" w:hAnsi="Arial" w:cs="Arial"/>
          <w:sz w:val="20"/>
          <w:szCs w:val="20"/>
        </w:rPr>
      </w:pPr>
    </w:p>
    <w:p w14:paraId="50C009F8"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724B4496" w14:textId="77777777" w:rsidR="00D51808" w:rsidRDefault="00D51808" w:rsidP="00D51808">
      <w:pPr>
        <w:rPr>
          <w:rFonts w:ascii="Arial" w:hAnsi="Arial" w:cs="Arial"/>
          <w:sz w:val="20"/>
          <w:szCs w:val="20"/>
        </w:rPr>
      </w:pPr>
      <w:r w:rsidRPr="006A5456">
        <w:rPr>
          <w:rFonts w:ascii="Arial" w:hAnsi="Arial" w:cs="Arial"/>
          <w:sz w:val="20"/>
          <w:szCs w:val="20"/>
        </w:rPr>
        <w:t>No aplica</w:t>
      </w:r>
    </w:p>
    <w:p w14:paraId="4C9311FF" w14:textId="77777777" w:rsidR="00D51808" w:rsidRPr="006A5456" w:rsidRDefault="00D51808" w:rsidP="00D51808">
      <w:pPr>
        <w:rPr>
          <w:rFonts w:ascii="Arial" w:hAnsi="Arial" w:cs="Arial"/>
          <w:sz w:val="20"/>
          <w:szCs w:val="20"/>
        </w:rPr>
      </w:pPr>
    </w:p>
    <w:p w14:paraId="412645DE" w14:textId="77777777" w:rsidR="00D51808" w:rsidRDefault="00D51808" w:rsidP="00D51808">
      <w:pPr>
        <w:rPr>
          <w:rFonts w:ascii="Arial" w:hAnsi="Arial" w:cs="Arial"/>
          <w:b/>
          <w:sz w:val="20"/>
          <w:szCs w:val="20"/>
        </w:rPr>
      </w:pPr>
    </w:p>
    <w:p w14:paraId="74533481" w14:textId="77777777" w:rsidR="00D51808" w:rsidRDefault="00D51808" w:rsidP="00D51808">
      <w:pPr>
        <w:rPr>
          <w:rFonts w:ascii="Arial" w:hAnsi="Arial" w:cs="Arial"/>
          <w:b/>
          <w:sz w:val="20"/>
          <w:szCs w:val="20"/>
        </w:rPr>
      </w:pPr>
    </w:p>
    <w:p w14:paraId="3712376B" w14:textId="77777777" w:rsidR="00D51808" w:rsidRDefault="00D51808" w:rsidP="00D51808">
      <w:pPr>
        <w:rPr>
          <w:rFonts w:ascii="Arial" w:hAnsi="Arial" w:cs="Arial"/>
          <w:b/>
          <w:sz w:val="20"/>
          <w:szCs w:val="20"/>
        </w:rPr>
      </w:pPr>
    </w:p>
    <w:p w14:paraId="50E4D5C4" w14:textId="77777777" w:rsidR="00D51808" w:rsidRPr="006A5456" w:rsidRDefault="00D51808" w:rsidP="00D51808">
      <w:pPr>
        <w:rPr>
          <w:rFonts w:ascii="Arial" w:hAnsi="Arial" w:cs="Arial"/>
          <w:sz w:val="20"/>
          <w:szCs w:val="20"/>
        </w:rPr>
      </w:pPr>
    </w:p>
    <w:p w14:paraId="75E9AE7F" w14:textId="77777777" w:rsidR="00D51808" w:rsidRDefault="00D51808" w:rsidP="00D51808">
      <w:pPr>
        <w:rPr>
          <w:rFonts w:ascii="Arial" w:hAnsi="Arial" w:cs="Arial"/>
          <w:sz w:val="20"/>
          <w:szCs w:val="20"/>
        </w:rPr>
      </w:pPr>
    </w:p>
    <w:p w14:paraId="20D8265D" w14:textId="77777777" w:rsidR="00D51808" w:rsidRDefault="00D51808" w:rsidP="00D51808">
      <w:pPr>
        <w:rPr>
          <w:rFonts w:ascii="Arial" w:hAnsi="Arial" w:cs="Arial"/>
          <w:sz w:val="20"/>
          <w:szCs w:val="20"/>
        </w:rPr>
      </w:pPr>
    </w:p>
    <w:p w14:paraId="1F448ABD" w14:textId="77777777" w:rsidR="00D51808" w:rsidRDefault="00D51808" w:rsidP="00D51808">
      <w:pPr>
        <w:rPr>
          <w:rFonts w:ascii="Arial" w:hAnsi="Arial" w:cs="Arial"/>
          <w:sz w:val="20"/>
          <w:szCs w:val="20"/>
        </w:rPr>
      </w:pPr>
    </w:p>
    <w:p w14:paraId="238B3D0B" w14:textId="77777777" w:rsidR="00D51808" w:rsidRPr="006A5456" w:rsidRDefault="00D51808" w:rsidP="00D51808">
      <w:pPr>
        <w:rPr>
          <w:rFonts w:ascii="Arial" w:hAnsi="Arial" w:cs="Arial"/>
          <w:sz w:val="20"/>
          <w:szCs w:val="20"/>
        </w:rPr>
      </w:pPr>
    </w:p>
    <w:tbl>
      <w:tblPr>
        <w:tblpPr w:leftFromText="141" w:rightFromText="141"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7"/>
        <w:gridCol w:w="5066"/>
      </w:tblGrid>
      <w:tr w:rsidR="00D51808" w:rsidRPr="006A5456" w14:paraId="4A934ED9" w14:textId="77777777" w:rsidTr="00D51808">
        <w:trPr>
          <w:trHeight w:val="460"/>
        </w:trPr>
        <w:tc>
          <w:tcPr>
            <w:tcW w:w="10812" w:type="dxa"/>
            <w:gridSpan w:val="2"/>
            <w:vAlign w:val="center"/>
          </w:tcPr>
          <w:p w14:paraId="2FB1944E"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2</w:t>
            </w:r>
          </w:p>
        </w:tc>
      </w:tr>
      <w:tr w:rsidR="00D51808" w:rsidRPr="006A5456" w14:paraId="3940E039" w14:textId="77777777" w:rsidTr="00D51808">
        <w:trPr>
          <w:trHeight w:val="460"/>
        </w:trPr>
        <w:tc>
          <w:tcPr>
            <w:tcW w:w="10812" w:type="dxa"/>
            <w:gridSpan w:val="2"/>
            <w:vAlign w:val="center"/>
          </w:tcPr>
          <w:p w14:paraId="1044C4DC"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2C3236">
              <w:rPr>
                <w:rFonts w:ascii="Arial" w:hAnsi="Arial" w:cs="Arial"/>
                <w:b/>
                <w:sz w:val="20"/>
                <w:szCs w:val="20"/>
              </w:rPr>
              <w:t>LAVADOR SEMI-AUTOMÁTICO ELISA</w:t>
            </w:r>
          </w:p>
        </w:tc>
      </w:tr>
      <w:tr w:rsidR="00D51808" w:rsidRPr="006A5456" w14:paraId="3052BAD3" w14:textId="77777777" w:rsidTr="00D51808">
        <w:trPr>
          <w:trHeight w:val="460"/>
        </w:trPr>
        <w:tc>
          <w:tcPr>
            <w:tcW w:w="5353" w:type="dxa"/>
            <w:vAlign w:val="center"/>
          </w:tcPr>
          <w:p w14:paraId="08E6BC4F"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459" w:type="dxa"/>
            <w:vAlign w:val="center"/>
          </w:tcPr>
          <w:p w14:paraId="16D2CEC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VERIFICACIÓN </w:t>
            </w:r>
          </w:p>
        </w:tc>
      </w:tr>
      <w:tr w:rsidR="00D51808" w:rsidRPr="006A5456" w14:paraId="1A8DFAFC" w14:textId="77777777" w:rsidTr="00D51808">
        <w:trPr>
          <w:trHeight w:val="460"/>
        </w:trPr>
        <w:tc>
          <w:tcPr>
            <w:tcW w:w="5353" w:type="dxa"/>
            <w:vAlign w:val="center"/>
          </w:tcPr>
          <w:p w14:paraId="70D5FC07"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VERIFICACIÓN </w:t>
            </w:r>
          </w:p>
        </w:tc>
        <w:tc>
          <w:tcPr>
            <w:tcW w:w="5459" w:type="dxa"/>
            <w:vAlign w:val="center"/>
          </w:tcPr>
          <w:p w14:paraId="5C328E67"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53E248CC" w14:textId="77777777" w:rsidR="00D51808" w:rsidRDefault="00D51808" w:rsidP="00D51808">
      <w:pPr>
        <w:rPr>
          <w:rFonts w:ascii="Arial" w:hAnsi="Arial" w:cs="Arial"/>
          <w:sz w:val="20"/>
          <w:szCs w:val="20"/>
        </w:rPr>
      </w:pPr>
    </w:p>
    <w:p w14:paraId="2B0F9D3E"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111012EA"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30B2681C"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4750D07D"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025B2ED8" w14:textId="77777777" w:rsidR="00D51808" w:rsidRPr="006A5456" w:rsidRDefault="00D51808" w:rsidP="00D51808">
      <w:pPr>
        <w:rPr>
          <w:rFonts w:ascii="Arial" w:hAnsi="Arial" w:cs="Arial"/>
          <w:sz w:val="20"/>
          <w:szCs w:val="20"/>
        </w:rPr>
      </w:pPr>
    </w:p>
    <w:p w14:paraId="7F20C95D" w14:textId="77777777" w:rsidR="00D51808" w:rsidRPr="006A5456" w:rsidRDefault="00D51808" w:rsidP="00D51808">
      <w:pPr>
        <w:rPr>
          <w:rFonts w:ascii="Arial" w:hAnsi="Arial" w:cs="Arial"/>
          <w:b/>
          <w:sz w:val="20"/>
          <w:szCs w:val="20"/>
        </w:rPr>
      </w:pPr>
      <w:r w:rsidRPr="006A5456">
        <w:rPr>
          <w:rFonts w:ascii="Arial" w:hAnsi="Arial" w:cs="Arial"/>
          <w:b/>
          <w:sz w:val="20"/>
          <w:szCs w:val="20"/>
        </w:rPr>
        <w:lastRenderedPageBreak/>
        <w:t>Limpieza y lubricación de elementos móviles.</w:t>
      </w:r>
    </w:p>
    <w:p w14:paraId="27D9FE22"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70F726CE"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54989F7A"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E2AE1DC" w14:textId="77777777" w:rsidR="00D51808" w:rsidRPr="006A5456" w:rsidRDefault="00D51808" w:rsidP="00D51808">
      <w:pPr>
        <w:rPr>
          <w:rFonts w:ascii="Arial" w:hAnsi="Arial" w:cs="Arial"/>
          <w:sz w:val="20"/>
          <w:szCs w:val="20"/>
        </w:rPr>
      </w:pPr>
    </w:p>
    <w:p w14:paraId="4E27AD42"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Generalidades servicio </w:t>
      </w:r>
    </w:p>
    <w:p w14:paraId="632E8C06" w14:textId="77777777" w:rsidR="00D51808" w:rsidRPr="006A5456" w:rsidRDefault="00D51808" w:rsidP="00D51808">
      <w:pPr>
        <w:rPr>
          <w:rFonts w:ascii="Arial" w:hAnsi="Arial" w:cs="Arial"/>
          <w:sz w:val="20"/>
          <w:szCs w:val="20"/>
        </w:rPr>
      </w:pPr>
      <w:r w:rsidRPr="006A5456">
        <w:rPr>
          <w:rFonts w:ascii="Arial" w:hAnsi="Arial" w:cs="Arial"/>
          <w:sz w:val="20"/>
          <w:szCs w:val="20"/>
        </w:rPr>
        <w:t>Visualizar estado de tuberías</w:t>
      </w:r>
    </w:p>
    <w:p w14:paraId="0BBEB439" w14:textId="77777777" w:rsidR="00D51808" w:rsidRPr="007159CF" w:rsidRDefault="00D51808" w:rsidP="00D51808">
      <w:pPr>
        <w:rPr>
          <w:rFonts w:ascii="Arial" w:hAnsi="Arial" w:cs="Arial"/>
          <w:sz w:val="20"/>
          <w:szCs w:val="20"/>
          <w:lang w:val="en-US"/>
        </w:rPr>
      </w:pPr>
      <w:r w:rsidRPr="007159CF">
        <w:rPr>
          <w:rFonts w:ascii="Arial" w:hAnsi="Arial" w:cs="Arial"/>
          <w:sz w:val="20"/>
          <w:szCs w:val="20"/>
          <w:lang w:val="en-US"/>
        </w:rPr>
        <w:t>-internal tubing set (</w:t>
      </w:r>
      <w:proofErr w:type="spellStart"/>
      <w:r w:rsidRPr="007159CF">
        <w:rPr>
          <w:rFonts w:ascii="Arial" w:hAnsi="Arial" w:cs="Arial"/>
          <w:sz w:val="20"/>
          <w:szCs w:val="20"/>
          <w:lang w:val="en-US"/>
        </w:rPr>
        <w:t>referencia</w:t>
      </w:r>
      <w:proofErr w:type="spellEnd"/>
      <w:r w:rsidRPr="007159CF">
        <w:rPr>
          <w:rFonts w:ascii="Arial" w:hAnsi="Arial" w:cs="Arial"/>
          <w:sz w:val="20"/>
          <w:szCs w:val="20"/>
          <w:lang w:val="en-US"/>
        </w:rPr>
        <w:t xml:space="preserve"> 87973)</w:t>
      </w:r>
    </w:p>
    <w:p w14:paraId="2E14B3B8" w14:textId="77777777" w:rsidR="00D51808" w:rsidRPr="007159CF" w:rsidRDefault="00D51808" w:rsidP="00D51808">
      <w:pPr>
        <w:rPr>
          <w:rFonts w:ascii="Arial" w:hAnsi="Arial" w:cs="Arial"/>
          <w:sz w:val="20"/>
          <w:szCs w:val="20"/>
          <w:lang w:val="en-US"/>
        </w:rPr>
      </w:pPr>
      <w:r w:rsidRPr="007159CF">
        <w:rPr>
          <w:rFonts w:ascii="Arial" w:hAnsi="Arial" w:cs="Arial"/>
          <w:sz w:val="20"/>
          <w:szCs w:val="20"/>
          <w:lang w:val="en-US"/>
        </w:rPr>
        <w:t>-external tubing set (</w:t>
      </w:r>
      <w:proofErr w:type="spellStart"/>
      <w:r w:rsidRPr="007159CF">
        <w:rPr>
          <w:rFonts w:ascii="Arial" w:hAnsi="Arial" w:cs="Arial"/>
          <w:sz w:val="20"/>
          <w:szCs w:val="20"/>
          <w:lang w:val="en-US"/>
        </w:rPr>
        <w:t>referencia</w:t>
      </w:r>
      <w:proofErr w:type="spellEnd"/>
      <w:r w:rsidRPr="007159CF">
        <w:rPr>
          <w:rFonts w:ascii="Arial" w:hAnsi="Arial" w:cs="Arial"/>
          <w:sz w:val="20"/>
          <w:szCs w:val="20"/>
          <w:lang w:val="en-US"/>
        </w:rPr>
        <w:t xml:space="preserve"> 87972)</w:t>
      </w:r>
    </w:p>
    <w:p w14:paraId="6B3F587B" w14:textId="77777777" w:rsidR="00D51808" w:rsidRPr="006A5456" w:rsidRDefault="00D51808" w:rsidP="00D51808">
      <w:pPr>
        <w:rPr>
          <w:rFonts w:ascii="Arial" w:hAnsi="Arial" w:cs="Arial"/>
          <w:sz w:val="20"/>
          <w:szCs w:val="20"/>
        </w:rPr>
      </w:pPr>
      <w:r w:rsidRPr="006A5456">
        <w:rPr>
          <w:rFonts w:ascii="Arial" w:hAnsi="Arial" w:cs="Arial"/>
          <w:sz w:val="20"/>
          <w:szCs w:val="20"/>
        </w:rPr>
        <w:t>-</w:t>
      </w:r>
      <w:proofErr w:type="spellStart"/>
      <w:r w:rsidRPr="006A5456">
        <w:rPr>
          <w:rFonts w:ascii="Arial" w:hAnsi="Arial" w:cs="Arial"/>
          <w:sz w:val="20"/>
          <w:szCs w:val="20"/>
        </w:rPr>
        <w:t>damping</w:t>
      </w:r>
      <w:proofErr w:type="spellEnd"/>
      <w:r w:rsidRPr="006A5456">
        <w:rPr>
          <w:rFonts w:ascii="Arial" w:hAnsi="Arial" w:cs="Arial"/>
          <w:sz w:val="20"/>
          <w:szCs w:val="20"/>
        </w:rPr>
        <w:t xml:space="preserve"> </w:t>
      </w:r>
      <w:proofErr w:type="spellStart"/>
      <w:r w:rsidRPr="006A5456">
        <w:rPr>
          <w:rFonts w:ascii="Arial" w:hAnsi="Arial" w:cs="Arial"/>
          <w:sz w:val="20"/>
          <w:szCs w:val="20"/>
        </w:rPr>
        <w:t>tube</w:t>
      </w:r>
      <w:proofErr w:type="spellEnd"/>
      <w:r w:rsidRPr="006A5456">
        <w:rPr>
          <w:rFonts w:ascii="Arial" w:hAnsi="Arial" w:cs="Arial"/>
          <w:sz w:val="20"/>
          <w:szCs w:val="20"/>
        </w:rPr>
        <w:t xml:space="preserve"> (referencia 100 1177)</w:t>
      </w:r>
    </w:p>
    <w:p w14:paraId="78326130" w14:textId="77777777" w:rsidR="00D51808" w:rsidRPr="006A5456" w:rsidRDefault="00D51808" w:rsidP="00D51808">
      <w:pPr>
        <w:rPr>
          <w:rFonts w:ascii="Arial" w:hAnsi="Arial" w:cs="Arial"/>
          <w:sz w:val="20"/>
          <w:szCs w:val="20"/>
        </w:rPr>
      </w:pPr>
      <w:r w:rsidRPr="006A5456">
        <w:rPr>
          <w:rFonts w:ascii="Arial" w:hAnsi="Arial" w:cs="Arial"/>
          <w:sz w:val="20"/>
          <w:szCs w:val="20"/>
        </w:rPr>
        <w:t>-</w:t>
      </w:r>
      <w:proofErr w:type="spellStart"/>
      <w:r w:rsidRPr="006A5456">
        <w:rPr>
          <w:rFonts w:ascii="Arial" w:hAnsi="Arial" w:cs="Arial"/>
          <w:sz w:val="20"/>
          <w:szCs w:val="20"/>
        </w:rPr>
        <w:t>manifold</w:t>
      </w:r>
      <w:proofErr w:type="spellEnd"/>
      <w:r w:rsidRPr="006A5456">
        <w:rPr>
          <w:rFonts w:ascii="Arial" w:hAnsi="Arial" w:cs="Arial"/>
          <w:sz w:val="20"/>
          <w:szCs w:val="20"/>
        </w:rPr>
        <w:t xml:space="preserve"> </w:t>
      </w:r>
      <w:proofErr w:type="spellStart"/>
      <w:r w:rsidRPr="006A5456">
        <w:rPr>
          <w:rFonts w:ascii="Arial" w:hAnsi="Arial" w:cs="Arial"/>
          <w:sz w:val="20"/>
          <w:szCs w:val="20"/>
        </w:rPr>
        <w:t>tubes</w:t>
      </w:r>
      <w:proofErr w:type="spellEnd"/>
      <w:r w:rsidRPr="006A5456">
        <w:rPr>
          <w:rFonts w:ascii="Arial" w:hAnsi="Arial" w:cs="Arial"/>
          <w:sz w:val="20"/>
          <w:szCs w:val="20"/>
        </w:rPr>
        <w:t xml:space="preserve"> (referencia 87498)</w:t>
      </w:r>
    </w:p>
    <w:p w14:paraId="3FC76E0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Limpiar </w:t>
      </w:r>
      <w:proofErr w:type="spellStart"/>
      <w:r w:rsidRPr="006A5456">
        <w:rPr>
          <w:rFonts w:ascii="Arial" w:hAnsi="Arial" w:cs="Arial"/>
          <w:sz w:val="20"/>
          <w:szCs w:val="20"/>
        </w:rPr>
        <w:t>manifold</w:t>
      </w:r>
      <w:proofErr w:type="spellEnd"/>
      <w:r w:rsidRPr="006A5456">
        <w:rPr>
          <w:rFonts w:ascii="Arial" w:hAnsi="Arial" w:cs="Arial"/>
          <w:sz w:val="20"/>
          <w:szCs w:val="20"/>
        </w:rPr>
        <w:t>, usar kit (referencia 87093)</w:t>
      </w:r>
    </w:p>
    <w:p w14:paraId="60D55C5C" w14:textId="77777777" w:rsidR="00D51808" w:rsidRPr="006A5456" w:rsidRDefault="00D51808" w:rsidP="00D51808">
      <w:pPr>
        <w:rPr>
          <w:rFonts w:ascii="Arial" w:hAnsi="Arial" w:cs="Arial"/>
          <w:sz w:val="20"/>
          <w:szCs w:val="20"/>
        </w:rPr>
      </w:pPr>
    </w:p>
    <w:p w14:paraId="74451062"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VERIFICACIÓN </w:t>
      </w:r>
    </w:p>
    <w:p w14:paraId="18926D13"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446F33EA"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792772D1"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5C5485E8" w14:textId="77777777" w:rsidTr="00D51808">
        <w:trPr>
          <w:trHeight w:val="277"/>
        </w:trPr>
        <w:tc>
          <w:tcPr>
            <w:tcW w:w="10812" w:type="dxa"/>
            <w:gridSpan w:val="2"/>
          </w:tcPr>
          <w:p w14:paraId="796CC1D2"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17BDD6C7" w14:textId="77777777" w:rsidTr="00D51808">
        <w:trPr>
          <w:trHeight w:val="222"/>
        </w:trPr>
        <w:tc>
          <w:tcPr>
            <w:tcW w:w="5406" w:type="dxa"/>
          </w:tcPr>
          <w:p w14:paraId="31A1EF6C"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2C6AC96B"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438C2454" w14:textId="77777777" w:rsidTr="00D51808">
        <w:trPr>
          <w:trHeight w:val="281"/>
        </w:trPr>
        <w:tc>
          <w:tcPr>
            <w:tcW w:w="5406" w:type="dxa"/>
          </w:tcPr>
          <w:p w14:paraId="68E56004"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42A15D7C"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 xml:space="preserve">Reemplazar </w:t>
            </w:r>
            <w:r>
              <w:rPr>
                <w:rFonts w:ascii="Arial" w:hAnsi="Arial" w:cs="Arial"/>
                <w:sz w:val="20"/>
                <w:szCs w:val="20"/>
              </w:rPr>
              <w:t>mangueras</w:t>
            </w:r>
          </w:p>
        </w:tc>
      </w:tr>
    </w:tbl>
    <w:p w14:paraId="725A92E3"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0ADEE61E" w14:textId="77777777" w:rsidTr="00D51808">
        <w:tc>
          <w:tcPr>
            <w:tcW w:w="4110" w:type="dxa"/>
            <w:shd w:val="clear" w:color="auto" w:fill="808080"/>
          </w:tcPr>
          <w:p w14:paraId="17C20FA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2E3E2F94" w14:textId="77777777" w:rsidTr="00D51808">
        <w:tc>
          <w:tcPr>
            <w:tcW w:w="4110" w:type="dxa"/>
          </w:tcPr>
          <w:p w14:paraId="242EB0B7" w14:textId="77777777" w:rsidR="00D51808" w:rsidRPr="006A5456" w:rsidRDefault="00D51808" w:rsidP="00D51808">
            <w:pPr>
              <w:rPr>
                <w:rFonts w:ascii="Arial" w:hAnsi="Arial" w:cs="Arial"/>
                <w:sz w:val="20"/>
                <w:szCs w:val="20"/>
              </w:rPr>
            </w:pPr>
            <w:r w:rsidRPr="006A5456">
              <w:rPr>
                <w:rFonts w:ascii="Arial" w:hAnsi="Arial" w:cs="Arial"/>
                <w:sz w:val="20"/>
                <w:szCs w:val="20"/>
              </w:rPr>
              <w:t>● Volumen</w:t>
            </w:r>
          </w:p>
        </w:tc>
      </w:tr>
    </w:tbl>
    <w:p w14:paraId="22B4051A" w14:textId="77777777" w:rsidR="00D51808" w:rsidRPr="006A5456" w:rsidRDefault="00D51808" w:rsidP="00D51808">
      <w:pPr>
        <w:rPr>
          <w:rFonts w:ascii="Arial" w:hAnsi="Arial" w:cs="Arial"/>
          <w:sz w:val="20"/>
          <w:szCs w:val="20"/>
        </w:rPr>
      </w:pPr>
    </w:p>
    <w:p w14:paraId="6F348318"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4C9628F4" w14:textId="77777777" w:rsidR="00D51808" w:rsidRPr="006A5456" w:rsidRDefault="00D51808" w:rsidP="00D51808">
      <w:pPr>
        <w:rPr>
          <w:rFonts w:ascii="Arial" w:hAnsi="Arial" w:cs="Arial"/>
          <w:sz w:val="20"/>
          <w:szCs w:val="20"/>
        </w:rPr>
      </w:pPr>
      <w:r w:rsidRPr="006A5456">
        <w:rPr>
          <w:rFonts w:ascii="Arial" w:hAnsi="Arial" w:cs="Arial"/>
          <w:sz w:val="20"/>
          <w:szCs w:val="20"/>
        </w:rPr>
        <w:t>Comprobar la correcta alineación de las partes mecánicas.</w:t>
      </w:r>
    </w:p>
    <w:p w14:paraId="37ADEE96" w14:textId="77777777" w:rsidR="00D51808" w:rsidRPr="006A5456" w:rsidRDefault="00D51808" w:rsidP="00D51808">
      <w:pPr>
        <w:rPr>
          <w:rFonts w:ascii="Arial" w:hAnsi="Arial" w:cs="Arial"/>
          <w:sz w:val="20"/>
          <w:szCs w:val="20"/>
        </w:rPr>
      </w:pPr>
      <w:r w:rsidRPr="006A5456">
        <w:rPr>
          <w:rFonts w:ascii="Arial" w:hAnsi="Arial" w:cs="Arial"/>
          <w:sz w:val="20"/>
          <w:szCs w:val="20"/>
        </w:rPr>
        <w:t>Ajustar si es necesario.</w:t>
      </w:r>
    </w:p>
    <w:p w14:paraId="26A6B115" w14:textId="77777777" w:rsidR="00D51808" w:rsidRPr="006A5456" w:rsidRDefault="00D51808" w:rsidP="00D51808">
      <w:pPr>
        <w:rPr>
          <w:rFonts w:ascii="Arial" w:hAnsi="Arial" w:cs="Arial"/>
          <w:sz w:val="20"/>
          <w:szCs w:val="20"/>
        </w:rPr>
      </w:pPr>
      <w:r w:rsidRPr="006A5456">
        <w:rPr>
          <w:rFonts w:ascii="Arial" w:hAnsi="Arial" w:cs="Arial"/>
          <w:sz w:val="20"/>
          <w:szCs w:val="20"/>
        </w:rPr>
        <w:t>Realizar corridas en presencia del analista</w:t>
      </w:r>
    </w:p>
    <w:p w14:paraId="63E43C22" w14:textId="77777777" w:rsidR="00D51808" w:rsidRPr="006A5456" w:rsidRDefault="00D51808" w:rsidP="00D51808">
      <w:pPr>
        <w:rPr>
          <w:rFonts w:ascii="Arial" w:hAnsi="Arial" w:cs="Arial"/>
          <w:sz w:val="20"/>
          <w:szCs w:val="20"/>
        </w:rPr>
      </w:pPr>
    </w:p>
    <w:p w14:paraId="45E3C575"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4E1B02ED"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7D4C2DBD" w14:textId="77777777" w:rsidR="00D51808" w:rsidRPr="006A5456" w:rsidRDefault="00D51808" w:rsidP="00D51808">
      <w:pPr>
        <w:rPr>
          <w:rFonts w:ascii="Arial" w:hAnsi="Arial" w:cs="Arial"/>
          <w:sz w:val="20"/>
          <w:szCs w:val="20"/>
        </w:rPr>
      </w:pPr>
    </w:p>
    <w:p w14:paraId="6E839E39"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4A59E692"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volumen de líquido de lavado (</w:t>
      </w:r>
      <w:proofErr w:type="spellStart"/>
      <w:r w:rsidRPr="006A5456">
        <w:rPr>
          <w:rFonts w:ascii="Arial" w:hAnsi="Arial" w:cs="Arial"/>
          <w:sz w:val="20"/>
          <w:szCs w:val="20"/>
        </w:rPr>
        <w:t>wash</w:t>
      </w:r>
      <w:proofErr w:type="spellEnd"/>
      <w:r w:rsidRPr="006A5456">
        <w:rPr>
          <w:rFonts w:ascii="Arial" w:hAnsi="Arial" w:cs="Arial"/>
          <w:sz w:val="20"/>
          <w:szCs w:val="20"/>
        </w:rPr>
        <w:t>) con TSE3-run.</w:t>
      </w:r>
    </w:p>
    <w:p w14:paraId="75EF3E3C" w14:textId="77777777" w:rsidR="00D51808" w:rsidRPr="006A5456" w:rsidRDefault="00D51808" w:rsidP="00D51808">
      <w:pPr>
        <w:rPr>
          <w:rFonts w:ascii="Arial" w:hAnsi="Arial" w:cs="Arial"/>
          <w:sz w:val="20"/>
          <w:szCs w:val="20"/>
        </w:rPr>
      </w:pPr>
      <w:r w:rsidRPr="006A5456">
        <w:rPr>
          <w:rFonts w:ascii="Arial" w:hAnsi="Arial" w:cs="Arial"/>
          <w:sz w:val="20"/>
          <w:szCs w:val="20"/>
        </w:rPr>
        <w:t>El resultado debe ser 250 ml ± 15% (212-287 ml).</w:t>
      </w:r>
    </w:p>
    <w:p w14:paraId="763383C5" w14:textId="77777777" w:rsidR="00D51808" w:rsidRDefault="00D51808" w:rsidP="00D51808">
      <w:pPr>
        <w:rPr>
          <w:rFonts w:ascii="Arial" w:hAnsi="Arial" w:cs="Arial"/>
          <w:sz w:val="20"/>
          <w:szCs w:val="20"/>
        </w:rPr>
      </w:pPr>
      <w:r w:rsidRPr="006A5456">
        <w:rPr>
          <w:rFonts w:ascii="Arial" w:hAnsi="Arial" w:cs="Arial"/>
          <w:sz w:val="20"/>
          <w:szCs w:val="20"/>
        </w:rPr>
        <w:t>Ajustar si es necesario.</w:t>
      </w:r>
    </w:p>
    <w:p w14:paraId="31532610" w14:textId="77777777" w:rsidR="00D51808" w:rsidRPr="006A5456" w:rsidRDefault="00D51808" w:rsidP="00D51808">
      <w:pPr>
        <w:rPr>
          <w:rFonts w:ascii="Arial" w:hAnsi="Arial" w:cs="Arial"/>
          <w:sz w:val="20"/>
          <w:szCs w:val="20"/>
        </w:rPr>
      </w:pPr>
    </w:p>
    <w:p w14:paraId="5DE7F346" w14:textId="77777777" w:rsidR="00D51808" w:rsidRPr="006A5456" w:rsidRDefault="00D51808" w:rsidP="00D51808">
      <w:pPr>
        <w:rPr>
          <w:rFonts w:ascii="Arial" w:hAnsi="Arial" w:cs="Arial"/>
          <w:sz w:val="20"/>
          <w:szCs w:val="20"/>
        </w:rPr>
      </w:pPr>
    </w:p>
    <w:tbl>
      <w:tblPr>
        <w:tblpPr w:leftFromText="141" w:rightFromText="141" w:vertAnchor="text" w:horzAnchor="margin"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5949"/>
      </w:tblGrid>
      <w:tr w:rsidR="00D51808" w:rsidRPr="006A5456" w14:paraId="34E2F67C" w14:textId="77777777" w:rsidTr="00D51808">
        <w:trPr>
          <w:trHeight w:val="460"/>
        </w:trPr>
        <w:tc>
          <w:tcPr>
            <w:tcW w:w="10812" w:type="dxa"/>
            <w:gridSpan w:val="2"/>
            <w:vAlign w:val="center"/>
          </w:tcPr>
          <w:p w14:paraId="266CBEDD"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3</w:t>
            </w:r>
          </w:p>
        </w:tc>
      </w:tr>
      <w:tr w:rsidR="00D51808" w:rsidRPr="006A5456" w14:paraId="3B7D8327" w14:textId="77777777" w:rsidTr="00D51808">
        <w:trPr>
          <w:trHeight w:val="460"/>
        </w:trPr>
        <w:tc>
          <w:tcPr>
            <w:tcW w:w="10812" w:type="dxa"/>
            <w:gridSpan w:val="2"/>
            <w:vAlign w:val="center"/>
          </w:tcPr>
          <w:p w14:paraId="0216B07E"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2C3236">
              <w:rPr>
                <w:rFonts w:ascii="Arial" w:hAnsi="Arial" w:cs="Arial"/>
                <w:b/>
                <w:sz w:val="20"/>
                <w:szCs w:val="20"/>
              </w:rPr>
              <w:t>LAVADOR E INCUBADORA SEMI-AUTOMÁTICA ELISA</w:t>
            </w:r>
          </w:p>
        </w:tc>
      </w:tr>
      <w:tr w:rsidR="00D51808" w:rsidRPr="006A5456" w14:paraId="0A948879" w14:textId="77777777" w:rsidTr="00D51808">
        <w:trPr>
          <w:trHeight w:val="460"/>
        </w:trPr>
        <w:tc>
          <w:tcPr>
            <w:tcW w:w="4361" w:type="dxa"/>
            <w:vAlign w:val="center"/>
          </w:tcPr>
          <w:p w14:paraId="591D3D8B"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6451" w:type="dxa"/>
            <w:vAlign w:val="center"/>
          </w:tcPr>
          <w:p w14:paraId="51CEEE3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CORRECTIVO Y VERIFICACIÓN </w:t>
            </w:r>
          </w:p>
        </w:tc>
      </w:tr>
      <w:tr w:rsidR="00D51808" w:rsidRPr="006A5456" w14:paraId="2E364D87" w14:textId="77777777" w:rsidTr="00D51808">
        <w:trPr>
          <w:trHeight w:val="460"/>
        </w:trPr>
        <w:tc>
          <w:tcPr>
            <w:tcW w:w="4361" w:type="dxa"/>
            <w:vAlign w:val="center"/>
          </w:tcPr>
          <w:p w14:paraId="7F44460C"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VERIFICACIÓN </w:t>
            </w:r>
          </w:p>
        </w:tc>
        <w:tc>
          <w:tcPr>
            <w:tcW w:w="6451" w:type="dxa"/>
            <w:vAlign w:val="center"/>
          </w:tcPr>
          <w:p w14:paraId="79402E1F"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74490E07"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31AC288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349B211A"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E51B16C"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5F1040F1" w14:textId="77777777" w:rsidR="00D51808" w:rsidRPr="006A5456" w:rsidRDefault="00D51808" w:rsidP="00D51808">
      <w:pPr>
        <w:rPr>
          <w:rFonts w:ascii="Arial" w:hAnsi="Arial" w:cs="Arial"/>
          <w:sz w:val="20"/>
          <w:szCs w:val="20"/>
        </w:rPr>
      </w:pPr>
    </w:p>
    <w:p w14:paraId="0D984D0C"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26D083A0"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285668CB"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15FEFB28"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1F5E4FA" w14:textId="77777777" w:rsidR="00D51808" w:rsidRPr="006A5456" w:rsidRDefault="00D51808" w:rsidP="00D51808">
      <w:pPr>
        <w:rPr>
          <w:rFonts w:ascii="Arial" w:hAnsi="Arial" w:cs="Arial"/>
          <w:sz w:val="20"/>
          <w:szCs w:val="20"/>
        </w:rPr>
      </w:pPr>
    </w:p>
    <w:p w14:paraId="015E348C"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Generalidades servicio </w:t>
      </w:r>
    </w:p>
    <w:p w14:paraId="16129DBA" w14:textId="77777777" w:rsidR="00D51808" w:rsidRPr="006A5456" w:rsidRDefault="00D51808" w:rsidP="00D51808">
      <w:pPr>
        <w:rPr>
          <w:rFonts w:ascii="Arial" w:hAnsi="Arial" w:cs="Arial"/>
          <w:b/>
          <w:sz w:val="20"/>
          <w:szCs w:val="20"/>
        </w:rPr>
      </w:pPr>
      <w:r w:rsidRPr="006A5456">
        <w:rPr>
          <w:rFonts w:ascii="Arial" w:hAnsi="Arial" w:cs="Arial"/>
          <w:sz w:val="20"/>
          <w:szCs w:val="20"/>
        </w:rPr>
        <w:t>Limpieza de peine de absorción dispensación.</w:t>
      </w:r>
    </w:p>
    <w:p w14:paraId="6339AB41"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a bomba de presión. </w:t>
      </w:r>
    </w:p>
    <w:p w14:paraId="366BDB48" w14:textId="77777777" w:rsidR="00D51808" w:rsidRPr="006A5456" w:rsidRDefault="00D51808" w:rsidP="00D51808">
      <w:pPr>
        <w:rPr>
          <w:rFonts w:ascii="Arial" w:hAnsi="Arial" w:cs="Arial"/>
          <w:sz w:val="20"/>
          <w:szCs w:val="20"/>
        </w:rPr>
      </w:pPr>
      <w:r w:rsidRPr="006A5456">
        <w:rPr>
          <w:rFonts w:ascii="Arial" w:hAnsi="Arial" w:cs="Arial"/>
          <w:sz w:val="20"/>
          <w:szCs w:val="20"/>
        </w:rPr>
        <w:lastRenderedPageBreak/>
        <w:t>Limpieza de sensores y lubricación del mecanismo de transportador.</w:t>
      </w:r>
    </w:p>
    <w:p w14:paraId="62C82249"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 de incubadora interna del equipo.</w:t>
      </w:r>
    </w:p>
    <w:p w14:paraId="32D82F26" w14:textId="77777777" w:rsidR="00D51808" w:rsidRPr="006A5456" w:rsidRDefault="00D51808" w:rsidP="00D51808">
      <w:pPr>
        <w:rPr>
          <w:rFonts w:ascii="Arial" w:hAnsi="Arial" w:cs="Arial"/>
          <w:b/>
          <w:sz w:val="20"/>
          <w:szCs w:val="20"/>
        </w:rPr>
      </w:pPr>
      <w:r w:rsidRPr="006A5456">
        <w:rPr>
          <w:rFonts w:ascii="Arial" w:hAnsi="Arial" w:cs="Arial"/>
          <w:sz w:val="20"/>
          <w:szCs w:val="20"/>
        </w:rPr>
        <w:t>Desinfección del sistema.</w:t>
      </w:r>
      <w:r w:rsidRPr="006A5456">
        <w:rPr>
          <w:rFonts w:ascii="Arial" w:hAnsi="Arial" w:cs="Arial"/>
          <w:b/>
          <w:sz w:val="20"/>
          <w:szCs w:val="20"/>
        </w:rPr>
        <w:tab/>
      </w:r>
      <w:r w:rsidRPr="006A5456">
        <w:rPr>
          <w:rFonts w:ascii="Arial" w:hAnsi="Arial" w:cs="Arial"/>
          <w:sz w:val="20"/>
          <w:szCs w:val="20"/>
        </w:rPr>
        <w:tab/>
      </w:r>
    </w:p>
    <w:p w14:paraId="2A959C79" w14:textId="77777777" w:rsidR="00D51808" w:rsidRPr="006A5456" w:rsidRDefault="00D51808" w:rsidP="00D51808">
      <w:pPr>
        <w:rPr>
          <w:rFonts w:ascii="Arial" w:eastAsia="Times New Roman" w:hAnsi="Arial" w:cs="Arial"/>
          <w:sz w:val="20"/>
          <w:szCs w:val="20"/>
          <w:lang w:eastAsia="es-MX"/>
        </w:rPr>
      </w:pPr>
    </w:p>
    <w:p w14:paraId="48A0955D"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VERIFICACIÓN </w:t>
      </w:r>
    </w:p>
    <w:p w14:paraId="538EEE98"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2D6426F2"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7636D0B3"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5BB4D1F4" w14:textId="77777777" w:rsidTr="00D51808">
        <w:trPr>
          <w:trHeight w:val="225"/>
        </w:trPr>
        <w:tc>
          <w:tcPr>
            <w:tcW w:w="10812" w:type="dxa"/>
            <w:gridSpan w:val="2"/>
          </w:tcPr>
          <w:p w14:paraId="2FF16B7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4C9BE9A8" w14:textId="77777777" w:rsidTr="00D51808">
        <w:trPr>
          <w:trHeight w:val="272"/>
        </w:trPr>
        <w:tc>
          <w:tcPr>
            <w:tcW w:w="5406" w:type="dxa"/>
          </w:tcPr>
          <w:p w14:paraId="42E7650B"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421C23F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12AD93F2" w14:textId="77777777" w:rsidTr="00D51808">
        <w:trPr>
          <w:trHeight w:val="275"/>
        </w:trPr>
        <w:tc>
          <w:tcPr>
            <w:tcW w:w="5406" w:type="dxa"/>
          </w:tcPr>
          <w:p w14:paraId="145FBDB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37FD7CE8" w14:textId="77777777" w:rsidR="00D51808" w:rsidRPr="006A5456" w:rsidRDefault="00D51808" w:rsidP="00D51808">
            <w:pPr>
              <w:jc w:val="center"/>
              <w:rPr>
                <w:rFonts w:ascii="Arial" w:hAnsi="Arial" w:cs="Arial"/>
                <w:sz w:val="20"/>
                <w:szCs w:val="20"/>
              </w:rPr>
            </w:pPr>
            <w:r>
              <w:rPr>
                <w:rFonts w:ascii="Arial" w:hAnsi="Arial" w:cs="Arial"/>
                <w:sz w:val="20"/>
                <w:szCs w:val="20"/>
              </w:rPr>
              <w:t>Cambio de botella de desecho junto con sensor</w:t>
            </w:r>
          </w:p>
        </w:tc>
      </w:tr>
    </w:tbl>
    <w:p w14:paraId="28115F37"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tblGrid>
      <w:tr w:rsidR="00D51808" w:rsidRPr="006A5456" w14:paraId="3BCA0A30" w14:textId="77777777" w:rsidTr="00D51808">
        <w:tc>
          <w:tcPr>
            <w:tcW w:w="3231" w:type="dxa"/>
            <w:shd w:val="clear" w:color="auto" w:fill="808080"/>
          </w:tcPr>
          <w:p w14:paraId="3D7E929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7AE5DB65" w14:textId="77777777" w:rsidTr="00D51808">
        <w:tc>
          <w:tcPr>
            <w:tcW w:w="3231" w:type="dxa"/>
          </w:tcPr>
          <w:p w14:paraId="50F5A5C8" w14:textId="77777777" w:rsidR="00D51808" w:rsidRPr="006A5456" w:rsidRDefault="00D51808" w:rsidP="00D51808">
            <w:pPr>
              <w:rPr>
                <w:rFonts w:ascii="Arial" w:hAnsi="Arial" w:cs="Arial"/>
                <w:sz w:val="20"/>
                <w:szCs w:val="20"/>
              </w:rPr>
            </w:pPr>
            <w:r w:rsidRPr="006A5456">
              <w:rPr>
                <w:rFonts w:ascii="Arial" w:hAnsi="Arial" w:cs="Arial"/>
                <w:sz w:val="20"/>
                <w:szCs w:val="20"/>
              </w:rPr>
              <w:t>● Volumen</w:t>
            </w:r>
          </w:p>
        </w:tc>
      </w:tr>
    </w:tbl>
    <w:p w14:paraId="5F1EA78D" w14:textId="77777777" w:rsidR="00D51808" w:rsidRPr="006A5456" w:rsidRDefault="00D51808" w:rsidP="00D51808">
      <w:pPr>
        <w:rPr>
          <w:rFonts w:ascii="Arial" w:hAnsi="Arial" w:cs="Arial"/>
          <w:sz w:val="20"/>
          <w:szCs w:val="20"/>
        </w:rPr>
      </w:pPr>
    </w:p>
    <w:p w14:paraId="360EC1C9"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6F2D15A2" w14:textId="77777777" w:rsidR="00D51808" w:rsidRDefault="00D51808" w:rsidP="00D51808">
      <w:pPr>
        <w:rPr>
          <w:rFonts w:ascii="Arial" w:hAnsi="Arial" w:cs="Arial"/>
          <w:sz w:val="20"/>
          <w:szCs w:val="20"/>
        </w:rPr>
      </w:pPr>
      <w:r w:rsidRPr="006A5456">
        <w:rPr>
          <w:rFonts w:ascii="Arial" w:hAnsi="Arial" w:cs="Arial"/>
          <w:sz w:val="20"/>
          <w:szCs w:val="20"/>
        </w:rPr>
        <w:t>Realizar corridas en presencia del analista</w:t>
      </w:r>
    </w:p>
    <w:p w14:paraId="2FA3CAFC" w14:textId="77777777" w:rsidR="00D51808" w:rsidRPr="006A5456" w:rsidRDefault="00D51808" w:rsidP="00D51808">
      <w:pPr>
        <w:rPr>
          <w:rFonts w:ascii="Arial" w:hAnsi="Arial" w:cs="Arial"/>
          <w:sz w:val="20"/>
          <w:szCs w:val="20"/>
        </w:rPr>
      </w:pPr>
    </w:p>
    <w:p w14:paraId="39AEE503"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0594782A"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2BD28F18" w14:textId="77777777" w:rsidR="00D51808" w:rsidRPr="006A5456" w:rsidRDefault="00D51808" w:rsidP="00D51808">
      <w:pPr>
        <w:rPr>
          <w:rFonts w:ascii="Arial" w:hAnsi="Arial" w:cs="Arial"/>
          <w:b/>
          <w:sz w:val="20"/>
          <w:szCs w:val="20"/>
        </w:rPr>
      </w:pPr>
    </w:p>
    <w:p w14:paraId="47C84929"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69AB81A2" w14:textId="77777777" w:rsidR="00D51808" w:rsidRPr="006A5456" w:rsidRDefault="00D51808" w:rsidP="00D51808">
      <w:pPr>
        <w:rPr>
          <w:rFonts w:ascii="Arial" w:hAnsi="Arial" w:cs="Arial"/>
          <w:sz w:val="20"/>
          <w:szCs w:val="20"/>
        </w:rPr>
      </w:pPr>
      <w:r w:rsidRPr="006A5456">
        <w:rPr>
          <w:rFonts w:ascii="Arial" w:hAnsi="Arial" w:cs="Arial"/>
          <w:sz w:val="20"/>
          <w:szCs w:val="20"/>
        </w:rPr>
        <w:t>Óptica (el ajuste deberá ser realizado durante el proceso de verificación, posterior al mantenimiento).</w:t>
      </w:r>
    </w:p>
    <w:p w14:paraId="73991896" w14:textId="77777777" w:rsidR="00D51808" w:rsidRPr="006A5456" w:rsidRDefault="00D51808" w:rsidP="00D51808">
      <w:pPr>
        <w:rPr>
          <w:rFonts w:ascii="Arial" w:hAnsi="Arial" w:cs="Arial"/>
          <w:sz w:val="20"/>
          <w:szCs w:val="20"/>
        </w:rPr>
      </w:pPr>
    </w:p>
    <w:p w14:paraId="5351328B" w14:textId="77777777" w:rsidR="00D51808" w:rsidRDefault="00D51808" w:rsidP="00D51808">
      <w:pPr>
        <w:rPr>
          <w:rFonts w:ascii="Arial" w:hAnsi="Arial" w:cs="Arial"/>
          <w:b/>
          <w:sz w:val="20"/>
          <w:szCs w:val="20"/>
        </w:rPr>
      </w:pPr>
    </w:p>
    <w:p w14:paraId="6D0CE8AB" w14:textId="77777777" w:rsidR="00D51808" w:rsidRPr="006A5456" w:rsidRDefault="00D51808" w:rsidP="00D51808">
      <w:pPr>
        <w:rPr>
          <w:rFonts w:ascii="Arial" w:hAnsi="Arial" w:cs="Arial"/>
          <w:sz w:val="20"/>
          <w:szCs w:val="20"/>
        </w:rPr>
      </w:pPr>
    </w:p>
    <w:p w14:paraId="2346D0B9" w14:textId="77777777" w:rsidR="00D51808" w:rsidRPr="006A5456" w:rsidRDefault="00D51808" w:rsidP="00D51808">
      <w:pPr>
        <w:tabs>
          <w:tab w:val="left" w:pos="3030"/>
        </w:tabs>
        <w:rPr>
          <w:rFonts w:ascii="Arial" w:hAnsi="Arial" w:cs="Arial"/>
          <w:sz w:val="20"/>
          <w:szCs w:val="20"/>
        </w:rPr>
      </w:pPr>
    </w:p>
    <w:p w14:paraId="6EC2128F" w14:textId="77777777" w:rsidR="00D51808" w:rsidRDefault="00D51808" w:rsidP="00D51808">
      <w:pPr>
        <w:tabs>
          <w:tab w:val="left" w:pos="3030"/>
        </w:tabs>
        <w:rPr>
          <w:rFonts w:ascii="Arial" w:hAnsi="Arial" w:cs="Arial"/>
          <w:sz w:val="20"/>
          <w:szCs w:val="20"/>
        </w:rPr>
      </w:pPr>
    </w:p>
    <w:p w14:paraId="264EF17C" w14:textId="77777777" w:rsidR="00D51808" w:rsidRPr="006A5456" w:rsidRDefault="00D51808" w:rsidP="00D51808">
      <w:pPr>
        <w:tabs>
          <w:tab w:val="left" w:pos="3030"/>
        </w:tabs>
        <w:rPr>
          <w:rFonts w:ascii="Arial" w:hAnsi="Arial" w:cs="Arial"/>
          <w:sz w:val="20"/>
          <w:szCs w:val="20"/>
        </w:rPr>
      </w:pPr>
    </w:p>
    <w:tbl>
      <w:tblPr>
        <w:tblpPr w:leftFromText="141" w:rightFromText="141"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940"/>
      </w:tblGrid>
      <w:tr w:rsidR="00D51808" w:rsidRPr="006A5456" w14:paraId="48AE1DF8" w14:textId="77777777" w:rsidTr="00D51808">
        <w:trPr>
          <w:trHeight w:val="460"/>
        </w:trPr>
        <w:tc>
          <w:tcPr>
            <w:tcW w:w="10812" w:type="dxa"/>
            <w:gridSpan w:val="2"/>
            <w:vAlign w:val="center"/>
          </w:tcPr>
          <w:p w14:paraId="3D92ED80"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4</w:t>
            </w:r>
          </w:p>
        </w:tc>
      </w:tr>
      <w:tr w:rsidR="00D51808" w:rsidRPr="006A5456" w14:paraId="25B2581B" w14:textId="77777777" w:rsidTr="00D51808">
        <w:trPr>
          <w:trHeight w:val="460"/>
        </w:trPr>
        <w:tc>
          <w:tcPr>
            <w:tcW w:w="10812" w:type="dxa"/>
            <w:gridSpan w:val="2"/>
            <w:vAlign w:val="center"/>
          </w:tcPr>
          <w:p w14:paraId="5AC07E1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2C3236">
              <w:rPr>
                <w:rFonts w:ascii="Arial" w:hAnsi="Arial" w:cs="Arial"/>
                <w:b/>
                <w:sz w:val="20"/>
                <w:szCs w:val="20"/>
              </w:rPr>
              <w:t>EQUIPO AUTOMATIZADO DE ELISAS</w:t>
            </w:r>
          </w:p>
        </w:tc>
      </w:tr>
      <w:tr w:rsidR="00D51808" w:rsidRPr="006A5456" w14:paraId="0D34F3C3" w14:textId="77777777" w:rsidTr="00D51808">
        <w:trPr>
          <w:trHeight w:val="460"/>
        </w:trPr>
        <w:tc>
          <w:tcPr>
            <w:tcW w:w="5495" w:type="dxa"/>
            <w:vAlign w:val="center"/>
          </w:tcPr>
          <w:p w14:paraId="45EAC12D"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317" w:type="dxa"/>
            <w:vAlign w:val="center"/>
          </w:tcPr>
          <w:p w14:paraId="5A01AC1E"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 PREVENTIVO</w:t>
            </w:r>
            <w:r>
              <w:rPr>
                <w:rFonts w:ascii="Arial" w:hAnsi="Arial" w:cs="Arial"/>
                <w:sz w:val="20"/>
                <w:szCs w:val="20"/>
              </w:rPr>
              <w:t>, CORRECTIVO</w:t>
            </w:r>
            <w:r w:rsidRPr="006A5456">
              <w:rPr>
                <w:rFonts w:ascii="Arial" w:hAnsi="Arial" w:cs="Arial"/>
                <w:sz w:val="20"/>
                <w:szCs w:val="20"/>
              </w:rPr>
              <w:t xml:space="preserve"> Y VERIFICACIÓN </w:t>
            </w:r>
          </w:p>
        </w:tc>
      </w:tr>
      <w:tr w:rsidR="00D51808" w:rsidRPr="006A5456" w14:paraId="6799BF3C" w14:textId="77777777" w:rsidTr="00D51808">
        <w:trPr>
          <w:trHeight w:val="460"/>
        </w:trPr>
        <w:tc>
          <w:tcPr>
            <w:tcW w:w="5495" w:type="dxa"/>
            <w:vAlign w:val="center"/>
          </w:tcPr>
          <w:p w14:paraId="437832CB"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VERIFICACIÓN </w:t>
            </w:r>
          </w:p>
        </w:tc>
        <w:tc>
          <w:tcPr>
            <w:tcW w:w="5317" w:type="dxa"/>
            <w:vAlign w:val="center"/>
          </w:tcPr>
          <w:p w14:paraId="75415D00"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104A52EA"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0E5BA6F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6D21F26D"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4A5E3A7B"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1BF65654" w14:textId="77777777" w:rsidR="00D51808" w:rsidRPr="006A5456" w:rsidRDefault="00D51808" w:rsidP="00D51808">
      <w:pPr>
        <w:rPr>
          <w:rFonts w:ascii="Arial" w:hAnsi="Arial" w:cs="Arial"/>
          <w:sz w:val="20"/>
          <w:szCs w:val="20"/>
        </w:rPr>
      </w:pPr>
    </w:p>
    <w:p w14:paraId="545A9F98"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33A96435"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047624DE"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4371036F"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619D884C" w14:textId="77777777" w:rsidR="00D51808" w:rsidRPr="006A5456" w:rsidRDefault="00D51808" w:rsidP="00D51808">
      <w:pPr>
        <w:rPr>
          <w:rFonts w:ascii="Arial" w:hAnsi="Arial" w:cs="Arial"/>
          <w:sz w:val="20"/>
          <w:szCs w:val="20"/>
        </w:rPr>
      </w:pPr>
    </w:p>
    <w:p w14:paraId="7382B6AE" w14:textId="77777777" w:rsidR="00D51808" w:rsidRPr="006A5456" w:rsidRDefault="00D51808" w:rsidP="00D51808">
      <w:pPr>
        <w:rPr>
          <w:rFonts w:ascii="Arial" w:hAnsi="Arial" w:cs="Arial"/>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78A720B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Limpieza del sistema (Monitor, Impresora, Instrumento parte externa e interna, área de los racks y zona de trabajo, lavador, soporte de placas).                               </w:t>
      </w:r>
    </w:p>
    <w:p w14:paraId="3E9E7E05"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de módulos (Peine del lavador, soporte de </w:t>
      </w:r>
      <w:proofErr w:type="spellStart"/>
      <w:r w:rsidRPr="006A5456">
        <w:rPr>
          <w:rFonts w:ascii="Arial" w:hAnsi="Arial" w:cs="Arial"/>
          <w:sz w:val="20"/>
          <w:szCs w:val="20"/>
        </w:rPr>
        <w:t>microplaca</w:t>
      </w:r>
      <w:proofErr w:type="spellEnd"/>
      <w:r w:rsidRPr="006A5456">
        <w:rPr>
          <w:rFonts w:ascii="Arial" w:hAnsi="Arial" w:cs="Arial"/>
          <w:sz w:val="20"/>
          <w:szCs w:val="20"/>
        </w:rPr>
        <w:t xml:space="preserve">, movimiento X, movimiento Y,    rueda  Y, EJE x, movimiento Z, barra Z, limpieza general, eje X, eje Y, estación de lavado, área expulsión de puntas).                                                                    </w:t>
      </w:r>
    </w:p>
    <w:p w14:paraId="61555D8E" w14:textId="77777777" w:rsidR="00D51808" w:rsidRPr="006A5456" w:rsidRDefault="00D51808" w:rsidP="00D51808">
      <w:pPr>
        <w:rPr>
          <w:rFonts w:ascii="Arial" w:hAnsi="Arial" w:cs="Arial"/>
          <w:b/>
          <w:sz w:val="20"/>
          <w:szCs w:val="20"/>
        </w:rPr>
      </w:pPr>
      <w:r w:rsidRPr="006A5456">
        <w:rPr>
          <w:rFonts w:ascii="Arial" w:hAnsi="Arial" w:cs="Arial"/>
          <w:sz w:val="20"/>
          <w:szCs w:val="20"/>
        </w:rPr>
        <w:t xml:space="preserve">Alineamiento y Verificación (posición de referencia, área de control de altura de puntas, zona de trabajo y racks, "ejecutar </w:t>
      </w:r>
      <w:proofErr w:type="spellStart"/>
      <w:r w:rsidRPr="006A5456">
        <w:rPr>
          <w:rFonts w:ascii="Arial" w:hAnsi="Arial" w:cs="Arial"/>
          <w:sz w:val="20"/>
          <w:szCs w:val="20"/>
        </w:rPr>
        <w:t>automatic</w:t>
      </w:r>
      <w:proofErr w:type="spellEnd"/>
      <w:r w:rsidRPr="006A5456">
        <w:rPr>
          <w:rFonts w:ascii="Arial" w:hAnsi="Arial" w:cs="Arial"/>
          <w:sz w:val="20"/>
          <w:szCs w:val="20"/>
        </w:rPr>
        <w:t xml:space="preserve"> module test" y verificar APM, ejecutar "CTRL </w:t>
      </w:r>
      <w:proofErr w:type="spellStart"/>
      <w:r w:rsidRPr="006A5456">
        <w:rPr>
          <w:rFonts w:ascii="Arial" w:hAnsi="Arial" w:cs="Arial"/>
          <w:sz w:val="20"/>
          <w:szCs w:val="20"/>
        </w:rPr>
        <w:t>Plate</w:t>
      </w:r>
      <w:proofErr w:type="spellEnd"/>
      <w:r w:rsidRPr="006A5456">
        <w:rPr>
          <w:rFonts w:ascii="Arial" w:hAnsi="Arial" w:cs="Arial"/>
          <w:sz w:val="20"/>
          <w:szCs w:val="20"/>
        </w:rPr>
        <w:t xml:space="preserve"> </w:t>
      </w:r>
      <w:proofErr w:type="spellStart"/>
      <w:r w:rsidRPr="006A5456">
        <w:rPr>
          <w:rFonts w:ascii="Arial" w:hAnsi="Arial" w:cs="Arial"/>
          <w:sz w:val="20"/>
          <w:szCs w:val="20"/>
        </w:rPr>
        <w:t>Transport</w:t>
      </w:r>
      <w:proofErr w:type="spellEnd"/>
      <w:r w:rsidRPr="006A5456">
        <w:rPr>
          <w:rFonts w:ascii="Arial" w:hAnsi="Arial" w:cs="Arial"/>
          <w:sz w:val="20"/>
          <w:szCs w:val="20"/>
        </w:rPr>
        <w:t xml:space="preserve"> </w:t>
      </w:r>
      <w:proofErr w:type="spellStart"/>
      <w:r w:rsidRPr="006A5456">
        <w:rPr>
          <w:rFonts w:ascii="Arial" w:hAnsi="Arial" w:cs="Arial"/>
          <w:sz w:val="20"/>
          <w:szCs w:val="20"/>
        </w:rPr>
        <w:t>BRVXX.asy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Pipet</w:t>
      </w:r>
      <w:proofErr w:type="spellEnd"/>
      <w:r w:rsidRPr="006A5456">
        <w:rPr>
          <w:rFonts w:ascii="Arial" w:hAnsi="Arial" w:cs="Arial"/>
          <w:sz w:val="20"/>
          <w:szCs w:val="20"/>
        </w:rPr>
        <w:t xml:space="preserve"> </w:t>
      </w:r>
      <w:proofErr w:type="spellStart"/>
      <w:r w:rsidRPr="006A5456">
        <w:rPr>
          <w:rFonts w:ascii="Arial" w:hAnsi="Arial" w:cs="Arial"/>
          <w:sz w:val="20"/>
          <w:szCs w:val="20"/>
        </w:rPr>
        <w:t>Low</w:t>
      </w:r>
      <w:proofErr w:type="spellEnd"/>
      <w:r w:rsidRPr="006A5456">
        <w:rPr>
          <w:rFonts w:ascii="Arial" w:hAnsi="Arial" w:cs="Arial"/>
          <w:sz w:val="20"/>
          <w:szCs w:val="20"/>
        </w:rPr>
        <w:t xml:space="preserve"> </w:t>
      </w:r>
      <w:proofErr w:type="spellStart"/>
      <w:r w:rsidRPr="006A5456">
        <w:rPr>
          <w:rFonts w:ascii="Arial" w:hAnsi="Arial" w:cs="Arial"/>
          <w:sz w:val="20"/>
          <w:szCs w:val="20"/>
        </w:rPr>
        <w:t>Vol</w:t>
      </w:r>
      <w:proofErr w:type="spellEnd"/>
      <w:r w:rsidRPr="006A5456">
        <w:rPr>
          <w:rFonts w:ascii="Arial" w:hAnsi="Arial" w:cs="Arial"/>
          <w:sz w:val="20"/>
          <w:szCs w:val="20"/>
        </w:rPr>
        <w:t xml:space="preserve"> BR </w:t>
      </w:r>
      <w:proofErr w:type="spellStart"/>
      <w:r w:rsidRPr="006A5456">
        <w:rPr>
          <w:rFonts w:ascii="Arial" w:hAnsi="Arial" w:cs="Arial"/>
          <w:sz w:val="20"/>
          <w:szCs w:val="20"/>
        </w:rPr>
        <w:t>VXX.asy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Pipet</w:t>
      </w:r>
      <w:proofErr w:type="spellEnd"/>
      <w:r w:rsidRPr="006A5456">
        <w:rPr>
          <w:rFonts w:ascii="Arial" w:hAnsi="Arial" w:cs="Arial"/>
          <w:sz w:val="20"/>
          <w:szCs w:val="20"/>
        </w:rPr>
        <w:t xml:space="preserve"> High </w:t>
      </w:r>
      <w:proofErr w:type="spellStart"/>
      <w:r w:rsidRPr="006A5456">
        <w:rPr>
          <w:rFonts w:ascii="Arial" w:hAnsi="Arial" w:cs="Arial"/>
          <w:sz w:val="20"/>
          <w:szCs w:val="20"/>
        </w:rPr>
        <w:t>Vol</w:t>
      </w:r>
      <w:proofErr w:type="spellEnd"/>
      <w:r w:rsidRPr="006A5456">
        <w:rPr>
          <w:rFonts w:ascii="Arial" w:hAnsi="Arial" w:cs="Arial"/>
          <w:sz w:val="20"/>
          <w:szCs w:val="20"/>
        </w:rPr>
        <w:t xml:space="preserve"> BR </w:t>
      </w:r>
      <w:proofErr w:type="spellStart"/>
      <w:r w:rsidRPr="006A5456">
        <w:rPr>
          <w:rFonts w:ascii="Arial" w:hAnsi="Arial" w:cs="Arial"/>
          <w:sz w:val="20"/>
          <w:szCs w:val="20"/>
        </w:rPr>
        <w:t>VXX.asy</w:t>
      </w:r>
      <w:proofErr w:type="spellEnd"/>
      <w:r w:rsidRPr="006A5456">
        <w:rPr>
          <w:rFonts w:ascii="Arial" w:hAnsi="Arial" w:cs="Arial"/>
          <w:sz w:val="20"/>
          <w:szCs w:val="20"/>
        </w:rPr>
        <w:t xml:space="preserve">", ejecutar "CTRL CV </w:t>
      </w:r>
      <w:proofErr w:type="spellStart"/>
      <w:r w:rsidRPr="006A5456">
        <w:rPr>
          <w:rFonts w:ascii="Arial" w:hAnsi="Arial" w:cs="Arial"/>
          <w:sz w:val="20"/>
          <w:szCs w:val="20"/>
        </w:rPr>
        <w:t>Pipetet</w:t>
      </w:r>
      <w:proofErr w:type="spellEnd"/>
      <w:r w:rsidRPr="006A5456">
        <w:rPr>
          <w:rFonts w:ascii="Arial" w:hAnsi="Arial" w:cs="Arial"/>
          <w:sz w:val="20"/>
          <w:szCs w:val="20"/>
        </w:rPr>
        <w:t xml:space="preserve"> </w:t>
      </w:r>
      <w:proofErr w:type="spellStart"/>
      <w:r w:rsidRPr="006A5456">
        <w:rPr>
          <w:rFonts w:ascii="Arial" w:hAnsi="Arial" w:cs="Arial"/>
          <w:sz w:val="20"/>
          <w:szCs w:val="20"/>
        </w:rPr>
        <w:t>Low</w:t>
      </w:r>
      <w:proofErr w:type="spellEnd"/>
      <w:r w:rsidRPr="006A5456">
        <w:rPr>
          <w:rFonts w:ascii="Arial" w:hAnsi="Arial" w:cs="Arial"/>
          <w:sz w:val="20"/>
          <w:szCs w:val="20"/>
        </w:rPr>
        <w:t xml:space="preserve"> </w:t>
      </w:r>
      <w:proofErr w:type="spellStart"/>
      <w:r w:rsidRPr="006A5456">
        <w:rPr>
          <w:rFonts w:ascii="Arial" w:hAnsi="Arial" w:cs="Arial"/>
          <w:sz w:val="20"/>
          <w:szCs w:val="20"/>
        </w:rPr>
        <w:t>Vol</w:t>
      </w:r>
      <w:proofErr w:type="spellEnd"/>
      <w:r w:rsidRPr="006A5456">
        <w:rPr>
          <w:rFonts w:ascii="Arial" w:hAnsi="Arial" w:cs="Arial"/>
          <w:sz w:val="20"/>
          <w:szCs w:val="20"/>
        </w:rPr>
        <w:t xml:space="preserve">  BR VXX. </w:t>
      </w:r>
      <w:proofErr w:type="spellStart"/>
      <w:proofErr w:type="gramStart"/>
      <w:r w:rsidRPr="006A5456">
        <w:rPr>
          <w:rFonts w:ascii="Arial" w:hAnsi="Arial" w:cs="Arial"/>
          <w:sz w:val="20"/>
          <w:szCs w:val="20"/>
        </w:rPr>
        <w:t>asy</w:t>
      </w:r>
      <w:proofErr w:type="spellEnd"/>
      <w:proofErr w:type="gramEnd"/>
      <w:r w:rsidRPr="006A5456">
        <w:rPr>
          <w:rFonts w:ascii="Arial" w:hAnsi="Arial" w:cs="Arial"/>
          <w:sz w:val="20"/>
          <w:szCs w:val="20"/>
        </w:rPr>
        <w:t xml:space="preserve">", ejecutar "CTRL CV </w:t>
      </w:r>
      <w:proofErr w:type="spellStart"/>
      <w:r w:rsidRPr="006A5456">
        <w:rPr>
          <w:rFonts w:ascii="Arial" w:hAnsi="Arial" w:cs="Arial"/>
          <w:sz w:val="20"/>
          <w:szCs w:val="20"/>
        </w:rPr>
        <w:t>Pipet</w:t>
      </w:r>
      <w:proofErr w:type="spellEnd"/>
      <w:r w:rsidRPr="006A5456">
        <w:rPr>
          <w:rFonts w:ascii="Arial" w:hAnsi="Arial" w:cs="Arial"/>
          <w:sz w:val="20"/>
          <w:szCs w:val="20"/>
        </w:rPr>
        <w:t xml:space="preserve"> HIGH </w:t>
      </w:r>
      <w:proofErr w:type="spellStart"/>
      <w:r w:rsidRPr="006A5456">
        <w:rPr>
          <w:rFonts w:ascii="Arial" w:hAnsi="Arial" w:cs="Arial"/>
          <w:sz w:val="20"/>
          <w:szCs w:val="20"/>
        </w:rPr>
        <w:t>Vol</w:t>
      </w:r>
      <w:proofErr w:type="spellEnd"/>
      <w:r w:rsidRPr="006A5456">
        <w:rPr>
          <w:rFonts w:ascii="Arial" w:hAnsi="Arial" w:cs="Arial"/>
          <w:sz w:val="20"/>
          <w:szCs w:val="20"/>
        </w:rPr>
        <w:t xml:space="preserve"> BR </w:t>
      </w:r>
      <w:proofErr w:type="spellStart"/>
      <w:r w:rsidRPr="006A5456">
        <w:rPr>
          <w:rFonts w:ascii="Arial" w:hAnsi="Arial" w:cs="Arial"/>
          <w:sz w:val="20"/>
          <w:szCs w:val="20"/>
        </w:rPr>
        <w:t>VXX.asy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pipet</w:t>
      </w:r>
      <w:proofErr w:type="spellEnd"/>
      <w:r w:rsidRPr="006A5456">
        <w:rPr>
          <w:rFonts w:ascii="Arial" w:hAnsi="Arial" w:cs="Arial"/>
          <w:sz w:val="20"/>
          <w:szCs w:val="20"/>
        </w:rPr>
        <w:t xml:space="preserve"> </w:t>
      </w:r>
      <w:proofErr w:type="spellStart"/>
      <w:r w:rsidRPr="006A5456">
        <w:rPr>
          <w:rFonts w:ascii="Arial" w:hAnsi="Arial" w:cs="Arial"/>
          <w:sz w:val="20"/>
          <w:szCs w:val="20"/>
        </w:rPr>
        <w:t>Dilution</w:t>
      </w:r>
      <w:proofErr w:type="spellEnd"/>
      <w:r w:rsidRPr="006A5456">
        <w:rPr>
          <w:rFonts w:ascii="Arial" w:hAnsi="Arial" w:cs="Arial"/>
          <w:sz w:val="20"/>
          <w:szCs w:val="20"/>
        </w:rPr>
        <w:t xml:space="preserve"> BR V </w:t>
      </w:r>
      <w:proofErr w:type="spellStart"/>
      <w:r w:rsidRPr="006A5456">
        <w:rPr>
          <w:rFonts w:ascii="Arial" w:hAnsi="Arial" w:cs="Arial"/>
          <w:sz w:val="20"/>
          <w:szCs w:val="20"/>
        </w:rPr>
        <w:t>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Washer</w:t>
      </w:r>
      <w:proofErr w:type="spellEnd"/>
      <w:r w:rsidRPr="006A5456">
        <w:rPr>
          <w:rFonts w:ascii="Arial" w:hAnsi="Arial" w:cs="Arial"/>
          <w:sz w:val="20"/>
          <w:szCs w:val="20"/>
        </w:rPr>
        <w:t xml:space="preserve"> </w:t>
      </w:r>
      <w:proofErr w:type="spellStart"/>
      <w:r w:rsidRPr="006A5456">
        <w:rPr>
          <w:rFonts w:ascii="Arial" w:hAnsi="Arial" w:cs="Arial"/>
          <w:sz w:val="20"/>
          <w:szCs w:val="20"/>
        </w:rPr>
        <w:t>Aspirate</w:t>
      </w:r>
      <w:proofErr w:type="spellEnd"/>
      <w:r w:rsidRPr="006A5456">
        <w:rPr>
          <w:rFonts w:ascii="Arial" w:hAnsi="Arial" w:cs="Arial"/>
          <w:sz w:val="20"/>
          <w:szCs w:val="20"/>
        </w:rPr>
        <w:t xml:space="preserve"> BR V </w:t>
      </w:r>
      <w:proofErr w:type="spellStart"/>
      <w:r w:rsidRPr="006A5456">
        <w:rPr>
          <w:rFonts w:ascii="Arial" w:hAnsi="Arial" w:cs="Arial"/>
          <w:sz w:val="20"/>
          <w:szCs w:val="20"/>
        </w:rPr>
        <w:t>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Washer</w:t>
      </w:r>
      <w:proofErr w:type="spellEnd"/>
      <w:r w:rsidRPr="006A5456">
        <w:rPr>
          <w:rFonts w:ascii="Arial" w:hAnsi="Arial" w:cs="Arial"/>
          <w:sz w:val="20"/>
          <w:szCs w:val="20"/>
        </w:rPr>
        <w:t xml:space="preserve"> Dispense BR </w:t>
      </w:r>
      <w:proofErr w:type="spellStart"/>
      <w:r w:rsidRPr="006A5456">
        <w:rPr>
          <w:rFonts w:ascii="Arial" w:hAnsi="Arial" w:cs="Arial"/>
          <w:sz w:val="20"/>
          <w:szCs w:val="20"/>
        </w:rPr>
        <w:t>VXX.asy</w:t>
      </w:r>
      <w:proofErr w:type="spellEnd"/>
      <w:r w:rsidRPr="006A5456">
        <w:rPr>
          <w:rFonts w:ascii="Arial" w:hAnsi="Arial" w:cs="Arial"/>
          <w:sz w:val="20"/>
          <w:szCs w:val="20"/>
        </w:rPr>
        <w:t xml:space="preserve">", ejecutar "CTRL </w:t>
      </w:r>
      <w:proofErr w:type="spellStart"/>
      <w:r w:rsidRPr="006A5456">
        <w:rPr>
          <w:rFonts w:ascii="Arial" w:hAnsi="Arial" w:cs="Arial"/>
          <w:sz w:val="20"/>
          <w:szCs w:val="20"/>
        </w:rPr>
        <w:t>Incubators</w:t>
      </w:r>
      <w:proofErr w:type="spellEnd"/>
      <w:r w:rsidRPr="006A5456">
        <w:rPr>
          <w:rFonts w:ascii="Arial" w:hAnsi="Arial" w:cs="Arial"/>
          <w:sz w:val="20"/>
          <w:szCs w:val="20"/>
        </w:rPr>
        <w:t xml:space="preserve"> BR </w:t>
      </w:r>
      <w:proofErr w:type="spellStart"/>
      <w:r w:rsidRPr="006A5456">
        <w:rPr>
          <w:rFonts w:ascii="Arial" w:hAnsi="Arial" w:cs="Arial"/>
          <w:sz w:val="20"/>
          <w:szCs w:val="20"/>
        </w:rPr>
        <w:t>VXX.asy</w:t>
      </w:r>
      <w:proofErr w:type="spellEnd"/>
      <w:r w:rsidRPr="006A5456">
        <w:rPr>
          <w:rFonts w:ascii="Arial" w:hAnsi="Arial" w:cs="Arial"/>
          <w:sz w:val="20"/>
          <w:szCs w:val="20"/>
        </w:rPr>
        <w:t>"</w:t>
      </w:r>
      <w:r w:rsidRPr="006A5456">
        <w:rPr>
          <w:rFonts w:ascii="Arial" w:hAnsi="Arial" w:cs="Arial"/>
          <w:b/>
          <w:sz w:val="20"/>
          <w:szCs w:val="20"/>
        </w:rPr>
        <w:tab/>
      </w:r>
    </w:p>
    <w:p w14:paraId="22F30554" w14:textId="77777777" w:rsidR="00D51808" w:rsidRPr="006A5456" w:rsidRDefault="00D51808" w:rsidP="00D51808">
      <w:pPr>
        <w:rPr>
          <w:rFonts w:ascii="Arial" w:hAnsi="Arial" w:cs="Arial"/>
          <w:b/>
          <w:sz w:val="20"/>
          <w:szCs w:val="20"/>
        </w:rPr>
      </w:pPr>
      <w:r w:rsidRPr="006A5456">
        <w:rPr>
          <w:rFonts w:ascii="Arial" w:hAnsi="Arial" w:cs="Arial"/>
          <w:b/>
          <w:sz w:val="20"/>
          <w:szCs w:val="20"/>
        </w:rPr>
        <w:tab/>
      </w:r>
      <w:r w:rsidRPr="006A5456">
        <w:rPr>
          <w:rFonts w:ascii="Arial" w:hAnsi="Arial" w:cs="Arial"/>
          <w:b/>
          <w:sz w:val="20"/>
          <w:szCs w:val="20"/>
        </w:rPr>
        <w:tab/>
      </w:r>
      <w:r w:rsidRPr="006A5456">
        <w:rPr>
          <w:rFonts w:ascii="Arial" w:hAnsi="Arial" w:cs="Arial"/>
          <w:b/>
          <w:sz w:val="20"/>
          <w:szCs w:val="20"/>
        </w:rPr>
        <w:tab/>
      </w:r>
    </w:p>
    <w:p w14:paraId="60201AD7"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w:t>
      </w:r>
      <w:r>
        <w:rPr>
          <w:rFonts w:ascii="Arial" w:hAnsi="Arial" w:cs="Arial"/>
          <w:b/>
          <w:sz w:val="20"/>
          <w:szCs w:val="20"/>
        </w:rPr>
        <w:t>VERIFICACIÓ</w:t>
      </w:r>
      <w:r w:rsidRPr="006A5456">
        <w:rPr>
          <w:rFonts w:ascii="Arial" w:hAnsi="Arial" w:cs="Arial"/>
          <w:b/>
          <w:sz w:val="20"/>
          <w:szCs w:val="20"/>
        </w:rPr>
        <w:t xml:space="preserve">N </w:t>
      </w:r>
    </w:p>
    <w:p w14:paraId="4AB29434" w14:textId="77777777" w:rsidR="00D51808" w:rsidRPr="006A5456" w:rsidRDefault="00D51808" w:rsidP="00D51808">
      <w:pPr>
        <w:rPr>
          <w:rFonts w:ascii="Arial" w:hAnsi="Arial" w:cs="Arial"/>
          <w:sz w:val="20"/>
          <w:szCs w:val="20"/>
        </w:rPr>
      </w:pPr>
      <w:r w:rsidRPr="006A5456">
        <w:rPr>
          <w:rFonts w:ascii="Arial" w:hAnsi="Arial" w:cs="Arial"/>
          <w:sz w:val="20"/>
          <w:szCs w:val="20"/>
        </w:rPr>
        <w:lastRenderedPageBreak/>
        <w:t>Los patrones deberán ser trazables al CENAM o NIST y deberá entregar la documentación comprobable.</w:t>
      </w:r>
    </w:p>
    <w:p w14:paraId="3FEC7086"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6CA59227" w14:textId="77777777" w:rsidR="00D51808" w:rsidRPr="006A5456" w:rsidRDefault="00D51808" w:rsidP="00D51808">
      <w:pPr>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8103"/>
      </w:tblGrid>
      <w:tr w:rsidR="00D51808" w:rsidRPr="006A5456" w14:paraId="34BEF46B" w14:textId="77777777" w:rsidTr="00D51808">
        <w:trPr>
          <w:trHeight w:val="288"/>
        </w:trPr>
        <w:tc>
          <w:tcPr>
            <w:tcW w:w="10562" w:type="dxa"/>
            <w:gridSpan w:val="2"/>
          </w:tcPr>
          <w:p w14:paraId="26E4DB5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6FE292C5" w14:textId="77777777" w:rsidTr="00D51808">
        <w:trPr>
          <w:trHeight w:val="288"/>
        </w:trPr>
        <w:tc>
          <w:tcPr>
            <w:tcW w:w="1701" w:type="dxa"/>
          </w:tcPr>
          <w:p w14:paraId="1CB36A9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8861" w:type="dxa"/>
          </w:tcPr>
          <w:p w14:paraId="2A0DD64A"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7E3DFFFC" w14:textId="77777777" w:rsidTr="00D51808">
        <w:trPr>
          <w:trHeight w:val="412"/>
        </w:trPr>
        <w:tc>
          <w:tcPr>
            <w:tcW w:w="1701" w:type="dxa"/>
          </w:tcPr>
          <w:p w14:paraId="6225911E"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8861" w:type="dxa"/>
          </w:tcPr>
          <w:p w14:paraId="563D07FC" w14:textId="77777777" w:rsidR="00D51808" w:rsidRDefault="00D51808" w:rsidP="00D51808">
            <w:pPr>
              <w:rPr>
                <w:rFonts w:ascii="Arial" w:hAnsi="Arial" w:cs="Arial"/>
                <w:sz w:val="20"/>
                <w:szCs w:val="20"/>
              </w:rPr>
            </w:pPr>
            <w:r w:rsidRPr="006A5456">
              <w:rPr>
                <w:rFonts w:ascii="Arial" w:hAnsi="Arial" w:cs="Arial"/>
                <w:sz w:val="20"/>
                <w:szCs w:val="20"/>
              </w:rPr>
              <w:t xml:space="preserve">Sustitución de partes KIT 93559(Modulo del lavador, filtros tubos del lavador, tubo bomba peristáltica, tubo desecho, filtro botella agua destilada).                </w:t>
            </w:r>
          </w:p>
          <w:p w14:paraId="7E683173" w14:textId="77777777" w:rsidR="00D51808" w:rsidRPr="006A5456" w:rsidRDefault="00D51808" w:rsidP="00D51808">
            <w:pPr>
              <w:rPr>
                <w:rFonts w:ascii="Arial" w:hAnsi="Arial" w:cs="Arial"/>
                <w:sz w:val="20"/>
                <w:szCs w:val="20"/>
              </w:rPr>
            </w:pPr>
            <w:r>
              <w:rPr>
                <w:rFonts w:ascii="Arial" w:hAnsi="Arial" w:cs="Arial"/>
                <w:sz w:val="20"/>
                <w:szCs w:val="20"/>
              </w:rPr>
              <w:t xml:space="preserve">Reparación o cambio de monitor </w:t>
            </w:r>
            <w:proofErr w:type="spellStart"/>
            <w:r>
              <w:rPr>
                <w:rFonts w:ascii="Arial" w:hAnsi="Arial" w:cs="Arial"/>
                <w:sz w:val="20"/>
                <w:szCs w:val="20"/>
              </w:rPr>
              <w:t>touch</w:t>
            </w:r>
            <w:proofErr w:type="spellEnd"/>
            <w:r>
              <w:rPr>
                <w:rFonts w:ascii="Arial" w:hAnsi="Arial" w:cs="Arial"/>
                <w:sz w:val="20"/>
                <w:szCs w:val="20"/>
              </w:rPr>
              <w:t xml:space="preserve"> </w:t>
            </w:r>
            <w:proofErr w:type="spellStart"/>
            <w:r>
              <w:rPr>
                <w:rFonts w:ascii="Arial" w:hAnsi="Arial" w:cs="Arial"/>
                <w:sz w:val="20"/>
                <w:szCs w:val="20"/>
              </w:rPr>
              <w:t>screen</w:t>
            </w:r>
            <w:proofErr w:type="spellEnd"/>
            <w:r>
              <w:rPr>
                <w:rFonts w:ascii="Arial" w:hAnsi="Arial" w:cs="Arial"/>
                <w:sz w:val="20"/>
                <w:szCs w:val="20"/>
              </w:rPr>
              <w:t xml:space="preserve">. </w:t>
            </w:r>
            <w:r w:rsidRPr="006A5456">
              <w:rPr>
                <w:rFonts w:ascii="Arial" w:hAnsi="Arial" w:cs="Arial"/>
                <w:sz w:val="20"/>
                <w:szCs w:val="20"/>
              </w:rPr>
              <w:t xml:space="preserve">                </w:t>
            </w:r>
          </w:p>
        </w:tc>
      </w:tr>
    </w:tbl>
    <w:p w14:paraId="2B926673"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51CC31EE" w14:textId="77777777" w:rsidTr="00D51808">
        <w:tc>
          <w:tcPr>
            <w:tcW w:w="4110" w:type="dxa"/>
            <w:shd w:val="clear" w:color="auto" w:fill="808080"/>
          </w:tcPr>
          <w:p w14:paraId="2A71260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3AFA642D" w14:textId="77777777" w:rsidTr="00D51808">
        <w:tc>
          <w:tcPr>
            <w:tcW w:w="4110" w:type="dxa"/>
          </w:tcPr>
          <w:p w14:paraId="21A4666F" w14:textId="77777777" w:rsidR="00D51808" w:rsidRPr="006A5456" w:rsidRDefault="00D51808" w:rsidP="00D51808">
            <w:pPr>
              <w:rPr>
                <w:rFonts w:ascii="Arial" w:hAnsi="Arial" w:cs="Arial"/>
                <w:sz w:val="20"/>
                <w:szCs w:val="20"/>
              </w:rPr>
            </w:pPr>
            <w:r>
              <w:rPr>
                <w:rFonts w:ascii="Arial" w:hAnsi="Arial" w:cs="Arial"/>
                <w:sz w:val="20"/>
                <w:szCs w:val="20"/>
              </w:rPr>
              <w:t>● Ó</w:t>
            </w:r>
            <w:r w:rsidRPr="006A5456">
              <w:rPr>
                <w:rFonts w:ascii="Arial" w:hAnsi="Arial" w:cs="Arial"/>
                <w:sz w:val="20"/>
                <w:szCs w:val="20"/>
              </w:rPr>
              <w:t>PTICA</w:t>
            </w:r>
          </w:p>
        </w:tc>
      </w:tr>
    </w:tbl>
    <w:p w14:paraId="32E1E080" w14:textId="77777777" w:rsidR="00D51808" w:rsidRPr="006A5456" w:rsidRDefault="00D51808" w:rsidP="00D51808">
      <w:pPr>
        <w:rPr>
          <w:rFonts w:ascii="Arial" w:hAnsi="Arial" w:cs="Arial"/>
          <w:sz w:val="20"/>
          <w:szCs w:val="20"/>
        </w:rPr>
      </w:pPr>
    </w:p>
    <w:p w14:paraId="1E6E5349"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097DE79F" w14:textId="77777777" w:rsidR="00D51808" w:rsidRPr="006A5456" w:rsidRDefault="00D51808" w:rsidP="00D51808">
      <w:pPr>
        <w:rPr>
          <w:rFonts w:ascii="Arial" w:hAnsi="Arial" w:cs="Arial"/>
          <w:sz w:val="20"/>
          <w:szCs w:val="20"/>
        </w:rPr>
      </w:pPr>
      <w:r w:rsidRPr="006A5456">
        <w:rPr>
          <w:rFonts w:ascii="Arial" w:hAnsi="Arial" w:cs="Arial"/>
          <w:sz w:val="20"/>
          <w:szCs w:val="20"/>
        </w:rPr>
        <w:t>Realizar corridas en presencia del analista</w:t>
      </w:r>
    </w:p>
    <w:p w14:paraId="3E2B78E8" w14:textId="77777777" w:rsidR="00D51808" w:rsidRPr="006A5456" w:rsidRDefault="00D51808" w:rsidP="00D51808">
      <w:pPr>
        <w:rPr>
          <w:rFonts w:ascii="Arial" w:hAnsi="Arial" w:cs="Arial"/>
          <w:sz w:val="20"/>
          <w:szCs w:val="20"/>
        </w:rPr>
      </w:pPr>
    </w:p>
    <w:p w14:paraId="24CA3453"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7C461809" w14:textId="77777777" w:rsidR="00D51808"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281500D7" w14:textId="77777777" w:rsidR="00D51808" w:rsidRPr="006A5456" w:rsidRDefault="00D51808" w:rsidP="00D51808">
      <w:pPr>
        <w:rPr>
          <w:rFonts w:ascii="Arial" w:hAnsi="Arial" w:cs="Arial"/>
          <w:sz w:val="20"/>
          <w:szCs w:val="20"/>
        </w:rPr>
      </w:pPr>
    </w:p>
    <w:p w14:paraId="48CDFD6A"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217FA606" w14:textId="77777777" w:rsidR="00D51808" w:rsidRPr="006A5456" w:rsidRDefault="00D51808" w:rsidP="00D51808">
      <w:pPr>
        <w:rPr>
          <w:rFonts w:ascii="Arial" w:hAnsi="Arial" w:cs="Arial"/>
          <w:sz w:val="20"/>
          <w:szCs w:val="20"/>
        </w:rPr>
      </w:pPr>
      <w:r w:rsidRPr="006A5456">
        <w:rPr>
          <w:rFonts w:ascii="Arial" w:hAnsi="Arial" w:cs="Arial"/>
          <w:sz w:val="20"/>
          <w:szCs w:val="20"/>
        </w:rPr>
        <w:t>Óptica (el ajuste deberá ser realizado durante el proceso de verificación, posterior al mantenimiento).</w:t>
      </w:r>
    </w:p>
    <w:p w14:paraId="3910F7D7" w14:textId="77777777" w:rsidR="00D51808" w:rsidRPr="006A5456" w:rsidRDefault="00D51808" w:rsidP="00D51808">
      <w:pPr>
        <w:rPr>
          <w:rFonts w:ascii="Arial" w:hAnsi="Arial" w:cs="Arial"/>
          <w:sz w:val="20"/>
          <w:szCs w:val="20"/>
        </w:rPr>
      </w:pPr>
    </w:p>
    <w:p w14:paraId="5B00CDC4" w14:textId="77777777" w:rsidR="00D51808" w:rsidRDefault="00D51808" w:rsidP="00D51808">
      <w:pPr>
        <w:tabs>
          <w:tab w:val="left" w:pos="3030"/>
        </w:tabs>
        <w:jc w:val="center"/>
        <w:rPr>
          <w:rFonts w:ascii="Arial" w:hAnsi="Arial" w:cs="Arial"/>
          <w:b/>
          <w:sz w:val="20"/>
          <w:szCs w:val="20"/>
        </w:rPr>
      </w:pPr>
    </w:p>
    <w:p w14:paraId="48E2D02A" w14:textId="77777777" w:rsidR="00D51808" w:rsidRPr="006A5456" w:rsidRDefault="00D51808" w:rsidP="00D51808">
      <w:pPr>
        <w:rPr>
          <w:rFonts w:ascii="Arial" w:hAnsi="Arial" w:cs="Arial"/>
          <w:sz w:val="20"/>
          <w:szCs w:val="20"/>
        </w:rPr>
      </w:pPr>
    </w:p>
    <w:tbl>
      <w:tblPr>
        <w:tblpPr w:leftFromText="141" w:rightFromText="141" w:vertAnchor="text" w:horzAnchor="margin" w:tblpX="1242"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0"/>
      </w:tblGrid>
      <w:tr w:rsidR="00D51808" w:rsidRPr="006A5456" w14:paraId="250BBE8F" w14:textId="77777777" w:rsidTr="00D51808">
        <w:trPr>
          <w:trHeight w:val="276"/>
        </w:trPr>
        <w:tc>
          <w:tcPr>
            <w:tcW w:w="9570" w:type="dxa"/>
            <w:gridSpan w:val="2"/>
            <w:vAlign w:val="center"/>
          </w:tcPr>
          <w:p w14:paraId="4058ADAE"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w:t>
            </w:r>
            <w:r>
              <w:rPr>
                <w:rFonts w:ascii="Arial" w:hAnsi="Arial" w:cs="Arial"/>
                <w:b/>
                <w:color w:val="000000"/>
                <w:sz w:val="24"/>
                <w:szCs w:val="20"/>
              </w:rPr>
              <w:t>5</w:t>
            </w:r>
          </w:p>
        </w:tc>
      </w:tr>
      <w:tr w:rsidR="00D51808" w:rsidRPr="006A5456" w14:paraId="0E7C4905" w14:textId="77777777" w:rsidTr="00D51808">
        <w:trPr>
          <w:trHeight w:val="276"/>
        </w:trPr>
        <w:tc>
          <w:tcPr>
            <w:tcW w:w="9570" w:type="dxa"/>
            <w:gridSpan w:val="2"/>
            <w:vAlign w:val="center"/>
          </w:tcPr>
          <w:p w14:paraId="4E9A3F54" w14:textId="77777777" w:rsidR="00D51808" w:rsidRPr="002C3236" w:rsidRDefault="00D51808" w:rsidP="00D51808">
            <w:pPr>
              <w:numPr>
                <w:ilvl w:val="0"/>
                <w:numId w:val="59"/>
              </w:numPr>
              <w:jc w:val="left"/>
              <w:rPr>
                <w:rFonts w:ascii="Arial" w:hAnsi="Arial" w:cs="Arial"/>
                <w:b/>
                <w:sz w:val="20"/>
                <w:szCs w:val="20"/>
              </w:rPr>
            </w:pPr>
            <w:r w:rsidRPr="002C3236">
              <w:rPr>
                <w:rFonts w:ascii="Arial" w:hAnsi="Arial" w:cs="Arial"/>
                <w:b/>
                <w:sz w:val="20"/>
                <w:szCs w:val="20"/>
              </w:rPr>
              <w:t>TERMOCICLADORES DE TIEMPO REAL</w:t>
            </w:r>
          </w:p>
        </w:tc>
      </w:tr>
      <w:tr w:rsidR="00D51808" w:rsidRPr="006A5456" w14:paraId="7097B865" w14:textId="77777777" w:rsidTr="00D51808">
        <w:trPr>
          <w:trHeight w:val="276"/>
        </w:trPr>
        <w:tc>
          <w:tcPr>
            <w:tcW w:w="5670" w:type="dxa"/>
            <w:vAlign w:val="center"/>
          </w:tcPr>
          <w:p w14:paraId="5109ED94"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3900" w:type="dxa"/>
            <w:vAlign w:val="center"/>
          </w:tcPr>
          <w:p w14:paraId="04EC196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w:t>
            </w:r>
          </w:p>
        </w:tc>
      </w:tr>
      <w:tr w:rsidR="00D51808" w:rsidRPr="006A5456" w14:paraId="12CB66B1" w14:textId="77777777" w:rsidTr="00D51808">
        <w:trPr>
          <w:trHeight w:val="276"/>
        </w:trPr>
        <w:tc>
          <w:tcPr>
            <w:tcW w:w="5670" w:type="dxa"/>
            <w:vAlign w:val="center"/>
          </w:tcPr>
          <w:p w14:paraId="0789E013"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MANTENIMIENTOS PREVENTIVOS</w:t>
            </w:r>
          </w:p>
        </w:tc>
        <w:tc>
          <w:tcPr>
            <w:tcW w:w="3900" w:type="dxa"/>
            <w:vAlign w:val="center"/>
          </w:tcPr>
          <w:p w14:paraId="4F65E33C" w14:textId="77777777" w:rsidR="00D51808" w:rsidRPr="006A5456" w:rsidRDefault="00D51808" w:rsidP="00D51808">
            <w:pPr>
              <w:rPr>
                <w:rFonts w:ascii="Arial" w:hAnsi="Arial" w:cs="Arial"/>
                <w:sz w:val="20"/>
                <w:szCs w:val="20"/>
              </w:rPr>
            </w:pPr>
            <w:r w:rsidRPr="006A5456">
              <w:rPr>
                <w:rFonts w:ascii="Arial" w:hAnsi="Arial" w:cs="Arial"/>
                <w:sz w:val="20"/>
                <w:szCs w:val="20"/>
              </w:rPr>
              <w:t>2</w:t>
            </w:r>
          </w:p>
        </w:tc>
      </w:tr>
    </w:tbl>
    <w:p w14:paraId="202F4B60" w14:textId="77777777" w:rsidR="00D51808" w:rsidRDefault="00D51808" w:rsidP="00D51808">
      <w:pPr>
        <w:jc w:val="center"/>
        <w:rPr>
          <w:rFonts w:ascii="Arial" w:hAnsi="Arial" w:cs="Arial"/>
          <w:sz w:val="20"/>
          <w:szCs w:val="20"/>
        </w:rPr>
      </w:pPr>
    </w:p>
    <w:p w14:paraId="516B68C2" w14:textId="77777777" w:rsidR="00D51808" w:rsidRDefault="00D51808" w:rsidP="00D51808">
      <w:pPr>
        <w:jc w:val="center"/>
        <w:rPr>
          <w:rFonts w:ascii="Arial" w:hAnsi="Arial" w:cs="Arial"/>
          <w:sz w:val="20"/>
          <w:szCs w:val="20"/>
        </w:rPr>
      </w:pPr>
    </w:p>
    <w:p w14:paraId="209EADE0" w14:textId="77777777" w:rsidR="00D51808" w:rsidRDefault="00D51808" w:rsidP="00D51808">
      <w:pPr>
        <w:jc w:val="center"/>
        <w:rPr>
          <w:rFonts w:ascii="Arial" w:hAnsi="Arial" w:cs="Arial"/>
          <w:sz w:val="20"/>
          <w:szCs w:val="20"/>
        </w:rPr>
      </w:pPr>
    </w:p>
    <w:p w14:paraId="02812439"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2F575AE0"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A REALIZAR</w:t>
      </w:r>
    </w:p>
    <w:p w14:paraId="454617BF"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2D09D919"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ajuste de la plataforma mecánica</w:t>
      </w:r>
    </w:p>
    <w:p w14:paraId="6DDA5E55"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funcionamiento del diafragma.</w:t>
      </w:r>
    </w:p>
    <w:p w14:paraId="6D61E34E"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alineamiento óptico.</w:t>
      </w:r>
    </w:p>
    <w:p w14:paraId="5F5A0E10" w14:textId="77777777" w:rsidR="00D51808" w:rsidRPr="006A5456" w:rsidRDefault="00D51808" w:rsidP="00D51808">
      <w:pPr>
        <w:rPr>
          <w:rFonts w:ascii="Arial" w:hAnsi="Arial" w:cs="Arial"/>
          <w:b/>
          <w:sz w:val="20"/>
          <w:szCs w:val="20"/>
        </w:rPr>
      </w:pPr>
    </w:p>
    <w:p w14:paraId="1CDA56DA"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7F42B744"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3D7DB63F"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w:t>
      </w:r>
    </w:p>
    <w:p w14:paraId="1AC5632F"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217AC2D1" w14:textId="77777777" w:rsidR="00D51808" w:rsidRPr="006A5456" w:rsidRDefault="00D51808" w:rsidP="00D51808">
      <w:pPr>
        <w:rPr>
          <w:rFonts w:ascii="Arial" w:hAnsi="Arial" w:cs="Arial"/>
          <w:sz w:val="20"/>
          <w:szCs w:val="20"/>
        </w:rPr>
      </w:pPr>
    </w:p>
    <w:p w14:paraId="7D907D00"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p>
    <w:p w14:paraId="2B18683B" w14:textId="77777777" w:rsidR="00D51808" w:rsidRPr="006A5456" w:rsidRDefault="00D51808" w:rsidP="00D51808">
      <w:pPr>
        <w:numPr>
          <w:ilvl w:val="0"/>
          <w:numId w:val="58"/>
        </w:numPr>
        <w:rPr>
          <w:rFonts w:ascii="Arial" w:hAnsi="Arial" w:cs="Arial"/>
          <w:sz w:val="20"/>
          <w:szCs w:val="20"/>
        </w:rPr>
      </w:pPr>
      <w:r w:rsidRPr="006A5456">
        <w:rPr>
          <w:rFonts w:ascii="Arial" w:hAnsi="Arial" w:cs="Arial"/>
          <w:sz w:val="20"/>
          <w:szCs w:val="20"/>
        </w:rPr>
        <w:t xml:space="preserve">Ejecutar protocolo </w:t>
      </w:r>
      <w:proofErr w:type="spellStart"/>
      <w:r w:rsidRPr="006A5456">
        <w:rPr>
          <w:rFonts w:ascii="Arial" w:hAnsi="Arial" w:cs="Arial"/>
          <w:sz w:val="20"/>
          <w:szCs w:val="20"/>
        </w:rPr>
        <w:t>Applied</w:t>
      </w:r>
      <w:proofErr w:type="spellEnd"/>
      <w:r w:rsidRPr="006A5456">
        <w:rPr>
          <w:rFonts w:ascii="Arial" w:hAnsi="Arial" w:cs="Arial"/>
          <w:sz w:val="20"/>
          <w:szCs w:val="20"/>
        </w:rPr>
        <w:t xml:space="preserve"> </w:t>
      </w:r>
      <w:proofErr w:type="spellStart"/>
      <w:r w:rsidRPr="006A5456">
        <w:rPr>
          <w:rFonts w:ascii="Arial" w:hAnsi="Arial" w:cs="Arial"/>
          <w:sz w:val="20"/>
          <w:szCs w:val="20"/>
        </w:rPr>
        <w:t>Biosystems</w:t>
      </w:r>
      <w:proofErr w:type="spellEnd"/>
      <w:r w:rsidRPr="006A5456">
        <w:rPr>
          <w:rFonts w:ascii="Arial" w:hAnsi="Arial" w:cs="Arial"/>
          <w:sz w:val="20"/>
          <w:szCs w:val="20"/>
        </w:rPr>
        <w:t xml:space="preserve"> 7300/7500/7500 </w:t>
      </w:r>
      <w:proofErr w:type="spellStart"/>
      <w:r w:rsidRPr="006A5456">
        <w:rPr>
          <w:rFonts w:ascii="Arial" w:hAnsi="Arial" w:cs="Arial"/>
          <w:sz w:val="20"/>
          <w:szCs w:val="20"/>
        </w:rPr>
        <w:t>Fast</w:t>
      </w:r>
      <w:proofErr w:type="spellEnd"/>
    </w:p>
    <w:p w14:paraId="6263636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 </w:t>
      </w:r>
      <w:r w:rsidRPr="006A5456">
        <w:rPr>
          <w:rFonts w:ascii="Arial" w:hAnsi="Arial" w:cs="Arial"/>
          <w:sz w:val="20"/>
          <w:szCs w:val="20"/>
        </w:rPr>
        <w:tab/>
        <w:t>Ejecutar protocolo BIO-RAD</w:t>
      </w:r>
    </w:p>
    <w:p w14:paraId="19E8E9DE"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7283CEC2" w14:textId="77777777" w:rsidTr="00D51808">
        <w:trPr>
          <w:trHeight w:val="254"/>
        </w:trPr>
        <w:tc>
          <w:tcPr>
            <w:tcW w:w="10812" w:type="dxa"/>
            <w:gridSpan w:val="2"/>
          </w:tcPr>
          <w:p w14:paraId="1760AAC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7FC872D9" w14:textId="77777777" w:rsidTr="00D51808">
        <w:trPr>
          <w:trHeight w:val="271"/>
        </w:trPr>
        <w:tc>
          <w:tcPr>
            <w:tcW w:w="5406" w:type="dxa"/>
          </w:tcPr>
          <w:p w14:paraId="459FD31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1F72523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29229847" w14:textId="77777777" w:rsidTr="00D51808">
        <w:trPr>
          <w:trHeight w:val="120"/>
        </w:trPr>
        <w:tc>
          <w:tcPr>
            <w:tcW w:w="5406" w:type="dxa"/>
          </w:tcPr>
          <w:p w14:paraId="47EAE67E" w14:textId="77777777" w:rsidR="00D51808" w:rsidRPr="006A5456" w:rsidRDefault="00D51808" w:rsidP="00D51808">
            <w:pPr>
              <w:jc w:val="center"/>
              <w:rPr>
                <w:rFonts w:ascii="Arial" w:hAnsi="Arial" w:cs="Arial"/>
                <w:sz w:val="20"/>
                <w:szCs w:val="20"/>
              </w:rPr>
            </w:pPr>
            <w:r>
              <w:rPr>
                <w:rFonts w:ascii="Arial" w:hAnsi="Arial" w:cs="Arial"/>
                <w:sz w:val="20"/>
                <w:szCs w:val="20"/>
              </w:rPr>
              <w:t>No aplica</w:t>
            </w:r>
          </w:p>
        </w:tc>
        <w:tc>
          <w:tcPr>
            <w:tcW w:w="5406" w:type="dxa"/>
          </w:tcPr>
          <w:p w14:paraId="19994CC3" w14:textId="77777777" w:rsidR="00D51808" w:rsidRPr="006A5456" w:rsidRDefault="00D51808" w:rsidP="00D51808">
            <w:pPr>
              <w:jc w:val="center"/>
              <w:rPr>
                <w:rFonts w:ascii="Arial" w:hAnsi="Arial" w:cs="Arial"/>
                <w:sz w:val="20"/>
                <w:szCs w:val="20"/>
              </w:rPr>
            </w:pPr>
            <w:r>
              <w:rPr>
                <w:rFonts w:ascii="Arial" w:hAnsi="Arial" w:cs="Arial"/>
                <w:sz w:val="20"/>
                <w:szCs w:val="20"/>
              </w:rPr>
              <w:t>No aplica</w:t>
            </w:r>
          </w:p>
        </w:tc>
      </w:tr>
    </w:tbl>
    <w:p w14:paraId="2F38A18D" w14:textId="77777777" w:rsidR="00D51808" w:rsidRPr="006A5456" w:rsidRDefault="00D51808" w:rsidP="00D51808">
      <w:pPr>
        <w:rPr>
          <w:rFonts w:ascii="Arial" w:hAnsi="Arial" w:cs="Arial"/>
          <w:sz w:val="20"/>
          <w:szCs w:val="20"/>
        </w:rPr>
      </w:pPr>
    </w:p>
    <w:p w14:paraId="2A9A7C2F" w14:textId="77777777" w:rsidR="00D51808" w:rsidRPr="006A5456" w:rsidRDefault="00D51808" w:rsidP="00D51808">
      <w:pPr>
        <w:rPr>
          <w:rFonts w:ascii="Arial" w:hAnsi="Arial" w:cs="Arial"/>
          <w:sz w:val="20"/>
          <w:szCs w:val="20"/>
        </w:rPr>
      </w:pPr>
      <w:r w:rsidRPr="006A5456">
        <w:rPr>
          <w:rFonts w:ascii="Arial" w:hAnsi="Arial" w:cs="Arial"/>
          <w:b/>
          <w:sz w:val="20"/>
          <w:szCs w:val="20"/>
        </w:rPr>
        <w:t>Pruebas de Funcionamiento</w:t>
      </w:r>
      <w:r w:rsidRPr="006A5456">
        <w:rPr>
          <w:rFonts w:ascii="Arial" w:hAnsi="Arial" w:cs="Arial"/>
          <w:sz w:val="20"/>
          <w:szCs w:val="20"/>
        </w:rPr>
        <w:t>.</w:t>
      </w:r>
    </w:p>
    <w:p w14:paraId="039AE86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Según protocolo </w:t>
      </w:r>
      <w:proofErr w:type="spellStart"/>
      <w:r w:rsidRPr="006A5456">
        <w:rPr>
          <w:rFonts w:ascii="Arial" w:hAnsi="Arial" w:cs="Arial"/>
          <w:sz w:val="20"/>
          <w:szCs w:val="20"/>
        </w:rPr>
        <w:t>Applied</w:t>
      </w:r>
      <w:proofErr w:type="spellEnd"/>
      <w:r w:rsidRPr="006A5456">
        <w:rPr>
          <w:rFonts w:ascii="Arial" w:hAnsi="Arial" w:cs="Arial"/>
          <w:sz w:val="20"/>
          <w:szCs w:val="20"/>
        </w:rPr>
        <w:t xml:space="preserve"> </w:t>
      </w:r>
      <w:proofErr w:type="spellStart"/>
      <w:r w:rsidRPr="006A5456">
        <w:rPr>
          <w:rFonts w:ascii="Arial" w:hAnsi="Arial" w:cs="Arial"/>
          <w:sz w:val="20"/>
          <w:szCs w:val="20"/>
        </w:rPr>
        <w:t>Biosystems</w:t>
      </w:r>
      <w:proofErr w:type="spellEnd"/>
      <w:r w:rsidRPr="006A5456">
        <w:rPr>
          <w:rFonts w:ascii="Arial" w:hAnsi="Arial" w:cs="Arial"/>
          <w:sz w:val="20"/>
          <w:szCs w:val="20"/>
        </w:rPr>
        <w:t xml:space="preserve"> 7300/7500/7500 </w:t>
      </w:r>
      <w:proofErr w:type="spellStart"/>
      <w:r w:rsidRPr="006A5456">
        <w:rPr>
          <w:rFonts w:ascii="Arial" w:hAnsi="Arial" w:cs="Arial"/>
          <w:sz w:val="20"/>
          <w:szCs w:val="20"/>
        </w:rPr>
        <w:t>Fast</w:t>
      </w:r>
      <w:proofErr w:type="spellEnd"/>
    </w:p>
    <w:p w14:paraId="68D1616C" w14:textId="77777777" w:rsidR="00D51808" w:rsidRPr="006A5456" w:rsidRDefault="00D51808" w:rsidP="00D51808">
      <w:pPr>
        <w:rPr>
          <w:rFonts w:ascii="Arial" w:hAnsi="Arial" w:cs="Arial"/>
          <w:sz w:val="20"/>
          <w:szCs w:val="20"/>
        </w:rPr>
      </w:pPr>
      <w:r w:rsidRPr="006A5456">
        <w:rPr>
          <w:rFonts w:ascii="Arial" w:hAnsi="Arial" w:cs="Arial"/>
          <w:sz w:val="20"/>
          <w:szCs w:val="20"/>
        </w:rPr>
        <w:t>Según protocolo BIO-RAD</w:t>
      </w:r>
    </w:p>
    <w:p w14:paraId="43934F11" w14:textId="77777777" w:rsidR="00D51808" w:rsidRPr="006A5456" w:rsidRDefault="00D51808" w:rsidP="00D51808">
      <w:pPr>
        <w:rPr>
          <w:rFonts w:ascii="Arial" w:hAnsi="Arial" w:cs="Arial"/>
          <w:sz w:val="20"/>
          <w:szCs w:val="20"/>
        </w:rPr>
      </w:pPr>
      <w:r w:rsidRPr="006A5456">
        <w:rPr>
          <w:rFonts w:ascii="Arial" w:hAnsi="Arial" w:cs="Arial"/>
          <w:sz w:val="20"/>
          <w:szCs w:val="20"/>
        </w:rPr>
        <w:t>Según protocolo BIO-RAD</w:t>
      </w:r>
    </w:p>
    <w:p w14:paraId="054D090F" w14:textId="77777777" w:rsidR="00D51808" w:rsidRPr="006A5456" w:rsidRDefault="00D51808" w:rsidP="00D51808">
      <w:pPr>
        <w:rPr>
          <w:rFonts w:ascii="Arial" w:hAnsi="Arial" w:cs="Arial"/>
          <w:sz w:val="20"/>
          <w:szCs w:val="20"/>
        </w:rPr>
      </w:pPr>
    </w:p>
    <w:p w14:paraId="77613BAB"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683B0A4D"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tierra-neutro, voltaje, amperaje.</w:t>
      </w:r>
    </w:p>
    <w:p w14:paraId="3C071D7D" w14:textId="77777777" w:rsidR="00D51808" w:rsidRPr="006A5456" w:rsidRDefault="00D51808" w:rsidP="00D51808">
      <w:pPr>
        <w:rPr>
          <w:rFonts w:ascii="Arial" w:hAnsi="Arial" w:cs="Arial"/>
          <w:sz w:val="20"/>
          <w:szCs w:val="20"/>
        </w:rPr>
      </w:pPr>
    </w:p>
    <w:p w14:paraId="7803255D" w14:textId="77777777" w:rsidR="00D51808" w:rsidRDefault="00D51808" w:rsidP="00D51808">
      <w:pPr>
        <w:tabs>
          <w:tab w:val="left" w:pos="4995"/>
        </w:tabs>
        <w:rPr>
          <w:rFonts w:ascii="Arial" w:hAnsi="Arial" w:cs="Arial"/>
          <w:b/>
          <w:sz w:val="20"/>
          <w:szCs w:val="20"/>
        </w:rPr>
      </w:pPr>
    </w:p>
    <w:p w14:paraId="2BBD62A3" w14:textId="77777777" w:rsidR="00D51808" w:rsidRPr="006A5456" w:rsidRDefault="00D51808" w:rsidP="00D51808">
      <w:pPr>
        <w:tabs>
          <w:tab w:val="left" w:pos="4995"/>
        </w:tabs>
        <w:rPr>
          <w:rFonts w:ascii="Arial" w:hAnsi="Arial" w:cs="Arial"/>
          <w:sz w:val="20"/>
          <w:szCs w:val="20"/>
        </w:rPr>
      </w:pPr>
    </w:p>
    <w:p w14:paraId="1B7DD8D0" w14:textId="77777777" w:rsidR="00D51808" w:rsidRDefault="00D51808" w:rsidP="00D51808">
      <w:pPr>
        <w:tabs>
          <w:tab w:val="left" w:pos="4995"/>
        </w:tabs>
        <w:rPr>
          <w:rFonts w:ascii="Arial" w:hAnsi="Arial" w:cs="Arial"/>
          <w:sz w:val="20"/>
          <w:szCs w:val="20"/>
        </w:rPr>
      </w:pPr>
    </w:p>
    <w:p w14:paraId="45F375FC" w14:textId="77777777" w:rsidR="00D51808" w:rsidRDefault="00D51808" w:rsidP="00D51808">
      <w:pPr>
        <w:tabs>
          <w:tab w:val="left" w:pos="4995"/>
        </w:tabs>
        <w:rPr>
          <w:rFonts w:ascii="Arial" w:hAnsi="Arial" w:cs="Arial"/>
          <w:sz w:val="20"/>
          <w:szCs w:val="20"/>
        </w:rPr>
      </w:pPr>
    </w:p>
    <w:p w14:paraId="280216E5" w14:textId="77777777" w:rsidR="00D51808" w:rsidRDefault="00D51808" w:rsidP="00D51808">
      <w:pPr>
        <w:tabs>
          <w:tab w:val="left" w:pos="4995"/>
        </w:tabs>
        <w:rPr>
          <w:rFonts w:ascii="Arial" w:hAnsi="Arial" w:cs="Arial"/>
          <w:sz w:val="20"/>
          <w:szCs w:val="20"/>
        </w:rPr>
      </w:pPr>
    </w:p>
    <w:p w14:paraId="73351A91" w14:textId="77777777" w:rsidR="00D51808" w:rsidRDefault="00D51808" w:rsidP="00D51808">
      <w:pPr>
        <w:tabs>
          <w:tab w:val="left" w:pos="4995"/>
        </w:tabs>
        <w:rPr>
          <w:rFonts w:ascii="Arial" w:hAnsi="Arial" w:cs="Arial"/>
          <w:sz w:val="20"/>
          <w:szCs w:val="20"/>
        </w:rPr>
      </w:pPr>
    </w:p>
    <w:p w14:paraId="57492289" w14:textId="77777777" w:rsidR="00D51808" w:rsidRDefault="00D51808" w:rsidP="00D51808">
      <w:pPr>
        <w:tabs>
          <w:tab w:val="left" w:pos="4995"/>
        </w:tabs>
        <w:rPr>
          <w:rFonts w:ascii="Arial" w:hAnsi="Arial" w:cs="Arial"/>
          <w:sz w:val="20"/>
          <w:szCs w:val="20"/>
        </w:rPr>
      </w:pPr>
    </w:p>
    <w:p w14:paraId="2BBED755" w14:textId="77777777" w:rsidR="00D51808" w:rsidRDefault="00D51808" w:rsidP="00D51808">
      <w:pPr>
        <w:tabs>
          <w:tab w:val="left" w:pos="4995"/>
        </w:tabs>
        <w:rPr>
          <w:rFonts w:ascii="Arial" w:hAnsi="Arial" w:cs="Arial"/>
          <w:sz w:val="20"/>
          <w:szCs w:val="20"/>
        </w:rPr>
      </w:pPr>
    </w:p>
    <w:p w14:paraId="5357B17E" w14:textId="77777777" w:rsidR="00D51808" w:rsidRDefault="00D51808" w:rsidP="00D51808">
      <w:pPr>
        <w:tabs>
          <w:tab w:val="left" w:pos="4995"/>
        </w:tabs>
        <w:rPr>
          <w:rFonts w:ascii="Arial" w:hAnsi="Arial" w:cs="Arial"/>
          <w:sz w:val="20"/>
          <w:szCs w:val="20"/>
        </w:rPr>
      </w:pPr>
    </w:p>
    <w:p w14:paraId="664111E7" w14:textId="77777777" w:rsidR="00D51808" w:rsidRDefault="00D51808" w:rsidP="00D51808">
      <w:pPr>
        <w:tabs>
          <w:tab w:val="left" w:pos="4995"/>
        </w:tabs>
        <w:rPr>
          <w:rFonts w:ascii="Arial" w:hAnsi="Arial" w:cs="Arial"/>
          <w:sz w:val="20"/>
          <w:szCs w:val="20"/>
        </w:rPr>
      </w:pPr>
    </w:p>
    <w:p w14:paraId="6958B0AB" w14:textId="77777777" w:rsidR="00D51808" w:rsidRPr="006A5456" w:rsidRDefault="00D51808" w:rsidP="00D51808">
      <w:pPr>
        <w:tabs>
          <w:tab w:val="left" w:pos="4995"/>
        </w:tabs>
        <w:rPr>
          <w:rFonts w:ascii="Arial" w:hAnsi="Arial" w:cs="Arial"/>
          <w:sz w:val="20"/>
          <w:szCs w:val="20"/>
        </w:rPr>
      </w:pPr>
    </w:p>
    <w:tbl>
      <w:tblPr>
        <w:tblpPr w:leftFromText="141" w:rightFromText="141"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833"/>
      </w:tblGrid>
      <w:tr w:rsidR="00D51808" w:rsidRPr="006A5456" w14:paraId="328AE7D0" w14:textId="77777777" w:rsidTr="00D51808">
        <w:trPr>
          <w:trHeight w:val="138"/>
        </w:trPr>
        <w:tc>
          <w:tcPr>
            <w:tcW w:w="9903" w:type="dxa"/>
            <w:gridSpan w:val="2"/>
            <w:vAlign w:val="center"/>
          </w:tcPr>
          <w:p w14:paraId="0A7E8397"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w:t>
            </w:r>
            <w:r>
              <w:rPr>
                <w:rFonts w:ascii="Arial" w:hAnsi="Arial" w:cs="Arial"/>
                <w:b/>
                <w:color w:val="000000"/>
                <w:sz w:val="24"/>
                <w:szCs w:val="20"/>
              </w:rPr>
              <w:t>6</w:t>
            </w:r>
          </w:p>
        </w:tc>
      </w:tr>
      <w:tr w:rsidR="00D51808" w:rsidRPr="006A5456" w14:paraId="6AC9F617" w14:textId="77777777" w:rsidTr="00D51808">
        <w:trPr>
          <w:trHeight w:val="571"/>
        </w:trPr>
        <w:tc>
          <w:tcPr>
            <w:tcW w:w="9903" w:type="dxa"/>
            <w:gridSpan w:val="2"/>
            <w:vAlign w:val="center"/>
          </w:tcPr>
          <w:p w14:paraId="15EBD3A2" w14:textId="77777777" w:rsidR="00D51808" w:rsidRPr="002C3236" w:rsidRDefault="00D51808" w:rsidP="00D51808">
            <w:pPr>
              <w:spacing w:line="276" w:lineRule="auto"/>
              <w:rPr>
                <w:rFonts w:ascii="Arial" w:hAnsi="Arial" w:cs="Arial"/>
                <w:b/>
                <w:sz w:val="20"/>
                <w:szCs w:val="20"/>
              </w:rPr>
            </w:pPr>
            <w:r w:rsidRPr="006A5456">
              <w:rPr>
                <w:rFonts w:ascii="Arial" w:hAnsi="Arial" w:cs="Arial"/>
                <w:sz w:val="20"/>
                <w:szCs w:val="20"/>
              </w:rPr>
              <w:t xml:space="preserve">● </w:t>
            </w:r>
            <w:r w:rsidRPr="002C3236">
              <w:rPr>
                <w:rFonts w:ascii="Arial" w:hAnsi="Arial" w:cs="Arial"/>
                <w:b/>
                <w:sz w:val="20"/>
                <w:szCs w:val="20"/>
              </w:rPr>
              <w:t>MICROSCOPIO BIOLOGICO</w:t>
            </w:r>
          </w:p>
          <w:p w14:paraId="1322A2C1" w14:textId="77777777" w:rsidR="00D51808" w:rsidRPr="002C3236" w:rsidRDefault="00D51808" w:rsidP="00D51808">
            <w:pPr>
              <w:spacing w:line="276" w:lineRule="auto"/>
              <w:rPr>
                <w:rFonts w:ascii="Arial" w:hAnsi="Arial" w:cs="Arial"/>
                <w:b/>
                <w:sz w:val="20"/>
                <w:szCs w:val="20"/>
              </w:rPr>
            </w:pPr>
            <w:r w:rsidRPr="002C3236">
              <w:rPr>
                <w:rFonts w:ascii="Arial" w:hAnsi="Arial" w:cs="Arial"/>
                <w:b/>
                <w:sz w:val="20"/>
                <w:szCs w:val="20"/>
              </w:rPr>
              <w:t>● ESTEREOSCOPIO</w:t>
            </w:r>
          </w:p>
          <w:p w14:paraId="32CA82BB" w14:textId="77777777" w:rsidR="00D51808" w:rsidRPr="002C3236" w:rsidRDefault="00D51808" w:rsidP="00D51808">
            <w:pPr>
              <w:spacing w:line="276" w:lineRule="auto"/>
              <w:rPr>
                <w:rFonts w:ascii="Arial" w:hAnsi="Arial" w:cs="Arial"/>
                <w:b/>
                <w:sz w:val="20"/>
                <w:szCs w:val="20"/>
              </w:rPr>
            </w:pPr>
            <w:r w:rsidRPr="002C3236">
              <w:rPr>
                <w:rFonts w:ascii="Arial" w:hAnsi="Arial" w:cs="Arial"/>
                <w:b/>
                <w:sz w:val="20"/>
                <w:szCs w:val="20"/>
              </w:rPr>
              <w:t>● MICROSCOPIO DE EPIFLUORESCENCIA</w:t>
            </w:r>
          </w:p>
          <w:p w14:paraId="1E0617C0" w14:textId="77777777" w:rsidR="00D51808" w:rsidRPr="006A5456" w:rsidRDefault="00D51808" w:rsidP="00D51808">
            <w:pPr>
              <w:spacing w:line="276" w:lineRule="auto"/>
              <w:rPr>
                <w:rFonts w:ascii="Arial" w:hAnsi="Arial" w:cs="Arial"/>
                <w:sz w:val="20"/>
                <w:szCs w:val="20"/>
                <w:highlight w:val="darkGray"/>
              </w:rPr>
            </w:pPr>
            <w:r w:rsidRPr="002C3236">
              <w:rPr>
                <w:rFonts w:ascii="Arial" w:hAnsi="Arial" w:cs="Arial"/>
                <w:b/>
                <w:sz w:val="20"/>
                <w:szCs w:val="20"/>
              </w:rPr>
              <w:t>● MICROSCOPIO BIOLOGICO DE DOBLE CABEZAL</w:t>
            </w:r>
          </w:p>
        </w:tc>
      </w:tr>
      <w:tr w:rsidR="00D51808" w:rsidRPr="006A5456" w14:paraId="107D0C21" w14:textId="77777777" w:rsidTr="00D51808">
        <w:trPr>
          <w:trHeight w:val="416"/>
        </w:trPr>
        <w:tc>
          <w:tcPr>
            <w:tcW w:w="5070" w:type="dxa"/>
            <w:vAlign w:val="center"/>
          </w:tcPr>
          <w:p w14:paraId="60F2CC49"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833" w:type="dxa"/>
            <w:vAlign w:val="center"/>
          </w:tcPr>
          <w:p w14:paraId="5D93F724"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 PREVENTIVO Y CORRECTIVO</w:t>
            </w:r>
          </w:p>
        </w:tc>
      </w:tr>
      <w:tr w:rsidR="00D51808" w:rsidRPr="006A5456" w14:paraId="6DFED676" w14:textId="77777777" w:rsidTr="00D51808">
        <w:trPr>
          <w:trHeight w:val="253"/>
        </w:trPr>
        <w:tc>
          <w:tcPr>
            <w:tcW w:w="5070" w:type="dxa"/>
            <w:vAlign w:val="center"/>
          </w:tcPr>
          <w:p w14:paraId="2846FE9E"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w:t>
            </w:r>
          </w:p>
        </w:tc>
        <w:tc>
          <w:tcPr>
            <w:tcW w:w="4833" w:type="dxa"/>
            <w:vAlign w:val="center"/>
          </w:tcPr>
          <w:p w14:paraId="46A2C8D1" w14:textId="77777777" w:rsidR="00D51808" w:rsidRPr="006A5456" w:rsidRDefault="00D51808" w:rsidP="00D51808">
            <w:pPr>
              <w:rPr>
                <w:rFonts w:ascii="Arial" w:hAnsi="Arial" w:cs="Arial"/>
                <w:sz w:val="20"/>
                <w:szCs w:val="20"/>
              </w:rPr>
            </w:pPr>
            <w:r w:rsidRPr="006A5456">
              <w:rPr>
                <w:rFonts w:ascii="Arial" w:hAnsi="Arial" w:cs="Arial"/>
                <w:sz w:val="20"/>
                <w:szCs w:val="20"/>
              </w:rPr>
              <w:t>1</w:t>
            </w:r>
            <w:r>
              <w:rPr>
                <w:rFonts w:ascii="Arial" w:hAnsi="Arial" w:cs="Arial"/>
                <w:sz w:val="20"/>
                <w:szCs w:val="20"/>
              </w:rPr>
              <w:t>1</w:t>
            </w:r>
          </w:p>
        </w:tc>
      </w:tr>
      <w:tr w:rsidR="00D51808" w:rsidRPr="006A5456" w14:paraId="42E58578" w14:textId="77777777" w:rsidTr="00D51808">
        <w:trPr>
          <w:trHeight w:val="355"/>
        </w:trPr>
        <w:tc>
          <w:tcPr>
            <w:tcW w:w="5070" w:type="dxa"/>
            <w:vAlign w:val="center"/>
          </w:tcPr>
          <w:p w14:paraId="6476533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 Y CORRECTIVO </w:t>
            </w:r>
          </w:p>
        </w:tc>
        <w:tc>
          <w:tcPr>
            <w:tcW w:w="4833" w:type="dxa"/>
            <w:vAlign w:val="center"/>
          </w:tcPr>
          <w:p w14:paraId="2A6369FB" w14:textId="77777777" w:rsidR="00D51808" w:rsidRPr="006A5456" w:rsidRDefault="00D51808" w:rsidP="00D51808">
            <w:pPr>
              <w:rPr>
                <w:rFonts w:ascii="Arial" w:hAnsi="Arial" w:cs="Arial"/>
                <w:sz w:val="20"/>
                <w:szCs w:val="20"/>
              </w:rPr>
            </w:pPr>
            <w:r>
              <w:rPr>
                <w:rFonts w:ascii="Arial" w:hAnsi="Arial" w:cs="Arial"/>
                <w:sz w:val="20"/>
                <w:szCs w:val="20"/>
              </w:rPr>
              <w:t>4</w:t>
            </w:r>
          </w:p>
        </w:tc>
      </w:tr>
    </w:tbl>
    <w:p w14:paraId="7A3E2AC6" w14:textId="77777777" w:rsidR="00D51808" w:rsidRPr="006A5456" w:rsidRDefault="00D51808" w:rsidP="00D51808">
      <w:pPr>
        <w:tabs>
          <w:tab w:val="left" w:pos="4995"/>
        </w:tabs>
        <w:rPr>
          <w:rFonts w:ascii="Arial" w:hAnsi="Arial" w:cs="Arial"/>
          <w:sz w:val="20"/>
          <w:szCs w:val="20"/>
        </w:rPr>
      </w:pPr>
    </w:p>
    <w:p w14:paraId="3DFBFA7F" w14:textId="77777777" w:rsidR="00D51808" w:rsidRPr="006A5456" w:rsidRDefault="00D51808" w:rsidP="00D51808">
      <w:pPr>
        <w:rPr>
          <w:rFonts w:ascii="Arial" w:hAnsi="Arial" w:cs="Arial"/>
          <w:sz w:val="20"/>
          <w:szCs w:val="20"/>
        </w:rPr>
      </w:pPr>
    </w:p>
    <w:p w14:paraId="06C5AAB0" w14:textId="77777777" w:rsidR="00D51808" w:rsidRPr="006A5456" w:rsidRDefault="00D51808" w:rsidP="00D51808">
      <w:pPr>
        <w:rPr>
          <w:rFonts w:ascii="Arial" w:hAnsi="Arial" w:cs="Arial"/>
          <w:sz w:val="20"/>
          <w:szCs w:val="20"/>
        </w:rPr>
      </w:pPr>
    </w:p>
    <w:p w14:paraId="6831DF87" w14:textId="77777777" w:rsidR="00D51808" w:rsidRPr="006A5456" w:rsidRDefault="00D51808" w:rsidP="00D51808">
      <w:pPr>
        <w:rPr>
          <w:rFonts w:ascii="Arial" w:hAnsi="Arial" w:cs="Arial"/>
          <w:sz w:val="20"/>
          <w:szCs w:val="20"/>
        </w:rPr>
      </w:pPr>
    </w:p>
    <w:p w14:paraId="5C5923B8" w14:textId="77777777" w:rsidR="00D51808" w:rsidRPr="006A5456" w:rsidRDefault="00D51808" w:rsidP="00D51808">
      <w:pPr>
        <w:rPr>
          <w:rFonts w:ascii="Arial" w:hAnsi="Arial" w:cs="Arial"/>
          <w:sz w:val="20"/>
          <w:szCs w:val="20"/>
        </w:rPr>
      </w:pPr>
    </w:p>
    <w:p w14:paraId="62BC3657" w14:textId="77777777" w:rsidR="00D51808" w:rsidRPr="006A5456" w:rsidRDefault="00D51808" w:rsidP="00D51808">
      <w:pPr>
        <w:rPr>
          <w:rFonts w:ascii="Arial" w:hAnsi="Arial" w:cs="Arial"/>
          <w:sz w:val="20"/>
          <w:szCs w:val="20"/>
        </w:rPr>
      </w:pPr>
    </w:p>
    <w:p w14:paraId="697D820B" w14:textId="77777777" w:rsidR="00D51808" w:rsidRPr="006A5456" w:rsidRDefault="00D51808" w:rsidP="00D51808">
      <w:pPr>
        <w:rPr>
          <w:rFonts w:ascii="Arial" w:hAnsi="Arial" w:cs="Arial"/>
          <w:sz w:val="20"/>
          <w:szCs w:val="20"/>
        </w:rPr>
      </w:pPr>
    </w:p>
    <w:p w14:paraId="0EF2C30E"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1231A88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A REALIZAR</w:t>
      </w:r>
    </w:p>
    <w:p w14:paraId="161A5474"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0B2695B9"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ajuste de la plataforma mecánica</w:t>
      </w:r>
    </w:p>
    <w:p w14:paraId="624A9ACB"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funcionamiento del diafragma.</w:t>
      </w:r>
    </w:p>
    <w:p w14:paraId="63214D9D"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el alineamiento óptico.</w:t>
      </w:r>
    </w:p>
    <w:p w14:paraId="0FAB6125" w14:textId="77777777" w:rsidR="00D51808" w:rsidRPr="006A5456" w:rsidRDefault="00D51808" w:rsidP="00D51808">
      <w:pPr>
        <w:rPr>
          <w:rFonts w:ascii="Arial" w:hAnsi="Arial" w:cs="Arial"/>
          <w:sz w:val="20"/>
          <w:szCs w:val="20"/>
        </w:rPr>
      </w:pPr>
    </w:p>
    <w:p w14:paraId="3CBA8B81"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5B869D24"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564760A4"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w:t>
      </w:r>
    </w:p>
    <w:p w14:paraId="0B53695E"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19FE034F" w14:textId="77777777" w:rsidR="00D51808" w:rsidRPr="006A5456" w:rsidRDefault="00D51808" w:rsidP="00D51808">
      <w:pPr>
        <w:rPr>
          <w:rFonts w:ascii="Arial" w:hAnsi="Arial" w:cs="Arial"/>
          <w:sz w:val="20"/>
          <w:szCs w:val="20"/>
        </w:rPr>
      </w:pPr>
    </w:p>
    <w:p w14:paraId="40D19E1A"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p>
    <w:p w14:paraId="44AB3252" w14:textId="77777777" w:rsidR="00D51808" w:rsidRPr="006A5456" w:rsidRDefault="00D51808" w:rsidP="00D51808">
      <w:pPr>
        <w:rPr>
          <w:rFonts w:ascii="Arial" w:hAnsi="Arial" w:cs="Arial"/>
          <w:sz w:val="20"/>
          <w:szCs w:val="20"/>
        </w:rPr>
      </w:pPr>
      <w:r w:rsidRPr="006A5456">
        <w:rPr>
          <w:rFonts w:ascii="Arial" w:hAnsi="Arial" w:cs="Arial"/>
          <w:sz w:val="20"/>
          <w:szCs w:val="20"/>
        </w:rPr>
        <w:t>•  Desarme general: El equipo deberá desarmarse por completo (lentes objetivos)</w:t>
      </w:r>
    </w:p>
    <w:p w14:paraId="76B65CB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Verificar el ajuste de la plataforma mecánica. La misma debe desplazarse suavemente, en todas las direcciones (X-Y) y debe mantener la posición que selecciona o define el </w:t>
      </w:r>
      <w:proofErr w:type="spellStart"/>
      <w:r w:rsidRPr="006A5456">
        <w:rPr>
          <w:rFonts w:ascii="Arial" w:hAnsi="Arial" w:cs="Arial"/>
          <w:sz w:val="20"/>
          <w:szCs w:val="20"/>
        </w:rPr>
        <w:t>microscopista</w:t>
      </w:r>
      <w:proofErr w:type="spellEnd"/>
      <w:r w:rsidRPr="006A5456">
        <w:rPr>
          <w:rFonts w:ascii="Arial" w:hAnsi="Arial" w:cs="Arial"/>
          <w:sz w:val="20"/>
          <w:szCs w:val="20"/>
        </w:rPr>
        <w:t>.</w:t>
      </w:r>
    </w:p>
    <w:p w14:paraId="4D0EB12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Comprobar el ajuste del mecanismo de enfoque. El enfoque que selecciona el </w:t>
      </w:r>
      <w:proofErr w:type="spellStart"/>
      <w:r w:rsidRPr="006A5456">
        <w:rPr>
          <w:rFonts w:ascii="Arial" w:hAnsi="Arial" w:cs="Arial"/>
          <w:sz w:val="20"/>
          <w:szCs w:val="20"/>
        </w:rPr>
        <w:t>microscopista</w:t>
      </w:r>
      <w:proofErr w:type="spellEnd"/>
      <w:r w:rsidRPr="006A5456">
        <w:rPr>
          <w:rFonts w:ascii="Arial" w:hAnsi="Arial" w:cs="Arial"/>
          <w:sz w:val="20"/>
          <w:szCs w:val="20"/>
        </w:rPr>
        <w:t xml:space="preserve"> debe mantenerse. No debe variar la altura asignada por el </w:t>
      </w:r>
      <w:proofErr w:type="spellStart"/>
      <w:r w:rsidRPr="006A5456">
        <w:rPr>
          <w:rFonts w:ascii="Arial" w:hAnsi="Arial" w:cs="Arial"/>
          <w:sz w:val="20"/>
          <w:szCs w:val="20"/>
        </w:rPr>
        <w:t>microscopista</w:t>
      </w:r>
      <w:proofErr w:type="spellEnd"/>
      <w:r w:rsidRPr="006A5456">
        <w:rPr>
          <w:rFonts w:ascii="Arial" w:hAnsi="Arial" w:cs="Arial"/>
          <w:sz w:val="20"/>
          <w:szCs w:val="20"/>
        </w:rPr>
        <w:t>.</w:t>
      </w:r>
    </w:p>
    <w:p w14:paraId="47AF8162" w14:textId="77777777" w:rsidR="00D51808" w:rsidRPr="006A5456" w:rsidRDefault="00D51808" w:rsidP="00D51808">
      <w:pPr>
        <w:rPr>
          <w:rFonts w:ascii="Arial" w:hAnsi="Arial" w:cs="Arial"/>
          <w:sz w:val="20"/>
          <w:szCs w:val="20"/>
        </w:rPr>
      </w:pPr>
      <w:r w:rsidRPr="006A5456">
        <w:rPr>
          <w:rFonts w:ascii="Arial" w:hAnsi="Arial" w:cs="Arial"/>
          <w:sz w:val="20"/>
          <w:szCs w:val="20"/>
        </w:rPr>
        <w:t>•  Verificar el funcionamiento del diafragma.</w:t>
      </w:r>
    </w:p>
    <w:p w14:paraId="3303605F" w14:textId="77777777" w:rsidR="00D51808" w:rsidRPr="006A5456" w:rsidRDefault="00D51808" w:rsidP="00D51808">
      <w:pPr>
        <w:rPr>
          <w:rFonts w:ascii="Arial" w:hAnsi="Arial" w:cs="Arial"/>
          <w:sz w:val="20"/>
          <w:szCs w:val="20"/>
        </w:rPr>
      </w:pPr>
      <w:r w:rsidRPr="006A5456">
        <w:rPr>
          <w:rFonts w:ascii="Arial" w:hAnsi="Arial" w:cs="Arial"/>
          <w:sz w:val="20"/>
          <w:szCs w:val="20"/>
        </w:rPr>
        <w:t>•  Limpiar todos los componentes mecánicos.</w:t>
      </w:r>
    </w:p>
    <w:p w14:paraId="2394F933" w14:textId="77777777" w:rsidR="00D51808" w:rsidRPr="006A5456" w:rsidRDefault="00D51808" w:rsidP="00D51808">
      <w:pPr>
        <w:rPr>
          <w:rFonts w:ascii="Arial" w:hAnsi="Arial" w:cs="Arial"/>
          <w:sz w:val="20"/>
          <w:szCs w:val="20"/>
        </w:rPr>
      </w:pPr>
      <w:r w:rsidRPr="006A5456">
        <w:rPr>
          <w:rFonts w:ascii="Arial" w:hAnsi="Arial" w:cs="Arial"/>
          <w:sz w:val="20"/>
          <w:szCs w:val="20"/>
        </w:rPr>
        <w:t>•  Lubricar el microscopio de acuerdo con las recomendaciones del fabricante.</w:t>
      </w:r>
    </w:p>
    <w:p w14:paraId="2528E77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Confirmar el ajuste de la uña </w:t>
      </w:r>
      <w:proofErr w:type="spellStart"/>
      <w:r w:rsidRPr="006A5456">
        <w:rPr>
          <w:rFonts w:ascii="Arial" w:hAnsi="Arial" w:cs="Arial"/>
          <w:sz w:val="20"/>
          <w:szCs w:val="20"/>
        </w:rPr>
        <w:t>fijaláminas</w:t>
      </w:r>
      <w:proofErr w:type="spellEnd"/>
      <w:r w:rsidRPr="006A5456">
        <w:rPr>
          <w:rFonts w:ascii="Arial" w:hAnsi="Arial" w:cs="Arial"/>
          <w:sz w:val="20"/>
          <w:szCs w:val="20"/>
        </w:rPr>
        <w:t>.</w:t>
      </w:r>
    </w:p>
    <w:p w14:paraId="2D442362" w14:textId="77777777" w:rsidR="00D51808" w:rsidRPr="006A5456" w:rsidRDefault="00D51808" w:rsidP="00D51808">
      <w:pPr>
        <w:rPr>
          <w:rFonts w:ascii="Arial" w:hAnsi="Arial" w:cs="Arial"/>
          <w:sz w:val="20"/>
          <w:szCs w:val="20"/>
        </w:rPr>
      </w:pPr>
      <w:r w:rsidRPr="006A5456">
        <w:rPr>
          <w:rFonts w:ascii="Arial" w:hAnsi="Arial" w:cs="Arial"/>
          <w:sz w:val="20"/>
          <w:szCs w:val="20"/>
        </w:rPr>
        <w:t>•  Verificar el alineamiento óptico.</w:t>
      </w:r>
    </w:p>
    <w:p w14:paraId="2A0E4311" w14:textId="77777777" w:rsidR="00D51808" w:rsidRPr="006A5456" w:rsidRDefault="00D51808" w:rsidP="00D518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3D880CC5" w14:textId="77777777" w:rsidTr="00D51808">
        <w:trPr>
          <w:trHeight w:val="199"/>
        </w:trPr>
        <w:tc>
          <w:tcPr>
            <w:tcW w:w="10812" w:type="dxa"/>
            <w:gridSpan w:val="2"/>
          </w:tcPr>
          <w:p w14:paraId="002F9C3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29D1A684" w14:textId="77777777" w:rsidTr="00D51808">
        <w:trPr>
          <w:trHeight w:val="199"/>
        </w:trPr>
        <w:tc>
          <w:tcPr>
            <w:tcW w:w="5406" w:type="dxa"/>
          </w:tcPr>
          <w:p w14:paraId="275EBCE8"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7881E240"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780AA94D" w14:textId="77777777" w:rsidTr="00D51808">
        <w:trPr>
          <w:trHeight w:val="292"/>
        </w:trPr>
        <w:tc>
          <w:tcPr>
            <w:tcW w:w="5406" w:type="dxa"/>
          </w:tcPr>
          <w:p w14:paraId="6AEDD3C4"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40E200C9" w14:textId="77777777" w:rsidR="00D51808" w:rsidRDefault="00D51808" w:rsidP="00D51808">
            <w:pPr>
              <w:jc w:val="center"/>
              <w:rPr>
                <w:rFonts w:ascii="Arial" w:hAnsi="Arial" w:cs="Arial"/>
                <w:sz w:val="20"/>
                <w:szCs w:val="20"/>
              </w:rPr>
            </w:pPr>
            <w:r>
              <w:rPr>
                <w:rFonts w:ascii="Arial" w:hAnsi="Arial" w:cs="Arial"/>
                <w:sz w:val="20"/>
                <w:szCs w:val="20"/>
              </w:rPr>
              <w:t xml:space="preserve">Objetivo 100x/1.25 </w:t>
            </w:r>
            <w:proofErr w:type="spellStart"/>
            <w:r>
              <w:rPr>
                <w:rFonts w:ascii="Arial" w:hAnsi="Arial" w:cs="Arial"/>
                <w:sz w:val="20"/>
                <w:szCs w:val="20"/>
              </w:rPr>
              <w:t>oil</w:t>
            </w:r>
            <w:proofErr w:type="spellEnd"/>
          </w:p>
          <w:p w14:paraId="3944FF27" w14:textId="77777777" w:rsidR="00D51808" w:rsidRDefault="00D51808" w:rsidP="00D51808">
            <w:pPr>
              <w:jc w:val="center"/>
              <w:rPr>
                <w:rFonts w:ascii="Arial" w:hAnsi="Arial" w:cs="Arial"/>
                <w:sz w:val="20"/>
                <w:szCs w:val="20"/>
              </w:rPr>
            </w:pPr>
            <w:r>
              <w:rPr>
                <w:rFonts w:ascii="Arial" w:hAnsi="Arial" w:cs="Arial"/>
                <w:sz w:val="20"/>
                <w:szCs w:val="20"/>
              </w:rPr>
              <w:t>Cambio de tarjeta de control.</w:t>
            </w:r>
          </w:p>
          <w:p w14:paraId="26FD56BB" w14:textId="77777777" w:rsidR="00D51808" w:rsidRDefault="00D51808" w:rsidP="00D51808">
            <w:pPr>
              <w:jc w:val="center"/>
              <w:rPr>
                <w:rFonts w:ascii="Arial" w:hAnsi="Arial" w:cs="Arial"/>
                <w:sz w:val="20"/>
                <w:szCs w:val="20"/>
              </w:rPr>
            </w:pPr>
            <w:r>
              <w:rPr>
                <w:rFonts w:ascii="Arial" w:hAnsi="Arial" w:cs="Arial"/>
                <w:sz w:val="20"/>
                <w:szCs w:val="20"/>
              </w:rPr>
              <w:t>Cambio de fuente de luz.</w:t>
            </w:r>
          </w:p>
          <w:p w14:paraId="5FF51C6C" w14:textId="77777777" w:rsidR="00D51808" w:rsidRDefault="00D51808" w:rsidP="00D51808">
            <w:pPr>
              <w:jc w:val="center"/>
              <w:rPr>
                <w:rFonts w:ascii="Arial" w:hAnsi="Arial" w:cs="Arial"/>
                <w:sz w:val="20"/>
                <w:szCs w:val="20"/>
              </w:rPr>
            </w:pPr>
            <w:r>
              <w:rPr>
                <w:rFonts w:ascii="Arial" w:hAnsi="Arial" w:cs="Arial"/>
                <w:sz w:val="20"/>
                <w:szCs w:val="20"/>
              </w:rPr>
              <w:t>Cambio de lámpara de mercurio.</w:t>
            </w:r>
          </w:p>
          <w:p w14:paraId="595048EE" w14:textId="77777777" w:rsidR="00D51808" w:rsidRPr="008E733B" w:rsidRDefault="00D51808" w:rsidP="00D51808">
            <w:pPr>
              <w:jc w:val="center"/>
              <w:rPr>
                <w:rFonts w:ascii="Arial" w:hAnsi="Arial" w:cs="Arial"/>
                <w:b/>
                <w:sz w:val="20"/>
                <w:szCs w:val="20"/>
              </w:rPr>
            </w:pPr>
            <w:r w:rsidRPr="008E733B">
              <w:rPr>
                <w:rFonts w:ascii="Arial" w:hAnsi="Arial" w:cs="Arial"/>
                <w:b/>
                <w:sz w:val="20"/>
                <w:szCs w:val="20"/>
              </w:rPr>
              <w:t>En los equipos marcados.</w:t>
            </w:r>
          </w:p>
        </w:tc>
      </w:tr>
    </w:tbl>
    <w:p w14:paraId="4C0DDCD1" w14:textId="77777777" w:rsidR="00D51808" w:rsidRPr="006A5456" w:rsidRDefault="00D51808" w:rsidP="00D51808">
      <w:pPr>
        <w:rPr>
          <w:rFonts w:ascii="Arial" w:hAnsi="Arial" w:cs="Arial"/>
          <w:sz w:val="20"/>
          <w:szCs w:val="20"/>
        </w:rPr>
      </w:pPr>
    </w:p>
    <w:p w14:paraId="4ADD22DB" w14:textId="77777777" w:rsidR="00D51808" w:rsidRPr="006A5456" w:rsidRDefault="00D51808" w:rsidP="00D51808">
      <w:pPr>
        <w:rPr>
          <w:rFonts w:ascii="Arial" w:hAnsi="Arial" w:cs="Arial"/>
          <w:sz w:val="20"/>
          <w:szCs w:val="20"/>
        </w:rPr>
      </w:pPr>
      <w:r w:rsidRPr="006A5456">
        <w:rPr>
          <w:rFonts w:ascii="Arial" w:hAnsi="Arial" w:cs="Arial"/>
          <w:b/>
          <w:sz w:val="20"/>
          <w:szCs w:val="20"/>
        </w:rPr>
        <w:t>Pruebas de Funcionamiento</w:t>
      </w:r>
      <w:r w:rsidRPr="006A5456">
        <w:rPr>
          <w:rFonts w:ascii="Arial" w:hAnsi="Arial" w:cs="Arial"/>
          <w:sz w:val="20"/>
          <w:szCs w:val="20"/>
        </w:rPr>
        <w:t>.</w:t>
      </w:r>
    </w:p>
    <w:p w14:paraId="208EF8B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Técnica Iluminación </w:t>
      </w:r>
      <w:proofErr w:type="spellStart"/>
      <w:r w:rsidRPr="006A5456">
        <w:rPr>
          <w:rFonts w:ascii="Arial" w:hAnsi="Arial" w:cs="Arial"/>
          <w:sz w:val="20"/>
          <w:szCs w:val="20"/>
        </w:rPr>
        <w:t>Kohler</w:t>
      </w:r>
      <w:proofErr w:type="spellEnd"/>
      <w:r w:rsidRPr="006A5456">
        <w:rPr>
          <w:rFonts w:ascii="Arial" w:hAnsi="Arial" w:cs="Arial"/>
          <w:sz w:val="20"/>
          <w:szCs w:val="20"/>
        </w:rPr>
        <w:t xml:space="preserve"> (en el caso que aplique)</w:t>
      </w:r>
    </w:p>
    <w:p w14:paraId="27E92196"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35BA3070"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tierra-neutro, voltaje, amperaje.</w:t>
      </w:r>
    </w:p>
    <w:p w14:paraId="42E11453" w14:textId="77777777" w:rsidR="00D51808" w:rsidRPr="006A5456" w:rsidRDefault="00D51808" w:rsidP="00D51808">
      <w:pPr>
        <w:rPr>
          <w:rFonts w:ascii="Arial" w:hAnsi="Arial" w:cs="Arial"/>
          <w:sz w:val="20"/>
          <w:szCs w:val="20"/>
        </w:rPr>
      </w:pPr>
    </w:p>
    <w:p w14:paraId="4FD5939C" w14:textId="77777777" w:rsidR="00D51808" w:rsidRPr="006A5456" w:rsidRDefault="00D51808" w:rsidP="00D51808">
      <w:pPr>
        <w:rPr>
          <w:rFonts w:ascii="Arial" w:hAnsi="Arial" w:cs="Arial"/>
          <w:sz w:val="20"/>
          <w:szCs w:val="20"/>
        </w:rPr>
      </w:pPr>
    </w:p>
    <w:p w14:paraId="4F8CB13F" w14:textId="77777777" w:rsidR="00D51808" w:rsidRDefault="00D51808" w:rsidP="00D51808">
      <w:pPr>
        <w:rPr>
          <w:rFonts w:ascii="Arial" w:hAnsi="Arial" w:cs="Arial"/>
          <w:b/>
          <w:bCs/>
          <w:sz w:val="20"/>
          <w:szCs w:val="20"/>
        </w:rPr>
      </w:pPr>
    </w:p>
    <w:p w14:paraId="6378951A" w14:textId="77777777" w:rsidR="00D51808" w:rsidRDefault="00D51808" w:rsidP="00D51808">
      <w:pPr>
        <w:rPr>
          <w:rFonts w:ascii="Arial" w:hAnsi="Arial" w:cs="Arial"/>
          <w:b/>
          <w:bCs/>
          <w:sz w:val="20"/>
          <w:szCs w:val="20"/>
        </w:rPr>
      </w:pPr>
    </w:p>
    <w:p w14:paraId="23FCF0C5" w14:textId="77777777" w:rsidR="00D51808" w:rsidRPr="006A5456" w:rsidRDefault="00D51808" w:rsidP="00D51808">
      <w:pPr>
        <w:tabs>
          <w:tab w:val="left" w:pos="4995"/>
        </w:tabs>
        <w:rPr>
          <w:rFonts w:ascii="Arial" w:hAnsi="Arial" w:cs="Arial"/>
          <w:sz w:val="20"/>
          <w:szCs w:val="20"/>
        </w:rPr>
      </w:pPr>
    </w:p>
    <w:tbl>
      <w:tblPr>
        <w:tblpPr w:leftFromText="141" w:rightFromText="141" w:vertAnchor="text" w:horzAnchor="margin" w:tblpXSpec="center" w:tblpY="-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D51808" w:rsidRPr="006A5456" w14:paraId="50F08B23" w14:textId="77777777" w:rsidTr="00D51808">
        <w:trPr>
          <w:trHeight w:val="460"/>
        </w:trPr>
        <w:tc>
          <w:tcPr>
            <w:tcW w:w="9747" w:type="dxa"/>
            <w:gridSpan w:val="2"/>
            <w:vAlign w:val="center"/>
          </w:tcPr>
          <w:p w14:paraId="39AD85BE"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w:t>
            </w:r>
            <w:r>
              <w:rPr>
                <w:rFonts w:ascii="Arial" w:hAnsi="Arial" w:cs="Arial"/>
                <w:b/>
                <w:color w:val="000000"/>
                <w:sz w:val="24"/>
                <w:szCs w:val="20"/>
              </w:rPr>
              <w:t>7</w:t>
            </w:r>
          </w:p>
        </w:tc>
      </w:tr>
      <w:tr w:rsidR="00D51808" w:rsidRPr="006A5456" w14:paraId="77DDDE79" w14:textId="77777777" w:rsidTr="00D51808">
        <w:trPr>
          <w:trHeight w:val="460"/>
        </w:trPr>
        <w:tc>
          <w:tcPr>
            <w:tcW w:w="9747" w:type="dxa"/>
            <w:gridSpan w:val="2"/>
            <w:vAlign w:val="center"/>
          </w:tcPr>
          <w:p w14:paraId="371691A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2C3236">
              <w:rPr>
                <w:rFonts w:ascii="Arial" w:hAnsi="Arial" w:cs="Arial"/>
                <w:b/>
                <w:sz w:val="20"/>
                <w:szCs w:val="20"/>
              </w:rPr>
              <w:t>PURIFICADOR DE ÁCIDOS NUCLEICOS</w:t>
            </w:r>
          </w:p>
        </w:tc>
      </w:tr>
      <w:tr w:rsidR="00D51808" w:rsidRPr="006A5456" w14:paraId="2DE37538" w14:textId="77777777" w:rsidTr="00D51808">
        <w:trPr>
          <w:trHeight w:val="460"/>
        </w:trPr>
        <w:tc>
          <w:tcPr>
            <w:tcW w:w="4786" w:type="dxa"/>
            <w:vAlign w:val="center"/>
          </w:tcPr>
          <w:p w14:paraId="15ACB402"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61" w:type="dxa"/>
            <w:vAlign w:val="center"/>
          </w:tcPr>
          <w:p w14:paraId="1D826182"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 PREVENTIVO</w:t>
            </w:r>
            <w:r>
              <w:rPr>
                <w:rFonts w:ascii="Arial" w:hAnsi="Arial" w:cs="Arial"/>
                <w:sz w:val="20"/>
                <w:szCs w:val="20"/>
              </w:rPr>
              <w:t>, CORRECTIVO</w:t>
            </w:r>
            <w:r w:rsidRPr="006A5456">
              <w:rPr>
                <w:rFonts w:ascii="Arial" w:hAnsi="Arial" w:cs="Arial"/>
                <w:sz w:val="20"/>
                <w:szCs w:val="20"/>
              </w:rPr>
              <w:t xml:space="preserve"> Y VERIFICACIÓN </w:t>
            </w:r>
          </w:p>
        </w:tc>
      </w:tr>
      <w:tr w:rsidR="00D51808" w:rsidRPr="006A5456" w14:paraId="3FFABFDE" w14:textId="77777777" w:rsidTr="00D51808">
        <w:trPr>
          <w:trHeight w:val="460"/>
        </w:trPr>
        <w:tc>
          <w:tcPr>
            <w:tcW w:w="4786" w:type="dxa"/>
            <w:vAlign w:val="center"/>
          </w:tcPr>
          <w:p w14:paraId="0A14B9A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VERIFICACIÓN </w:t>
            </w:r>
          </w:p>
        </w:tc>
        <w:tc>
          <w:tcPr>
            <w:tcW w:w="4961" w:type="dxa"/>
            <w:vAlign w:val="center"/>
          </w:tcPr>
          <w:p w14:paraId="58228951"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119F8084" w14:textId="77777777" w:rsidR="00D51808" w:rsidRPr="006A5456" w:rsidRDefault="00D51808" w:rsidP="00D51808">
      <w:pPr>
        <w:tabs>
          <w:tab w:val="left" w:pos="4950"/>
        </w:tabs>
        <w:rPr>
          <w:rFonts w:ascii="Arial" w:hAnsi="Arial" w:cs="Arial"/>
          <w:sz w:val="20"/>
          <w:szCs w:val="20"/>
        </w:rPr>
      </w:pPr>
    </w:p>
    <w:p w14:paraId="2F120BC4" w14:textId="77777777" w:rsidR="00D51808" w:rsidRPr="006A5456" w:rsidRDefault="00D51808" w:rsidP="00D51808">
      <w:pPr>
        <w:tabs>
          <w:tab w:val="left" w:pos="4950"/>
        </w:tabs>
        <w:rPr>
          <w:rFonts w:ascii="Arial" w:hAnsi="Arial" w:cs="Arial"/>
          <w:sz w:val="20"/>
          <w:szCs w:val="20"/>
        </w:rPr>
      </w:pPr>
    </w:p>
    <w:p w14:paraId="625A2070" w14:textId="77777777" w:rsidR="00D51808" w:rsidRPr="006A5456" w:rsidRDefault="00D51808" w:rsidP="00D51808">
      <w:pPr>
        <w:tabs>
          <w:tab w:val="left" w:pos="4950"/>
        </w:tabs>
        <w:rPr>
          <w:rFonts w:ascii="Arial" w:hAnsi="Arial" w:cs="Arial"/>
          <w:sz w:val="20"/>
          <w:szCs w:val="20"/>
        </w:rPr>
      </w:pPr>
    </w:p>
    <w:p w14:paraId="369B5868" w14:textId="77777777" w:rsidR="00D51808" w:rsidRDefault="00D51808" w:rsidP="00D51808">
      <w:pPr>
        <w:jc w:val="center"/>
        <w:rPr>
          <w:rFonts w:ascii="Arial" w:hAnsi="Arial" w:cs="Arial"/>
          <w:sz w:val="20"/>
          <w:szCs w:val="20"/>
        </w:rPr>
      </w:pPr>
    </w:p>
    <w:p w14:paraId="009B60F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63E33BF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1F7F7B73"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78AFA31F"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0511CCE2" w14:textId="77777777" w:rsidR="00D51808" w:rsidRPr="006A5456" w:rsidRDefault="00D51808" w:rsidP="00D51808">
      <w:pPr>
        <w:rPr>
          <w:rFonts w:ascii="Arial" w:hAnsi="Arial" w:cs="Arial"/>
          <w:sz w:val="20"/>
          <w:szCs w:val="20"/>
        </w:rPr>
      </w:pPr>
    </w:p>
    <w:p w14:paraId="16EDADE1"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373457EC"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6E1DC1A3"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069A804E"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038EE00" w14:textId="77777777" w:rsidR="00D51808" w:rsidRPr="006A5456" w:rsidRDefault="00D51808" w:rsidP="00D51808">
      <w:pPr>
        <w:rPr>
          <w:rFonts w:ascii="Arial" w:hAnsi="Arial" w:cs="Arial"/>
          <w:sz w:val="20"/>
          <w:szCs w:val="20"/>
        </w:rPr>
      </w:pPr>
    </w:p>
    <w:p w14:paraId="530F62A5"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Generalidades servicio </w:t>
      </w:r>
    </w:p>
    <w:p w14:paraId="10483C7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Rutina de mantenimiento: </w:t>
      </w:r>
      <w:proofErr w:type="spellStart"/>
      <w:r w:rsidRPr="006A5456">
        <w:rPr>
          <w:rFonts w:ascii="Arial" w:hAnsi="Arial" w:cs="Arial"/>
          <w:sz w:val="20"/>
          <w:szCs w:val="20"/>
        </w:rPr>
        <w:t>Sopleteo</w:t>
      </w:r>
      <w:proofErr w:type="spellEnd"/>
      <w:r w:rsidRPr="006A5456">
        <w:rPr>
          <w:rFonts w:ascii="Arial" w:hAnsi="Arial" w:cs="Arial"/>
          <w:sz w:val="20"/>
          <w:szCs w:val="20"/>
        </w:rPr>
        <w:t xml:space="preserve"> y Limpieza en zona de tarjeta interior, lubricación de rieles en ejes, limpieza en sensores,</w:t>
      </w:r>
    </w:p>
    <w:p w14:paraId="3E4489FB"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Ajuste en las 9 posiciones, </w:t>
      </w:r>
    </w:p>
    <w:p w14:paraId="666E3979"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Chequeo de volumen. </w:t>
      </w:r>
    </w:p>
    <w:p w14:paraId="2D9FC84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Calibración con kit para Magna </w:t>
      </w:r>
      <w:proofErr w:type="spellStart"/>
      <w:r w:rsidRPr="006A5456">
        <w:rPr>
          <w:rFonts w:ascii="Arial" w:hAnsi="Arial" w:cs="Arial"/>
          <w:sz w:val="20"/>
          <w:szCs w:val="20"/>
        </w:rPr>
        <w:t>pure</w:t>
      </w:r>
      <w:proofErr w:type="spellEnd"/>
      <w:r w:rsidRPr="006A5456">
        <w:rPr>
          <w:rFonts w:ascii="Arial" w:hAnsi="Arial" w:cs="Arial"/>
          <w:sz w:val="20"/>
          <w:szCs w:val="20"/>
        </w:rPr>
        <w:t xml:space="preserve"> LC 2.0,</w:t>
      </w:r>
    </w:p>
    <w:p w14:paraId="65D20B4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Realizar </w:t>
      </w:r>
      <w:proofErr w:type="spellStart"/>
      <w:r w:rsidRPr="006A5456">
        <w:rPr>
          <w:rFonts w:ascii="Arial" w:hAnsi="Arial" w:cs="Arial"/>
          <w:sz w:val="20"/>
          <w:szCs w:val="20"/>
        </w:rPr>
        <w:t>Checklist</w:t>
      </w:r>
      <w:proofErr w:type="spellEnd"/>
      <w:r w:rsidRPr="006A5456">
        <w:rPr>
          <w:rFonts w:ascii="Arial" w:hAnsi="Arial" w:cs="Arial"/>
          <w:sz w:val="20"/>
          <w:szCs w:val="20"/>
        </w:rPr>
        <w:t xml:space="preserve"> de mantenimiento preventivo </w:t>
      </w:r>
      <w:proofErr w:type="spellStart"/>
      <w:r w:rsidRPr="006A5456">
        <w:rPr>
          <w:rFonts w:ascii="Arial" w:hAnsi="Arial" w:cs="Arial"/>
          <w:sz w:val="20"/>
          <w:szCs w:val="20"/>
        </w:rPr>
        <w:t>MagNa</w:t>
      </w:r>
      <w:proofErr w:type="spellEnd"/>
      <w:r w:rsidRPr="006A5456">
        <w:rPr>
          <w:rFonts w:ascii="Arial" w:hAnsi="Arial" w:cs="Arial"/>
          <w:sz w:val="20"/>
          <w:szCs w:val="20"/>
        </w:rPr>
        <w:t xml:space="preserve"> </w:t>
      </w:r>
      <w:proofErr w:type="spellStart"/>
      <w:r w:rsidRPr="006A5456">
        <w:rPr>
          <w:rFonts w:ascii="Arial" w:hAnsi="Arial" w:cs="Arial"/>
          <w:sz w:val="20"/>
          <w:szCs w:val="20"/>
        </w:rPr>
        <w:t>Pure</w:t>
      </w:r>
      <w:proofErr w:type="spellEnd"/>
      <w:r w:rsidRPr="006A5456">
        <w:rPr>
          <w:rFonts w:ascii="Arial" w:hAnsi="Arial" w:cs="Arial"/>
          <w:sz w:val="20"/>
          <w:szCs w:val="20"/>
        </w:rPr>
        <w:t xml:space="preserve"> LC 2.0                                </w:t>
      </w:r>
    </w:p>
    <w:p w14:paraId="460870D3" w14:textId="77777777" w:rsidR="00D51808" w:rsidRPr="006A5456" w:rsidRDefault="00D51808" w:rsidP="00D51808">
      <w:pPr>
        <w:rPr>
          <w:rFonts w:ascii="Arial" w:hAnsi="Arial" w:cs="Arial"/>
          <w:b/>
          <w:sz w:val="20"/>
          <w:szCs w:val="20"/>
        </w:rPr>
      </w:pPr>
      <w:r w:rsidRPr="006A5456">
        <w:rPr>
          <w:rFonts w:ascii="Arial" w:hAnsi="Arial" w:cs="Arial"/>
          <w:sz w:val="20"/>
          <w:szCs w:val="20"/>
        </w:rPr>
        <w:t xml:space="preserve">( Remplazar y lubricar sellos de vacío de los émbolos, Limpiar y lubricar los ejes X, Y, Z, P y M sensores adjuntos, Limpiar y descontaminar el modulo magnético, Limpiar el </w:t>
      </w:r>
      <w:proofErr w:type="spellStart"/>
      <w:r w:rsidRPr="006A5456">
        <w:rPr>
          <w:rFonts w:ascii="Arial" w:hAnsi="Arial" w:cs="Arial"/>
          <w:sz w:val="20"/>
          <w:szCs w:val="20"/>
        </w:rPr>
        <w:t>modulo</w:t>
      </w:r>
      <w:proofErr w:type="spellEnd"/>
      <w:r w:rsidRPr="006A5456">
        <w:rPr>
          <w:rFonts w:ascii="Arial" w:hAnsi="Arial" w:cs="Arial"/>
          <w:sz w:val="20"/>
          <w:szCs w:val="20"/>
        </w:rPr>
        <w:t xml:space="preserve"> de detección de puntas, Verificar los pernos de seguridad de la puerta principal, Remplazar </w:t>
      </w:r>
      <w:proofErr w:type="spellStart"/>
      <w:r w:rsidRPr="006A5456">
        <w:rPr>
          <w:rFonts w:ascii="Arial" w:hAnsi="Arial" w:cs="Arial"/>
          <w:sz w:val="20"/>
          <w:szCs w:val="20"/>
        </w:rPr>
        <w:t>rl</w:t>
      </w:r>
      <w:proofErr w:type="spellEnd"/>
      <w:r w:rsidRPr="006A5456">
        <w:rPr>
          <w:rFonts w:ascii="Arial" w:hAnsi="Arial" w:cs="Arial"/>
          <w:sz w:val="20"/>
          <w:szCs w:val="20"/>
        </w:rPr>
        <w:t xml:space="preserve"> filtro de aire de la tapa Izquierda, Remplazar el filtro HEPA y lámpara UV, Verificar la pantalla </w:t>
      </w:r>
      <w:proofErr w:type="spellStart"/>
      <w:r w:rsidRPr="006A5456">
        <w:rPr>
          <w:rFonts w:ascii="Arial" w:hAnsi="Arial" w:cs="Arial"/>
          <w:sz w:val="20"/>
          <w:szCs w:val="20"/>
        </w:rPr>
        <w:t>touc-screen</w:t>
      </w:r>
      <w:proofErr w:type="spellEnd"/>
      <w:r w:rsidRPr="006A5456">
        <w:rPr>
          <w:rFonts w:ascii="Arial" w:hAnsi="Arial" w:cs="Arial"/>
          <w:sz w:val="20"/>
          <w:szCs w:val="20"/>
        </w:rPr>
        <w:t xml:space="preserve"> y calibrar, Verificar y/o realizar ajuste de sensor de choque en Z, Ajuste de mecanismos vía software(</w:t>
      </w:r>
      <w:proofErr w:type="spellStart"/>
      <w:r w:rsidRPr="006A5456">
        <w:rPr>
          <w:rFonts w:ascii="Arial" w:hAnsi="Arial" w:cs="Arial"/>
          <w:sz w:val="20"/>
          <w:szCs w:val="20"/>
        </w:rPr>
        <w:t>Easy</w:t>
      </w:r>
      <w:proofErr w:type="spellEnd"/>
      <w:r w:rsidRPr="006A5456">
        <w:rPr>
          <w:rFonts w:ascii="Arial" w:hAnsi="Arial" w:cs="Arial"/>
          <w:sz w:val="20"/>
          <w:szCs w:val="20"/>
        </w:rPr>
        <w:t xml:space="preserve"> </w:t>
      </w:r>
      <w:proofErr w:type="spellStart"/>
      <w:r w:rsidRPr="006A5456">
        <w:rPr>
          <w:rFonts w:ascii="Arial" w:hAnsi="Arial" w:cs="Arial"/>
          <w:sz w:val="20"/>
          <w:szCs w:val="20"/>
        </w:rPr>
        <w:t>Teaching</w:t>
      </w:r>
      <w:proofErr w:type="spellEnd"/>
      <w:r w:rsidRPr="006A5456">
        <w:rPr>
          <w:rFonts w:ascii="Arial" w:hAnsi="Arial" w:cs="Arial"/>
          <w:sz w:val="20"/>
          <w:szCs w:val="20"/>
        </w:rPr>
        <w:t xml:space="preserve"> 1 to 9), Verificar y ajustar el módulo de detección de puntas, Reemplazar la bandeja anti salpicaduras, Realizar prueba de fuga de líquidos, Verificar y/o ajustar la temperatura de calentamiento, Verificar y/o ajustar la temperatura de enfriamiento, Limpiar el instrumento interna y externamente, Realizar prueba de funcionamiento mecánico del equipo, Resetear los contadores de recordatorio de mantenimientos).  Ajuste de las fuentes de poder y bloques de calentamiento</w:t>
      </w:r>
      <w:r w:rsidRPr="006A5456">
        <w:rPr>
          <w:rFonts w:ascii="Arial" w:hAnsi="Arial" w:cs="Arial"/>
          <w:b/>
          <w:sz w:val="20"/>
          <w:szCs w:val="20"/>
        </w:rPr>
        <w:tab/>
      </w:r>
      <w:r w:rsidRPr="006A5456">
        <w:rPr>
          <w:rFonts w:ascii="Arial" w:hAnsi="Arial" w:cs="Arial"/>
          <w:b/>
          <w:sz w:val="20"/>
          <w:szCs w:val="20"/>
        </w:rPr>
        <w:tab/>
      </w:r>
      <w:r w:rsidRPr="006A5456">
        <w:rPr>
          <w:rFonts w:ascii="Arial" w:hAnsi="Arial" w:cs="Arial"/>
          <w:b/>
          <w:sz w:val="20"/>
          <w:szCs w:val="20"/>
        </w:rPr>
        <w:tab/>
      </w:r>
      <w:r w:rsidRPr="006A5456">
        <w:rPr>
          <w:rFonts w:ascii="Arial" w:hAnsi="Arial" w:cs="Arial"/>
          <w:b/>
          <w:sz w:val="20"/>
          <w:szCs w:val="20"/>
        </w:rPr>
        <w:tab/>
      </w:r>
    </w:p>
    <w:p w14:paraId="4CDD1F0D"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VERIFICACIÓN </w:t>
      </w:r>
    </w:p>
    <w:p w14:paraId="59FD0BBD"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5BB83F94"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466BFC83" w14:textId="77777777" w:rsidR="00D51808" w:rsidRPr="006A5456" w:rsidRDefault="00D51808" w:rsidP="00D51808">
      <w:pPr>
        <w:rPr>
          <w:rFonts w:ascii="Arial" w:hAnsi="Arial" w:cs="Arial"/>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7455"/>
      </w:tblGrid>
      <w:tr w:rsidR="00D51808" w:rsidRPr="006A5456" w14:paraId="51260B71" w14:textId="77777777" w:rsidTr="00D51808">
        <w:trPr>
          <w:trHeight w:val="340"/>
        </w:trPr>
        <w:tc>
          <w:tcPr>
            <w:tcW w:w="10420" w:type="dxa"/>
            <w:gridSpan w:val="2"/>
          </w:tcPr>
          <w:p w14:paraId="37C30F1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37607124" w14:textId="77777777" w:rsidTr="00D51808">
        <w:trPr>
          <w:trHeight w:val="340"/>
        </w:trPr>
        <w:tc>
          <w:tcPr>
            <w:tcW w:w="2268" w:type="dxa"/>
          </w:tcPr>
          <w:p w14:paraId="3B91C917"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8152" w:type="dxa"/>
          </w:tcPr>
          <w:p w14:paraId="62DC456E"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05743796" w14:textId="77777777" w:rsidTr="00D51808">
        <w:trPr>
          <w:trHeight w:val="412"/>
        </w:trPr>
        <w:tc>
          <w:tcPr>
            <w:tcW w:w="2268" w:type="dxa"/>
          </w:tcPr>
          <w:p w14:paraId="09E1464D"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8152" w:type="dxa"/>
          </w:tcPr>
          <w:p w14:paraId="2252B1BF" w14:textId="77777777" w:rsidR="00D51808" w:rsidRPr="006A5456" w:rsidRDefault="00D51808" w:rsidP="00D51808">
            <w:pPr>
              <w:rPr>
                <w:rFonts w:ascii="Arial" w:hAnsi="Arial" w:cs="Arial"/>
                <w:sz w:val="20"/>
                <w:szCs w:val="20"/>
              </w:rPr>
            </w:pPr>
            <w:r w:rsidRPr="006A5456">
              <w:rPr>
                <w:rFonts w:ascii="Arial" w:hAnsi="Arial" w:cs="Arial"/>
                <w:sz w:val="20"/>
                <w:szCs w:val="20"/>
              </w:rPr>
              <w:t>Remplazar Bandeja anti salpicaduras</w:t>
            </w:r>
          </w:p>
          <w:p w14:paraId="5979A196" w14:textId="77777777" w:rsidR="00D51808" w:rsidRPr="006A5456" w:rsidRDefault="00D51808" w:rsidP="00D51808">
            <w:pPr>
              <w:rPr>
                <w:rFonts w:ascii="Arial" w:hAnsi="Arial" w:cs="Arial"/>
                <w:sz w:val="20"/>
                <w:szCs w:val="20"/>
              </w:rPr>
            </w:pPr>
            <w:r w:rsidRPr="006A5456">
              <w:rPr>
                <w:rFonts w:ascii="Arial" w:hAnsi="Arial" w:cs="Arial"/>
                <w:sz w:val="20"/>
                <w:szCs w:val="20"/>
              </w:rPr>
              <w:t>Remplazar Sellos de vacío de los émbolos</w:t>
            </w:r>
          </w:p>
          <w:p w14:paraId="2A38CFFC" w14:textId="77777777" w:rsidR="00D51808" w:rsidRDefault="00D51808" w:rsidP="00D51808">
            <w:pPr>
              <w:rPr>
                <w:rFonts w:ascii="Arial" w:hAnsi="Arial" w:cs="Arial"/>
                <w:sz w:val="20"/>
                <w:szCs w:val="20"/>
              </w:rPr>
            </w:pPr>
            <w:r>
              <w:rPr>
                <w:rFonts w:ascii="Arial" w:hAnsi="Arial" w:cs="Arial"/>
                <w:sz w:val="20"/>
                <w:szCs w:val="20"/>
              </w:rPr>
              <w:t>Remplazar e</w:t>
            </w:r>
            <w:r w:rsidRPr="006A5456">
              <w:rPr>
                <w:rFonts w:ascii="Arial" w:hAnsi="Arial" w:cs="Arial"/>
                <w:sz w:val="20"/>
                <w:szCs w:val="20"/>
              </w:rPr>
              <w:t xml:space="preserve">l filtro de aire de la tapa Izquierda, </w:t>
            </w:r>
          </w:p>
          <w:p w14:paraId="608FBDE0" w14:textId="77777777" w:rsidR="00D51808" w:rsidRPr="006A5456" w:rsidRDefault="00D51808" w:rsidP="00D51808">
            <w:pPr>
              <w:rPr>
                <w:rFonts w:ascii="Arial" w:hAnsi="Arial" w:cs="Arial"/>
                <w:sz w:val="20"/>
                <w:szCs w:val="20"/>
              </w:rPr>
            </w:pPr>
            <w:r w:rsidRPr="006A5456">
              <w:rPr>
                <w:rFonts w:ascii="Arial" w:hAnsi="Arial" w:cs="Arial"/>
                <w:sz w:val="20"/>
                <w:szCs w:val="20"/>
              </w:rPr>
              <w:t>Remplazar el filtro HEPA y lámpara UV</w:t>
            </w:r>
          </w:p>
        </w:tc>
      </w:tr>
    </w:tbl>
    <w:p w14:paraId="5685169C" w14:textId="77777777" w:rsidR="00D51808" w:rsidRPr="006E6950" w:rsidRDefault="00D51808" w:rsidP="00D51808">
      <w:pPr>
        <w:rPr>
          <w:rFonts w:ascii="Arial" w:hAnsi="Arial" w:cs="Arial"/>
          <w:sz w:val="4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73457861" w14:textId="77777777" w:rsidTr="00D51808">
        <w:tc>
          <w:tcPr>
            <w:tcW w:w="4110" w:type="dxa"/>
            <w:shd w:val="clear" w:color="auto" w:fill="808080"/>
          </w:tcPr>
          <w:p w14:paraId="4AC1437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476DDA64" w14:textId="77777777" w:rsidTr="00D51808">
        <w:tc>
          <w:tcPr>
            <w:tcW w:w="4110" w:type="dxa"/>
          </w:tcPr>
          <w:p w14:paraId="4B2806C4" w14:textId="77777777" w:rsidR="00D51808" w:rsidRPr="006A5456" w:rsidRDefault="00D51808" w:rsidP="00D51808">
            <w:pPr>
              <w:rPr>
                <w:rFonts w:ascii="Arial" w:hAnsi="Arial" w:cs="Arial"/>
                <w:sz w:val="20"/>
                <w:szCs w:val="20"/>
              </w:rPr>
            </w:pPr>
            <w:r w:rsidRPr="006A5456">
              <w:rPr>
                <w:rFonts w:ascii="Arial" w:hAnsi="Arial" w:cs="Arial"/>
                <w:sz w:val="20"/>
                <w:szCs w:val="20"/>
              </w:rPr>
              <w:t>● Volumen</w:t>
            </w:r>
          </w:p>
          <w:p w14:paraId="59986BD6" w14:textId="77777777" w:rsidR="00D51808" w:rsidRPr="006A5456" w:rsidRDefault="00D51808" w:rsidP="00D51808">
            <w:pPr>
              <w:rPr>
                <w:rFonts w:ascii="Arial" w:hAnsi="Arial" w:cs="Arial"/>
                <w:sz w:val="20"/>
                <w:szCs w:val="20"/>
              </w:rPr>
            </w:pPr>
            <w:r w:rsidRPr="006A5456">
              <w:rPr>
                <w:rFonts w:ascii="Arial" w:hAnsi="Arial" w:cs="Arial"/>
                <w:sz w:val="20"/>
                <w:szCs w:val="20"/>
              </w:rPr>
              <w:t>● Temperatura</w:t>
            </w:r>
          </w:p>
        </w:tc>
      </w:tr>
    </w:tbl>
    <w:p w14:paraId="5C600C83" w14:textId="77777777" w:rsidR="00D51808" w:rsidRPr="006E6950" w:rsidRDefault="00D51808" w:rsidP="00D51808">
      <w:pPr>
        <w:rPr>
          <w:rFonts w:ascii="Arial" w:hAnsi="Arial" w:cs="Arial"/>
          <w:sz w:val="36"/>
          <w:szCs w:val="20"/>
        </w:rPr>
      </w:pPr>
    </w:p>
    <w:p w14:paraId="6BCCE3CA" w14:textId="77777777" w:rsidR="00D51808" w:rsidRDefault="00D51808" w:rsidP="00D51808">
      <w:pPr>
        <w:rPr>
          <w:rFonts w:ascii="Arial" w:hAnsi="Arial" w:cs="Arial"/>
          <w:b/>
          <w:sz w:val="20"/>
          <w:szCs w:val="20"/>
        </w:rPr>
      </w:pPr>
    </w:p>
    <w:p w14:paraId="2E4BB34C" w14:textId="77777777" w:rsidR="00D51808" w:rsidRDefault="00D51808" w:rsidP="00D51808">
      <w:pPr>
        <w:rPr>
          <w:rFonts w:ascii="Arial" w:hAnsi="Arial" w:cs="Arial"/>
          <w:b/>
          <w:sz w:val="20"/>
          <w:szCs w:val="20"/>
        </w:rPr>
      </w:pPr>
    </w:p>
    <w:p w14:paraId="292A2847"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w:t>
      </w:r>
      <w:r>
        <w:rPr>
          <w:rFonts w:ascii="Arial" w:hAnsi="Arial" w:cs="Arial"/>
          <w:b/>
          <w:sz w:val="20"/>
          <w:szCs w:val="20"/>
        </w:rPr>
        <w:t xml:space="preserve"> </w:t>
      </w:r>
      <w:r w:rsidRPr="006A5456">
        <w:rPr>
          <w:rFonts w:ascii="Arial" w:hAnsi="Arial" w:cs="Arial"/>
          <w:b/>
          <w:sz w:val="20"/>
          <w:szCs w:val="20"/>
        </w:rPr>
        <w:t>Funcionamiento y/o validaciones.</w:t>
      </w:r>
    </w:p>
    <w:p w14:paraId="5157F213" w14:textId="77777777" w:rsidR="00D51808" w:rsidRPr="006A5456" w:rsidRDefault="00D51808" w:rsidP="00D51808">
      <w:pPr>
        <w:rPr>
          <w:rFonts w:ascii="Arial" w:hAnsi="Arial" w:cs="Arial"/>
          <w:sz w:val="20"/>
          <w:szCs w:val="20"/>
        </w:rPr>
      </w:pPr>
      <w:r w:rsidRPr="006A5456">
        <w:rPr>
          <w:rFonts w:ascii="Arial" w:hAnsi="Arial" w:cs="Arial"/>
          <w:sz w:val="20"/>
          <w:szCs w:val="20"/>
        </w:rPr>
        <w:t>Realizar prueba de pipeteo, así como la realización de una corrida.</w:t>
      </w:r>
      <w:r w:rsidRPr="006A5456">
        <w:rPr>
          <w:rFonts w:ascii="Arial" w:hAnsi="Arial" w:cs="Arial"/>
          <w:sz w:val="20"/>
          <w:szCs w:val="20"/>
        </w:rPr>
        <w:tab/>
      </w:r>
    </w:p>
    <w:p w14:paraId="35EEAB47" w14:textId="77777777" w:rsidR="00D51808" w:rsidRPr="006A5456" w:rsidRDefault="00D51808" w:rsidP="00D51808">
      <w:pPr>
        <w:rPr>
          <w:rFonts w:ascii="Arial" w:hAnsi="Arial" w:cs="Arial"/>
          <w:sz w:val="20"/>
          <w:szCs w:val="20"/>
        </w:rPr>
      </w:pPr>
      <w:r w:rsidRPr="006A5456">
        <w:rPr>
          <w:rFonts w:ascii="Arial" w:hAnsi="Arial" w:cs="Arial"/>
          <w:sz w:val="20"/>
          <w:szCs w:val="20"/>
        </w:rPr>
        <w:t>Prueba de fuga de líquidos</w:t>
      </w:r>
    </w:p>
    <w:p w14:paraId="202D9D9C" w14:textId="77777777" w:rsidR="00D51808" w:rsidRPr="006A5456" w:rsidRDefault="00D51808" w:rsidP="00D51808">
      <w:pPr>
        <w:rPr>
          <w:rFonts w:ascii="Arial" w:hAnsi="Arial" w:cs="Arial"/>
          <w:sz w:val="20"/>
          <w:szCs w:val="20"/>
        </w:rPr>
      </w:pPr>
    </w:p>
    <w:p w14:paraId="110422D8" w14:textId="77777777" w:rsidR="00D51808" w:rsidRDefault="00D51808" w:rsidP="00D51808">
      <w:pPr>
        <w:rPr>
          <w:rFonts w:ascii="Arial" w:hAnsi="Arial" w:cs="Arial"/>
          <w:b/>
          <w:sz w:val="20"/>
          <w:szCs w:val="20"/>
        </w:rPr>
      </w:pPr>
    </w:p>
    <w:p w14:paraId="66B982A5"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75D5ED66"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2B014CC1" w14:textId="77777777" w:rsidR="00D51808" w:rsidRPr="006A5456" w:rsidRDefault="00D51808" w:rsidP="00D51808">
      <w:pPr>
        <w:rPr>
          <w:rFonts w:ascii="Arial" w:hAnsi="Arial" w:cs="Arial"/>
          <w:sz w:val="20"/>
          <w:szCs w:val="20"/>
        </w:rPr>
      </w:pPr>
    </w:p>
    <w:p w14:paraId="6BEA54C3"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17C2B614" w14:textId="77777777" w:rsidR="00D51808" w:rsidRPr="006A5456" w:rsidRDefault="00D51808" w:rsidP="00D51808">
      <w:pPr>
        <w:rPr>
          <w:rFonts w:ascii="Arial" w:hAnsi="Arial" w:cs="Arial"/>
          <w:sz w:val="20"/>
          <w:szCs w:val="20"/>
        </w:rPr>
      </w:pPr>
      <w:r w:rsidRPr="006A5456">
        <w:rPr>
          <w:rFonts w:ascii="Arial" w:hAnsi="Arial" w:cs="Arial"/>
          <w:sz w:val="20"/>
          <w:szCs w:val="20"/>
        </w:rPr>
        <w:t>Ajuste de las fuentes de poder y bloques de calentamiento</w:t>
      </w:r>
      <w:r w:rsidRPr="006A5456">
        <w:rPr>
          <w:rFonts w:ascii="Arial" w:hAnsi="Arial" w:cs="Arial"/>
          <w:sz w:val="20"/>
          <w:szCs w:val="20"/>
        </w:rPr>
        <w:tab/>
      </w:r>
    </w:p>
    <w:p w14:paraId="23CFCCD9" w14:textId="77777777" w:rsidR="00D51808" w:rsidRPr="006A5456" w:rsidRDefault="00D51808" w:rsidP="00D51808">
      <w:pPr>
        <w:rPr>
          <w:rFonts w:ascii="Arial" w:hAnsi="Arial" w:cs="Arial"/>
          <w:sz w:val="20"/>
          <w:szCs w:val="20"/>
        </w:rPr>
      </w:pPr>
      <w:r w:rsidRPr="006A5456">
        <w:rPr>
          <w:rFonts w:ascii="Arial" w:hAnsi="Arial" w:cs="Arial"/>
          <w:sz w:val="20"/>
          <w:szCs w:val="20"/>
        </w:rPr>
        <w:t>Verificar y/o ajustar la temperatura de enfriamiento</w:t>
      </w:r>
    </w:p>
    <w:p w14:paraId="75F2616B" w14:textId="77777777" w:rsidR="00D51808" w:rsidRPr="006A5456" w:rsidRDefault="00D51808" w:rsidP="00D51808">
      <w:pPr>
        <w:rPr>
          <w:rFonts w:ascii="Arial" w:hAnsi="Arial" w:cs="Arial"/>
          <w:sz w:val="20"/>
          <w:szCs w:val="20"/>
        </w:rPr>
      </w:pPr>
      <w:r w:rsidRPr="006A5456">
        <w:rPr>
          <w:rFonts w:ascii="Arial" w:hAnsi="Arial" w:cs="Arial"/>
          <w:sz w:val="20"/>
          <w:szCs w:val="20"/>
        </w:rPr>
        <w:t>Volumen, Temperatura (el ajuste deberá ser realizado durante el proceso de verificación, posterior al mantenimiento).</w:t>
      </w:r>
    </w:p>
    <w:p w14:paraId="6E9035BD" w14:textId="77777777" w:rsidR="00D51808" w:rsidRPr="006A5456" w:rsidRDefault="00D51808" w:rsidP="00D51808">
      <w:pPr>
        <w:rPr>
          <w:rFonts w:ascii="Arial" w:hAnsi="Arial" w:cs="Arial"/>
          <w:sz w:val="20"/>
          <w:szCs w:val="20"/>
        </w:rPr>
      </w:pPr>
    </w:p>
    <w:p w14:paraId="2D6A74D8" w14:textId="77777777" w:rsidR="00D51808" w:rsidRPr="006A5456" w:rsidRDefault="00D51808" w:rsidP="00D51808">
      <w:pPr>
        <w:rPr>
          <w:rFonts w:ascii="Arial" w:hAnsi="Arial" w:cs="Arial"/>
          <w:sz w:val="20"/>
          <w:szCs w:val="20"/>
        </w:rPr>
      </w:pPr>
    </w:p>
    <w:p w14:paraId="68114C92" w14:textId="77777777" w:rsidR="00D51808" w:rsidRPr="006A5456" w:rsidRDefault="00D51808" w:rsidP="00D51808">
      <w:pPr>
        <w:rPr>
          <w:rFonts w:ascii="Arial" w:hAnsi="Arial" w:cs="Arial"/>
          <w:sz w:val="20"/>
          <w:szCs w:val="20"/>
        </w:rPr>
      </w:pPr>
    </w:p>
    <w:p w14:paraId="7AB36F87" w14:textId="77777777" w:rsidR="00D51808" w:rsidRPr="006A5456" w:rsidRDefault="00D51808" w:rsidP="00D51808">
      <w:pPr>
        <w:rPr>
          <w:rFonts w:ascii="Arial" w:hAnsi="Arial" w:cs="Arial"/>
          <w:sz w:val="20"/>
          <w:szCs w:val="20"/>
        </w:rPr>
      </w:pPr>
    </w:p>
    <w:p w14:paraId="50CA7CDC" w14:textId="77777777" w:rsidR="00D51808" w:rsidRDefault="00D51808" w:rsidP="00D51808">
      <w:pPr>
        <w:rPr>
          <w:rFonts w:ascii="Arial" w:hAnsi="Arial" w:cs="Arial"/>
          <w:sz w:val="20"/>
          <w:szCs w:val="20"/>
        </w:rPr>
      </w:pPr>
    </w:p>
    <w:p w14:paraId="0324F6A4" w14:textId="77777777" w:rsidR="00D51808" w:rsidRDefault="00D51808" w:rsidP="00D51808">
      <w:pPr>
        <w:rPr>
          <w:rFonts w:ascii="Arial" w:hAnsi="Arial" w:cs="Arial"/>
          <w:sz w:val="20"/>
          <w:szCs w:val="20"/>
        </w:rPr>
      </w:pPr>
    </w:p>
    <w:p w14:paraId="3C16A893" w14:textId="77777777" w:rsidR="00D51808" w:rsidRDefault="00D51808" w:rsidP="00D51808">
      <w:pPr>
        <w:rPr>
          <w:rFonts w:ascii="Arial" w:hAnsi="Arial" w:cs="Arial"/>
          <w:sz w:val="20"/>
          <w:szCs w:val="20"/>
        </w:rPr>
      </w:pPr>
    </w:p>
    <w:p w14:paraId="4C4DF5AE" w14:textId="77777777" w:rsidR="00D51808" w:rsidRDefault="00D51808" w:rsidP="00D51808">
      <w:pPr>
        <w:rPr>
          <w:rFonts w:ascii="Arial" w:hAnsi="Arial" w:cs="Arial"/>
          <w:sz w:val="20"/>
          <w:szCs w:val="20"/>
        </w:rPr>
      </w:pPr>
    </w:p>
    <w:p w14:paraId="65D702BA" w14:textId="77777777" w:rsidR="00D51808" w:rsidRDefault="00D51808" w:rsidP="00D51808">
      <w:pPr>
        <w:rPr>
          <w:rFonts w:ascii="Arial" w:hAnsi="Arial" w:cs="Arial"/>
          <w:sz w:val="20"/>
          <w:szCs w:val="20"/>
        </w:rPr>
      </w:pPr>
    </w:p>
    <w:p w14:paraId="049096B4" w14:textId="77777777" w:rsidR="00D51808" w:rsidRDefault="00D51808" w:rsidP="00D51808">
      <w:pPr>
        <w:rPr>
          <w:rFonts w:ascii="Arial" w:hAnsi="Arial" w:cs="Arial"/>
          <w:sz w:val="20"/>
          <w:szCs w:val="20"/>
        </w:rPr>
      </w:pPr>
    </w:p>
    <w:p w14:paraId="39F237E8" w14:textId="77777777" w:rsidR="00D51808" w:rsidRDefault="00D51808" w:rsidP="00D51808">
      <w:pPr>
        <w:rPr>
          <w:rFonts w:ascii="Arial" w:hAnsi="Arial" w:cs="Arial"/>
          <w:sz w:val="20"/>
          <w:szCs w:val="20"/>
        </w:rPr>
      </w:pPr>
    </w:p>
    <w:p w14:paraId="1C5781D2" w14:textId="77777777" w:rsidR="00D51808" w:rsidRDefault="00D51808" w:rsidP="00D51808">
      <w:pPr>
        <w:rPr>
          <w:rFonts w:ascii="Arial" w:hAnsi="Arial" w:cs="Arial"/>
          <w:sz w:val="20"/>
          <w:szCs w:val="20"/>
        </w:rPr>
      </w:pPr>
    </w:p>
    <w:p w14:paraId="641C1427" w14:textId="77777777" w:rsidR="00D51808" w:rsidRDefault="00D51808" w:rsidP="00D51808">
      <w:pPr>
        <w:rPr>
          <w:rFonts w:ascii="Arial" w:hAnsi="Arial" w:cs="Arial"/>
          <w:sz w:val="20"/>
          <w:szCs w:val="20"/>
        </w:rPr>
      </w:pPr>
    </w:p>
    <w:p w14:paraId="243E0538" w14:textId="77777777" w:rsidR="00D51808" w:rsidRDefault="00D51808" w:rsidP="00D51808">
      <w:pPr>
        <w:rPr>
          <w:rFonts w:ascii="Arial" w:hAnsi="Arial" w:cs="Arial"/>
          <w:sz w:val="20"/>
          <w:szCs w:val="20"/>
        </w:rPr>
      </w:pPr>
    </w:p>
    <w:p w14:paraId="7A5B0224" w14:textId="77777777" w:rsidR="00D51808" w:rsidRDefault="00D51808" w:rsidP="00D51808">
      <w:pPr>
        <w:rPr>
          <w:rFonts w:ascii="Arial" w:hAnsi="Arial" w:cs="Arial"/>
          <w:sz w:val="20"/>
          <w:szCs w:val="20"/>
        </w:rPr>
      </w:pPr>
    </w:p>
    <w:p w14:paraId="106E2641" w14:textId="77777777" w:rsidR="00D51808" w:rsidRDefault="00D51808" w:rsidP="00D51808">
      <w:pPr>
        <w:rPr>
          <w:rFonts w:ascii="Arial" w:hAnsi="Arial" w:cs="Arial"/>
          <w:sz w:val="20"/>
          <w:szCs w:val="20"/>
        </w:rPr>
      </w:pPr>
    </w:p>
    <w:p w14:paraId="6CBE32CC" w14:textId="77777777" w:rsidR="00D51808" w:rsidRDefault="00D51808" w:rsidP="00D51808">
      <w:pPr>
        <w:rPr>
          <w:rFonts w:ascii="Arial" w:hAnsi="Arial" w:cs="Arial"/>
          <w:sz w:val="20"/>
          <w:szCs w:val="20"/>
        </w:rPr>
      </w:pPr>
    </w:p>
    <w:p w14:paraId="57AFBC3C" w14:textId="77777777" w:rsidR="00D51808" w:rsidRDefault="00D51808" w:rsidP="00D51808">
      <w:pPr>
        <w:rPr>
          <w:rFonts w:ascii="Arial" w:hAnsi="Arial" w:cs="Arial"/>
          <w:sz w:val="20"/>
          <w:szCs w:val="20"/>
        </w:rPr>
      </w:pPr>
    </w:p>
    <w:p w14:paraId="0BD53B04" w14:textId="77777777" w:rsidR="00D51808" w:rsidRDefault="00D51808" w:rsidP="00D51808">
      <w:pPr>
        <w:rPr>
          <w:rFonts w:ascii="Arial" w:hAnsi="Arial" w:cs="Arial"/>
          <w:sz w:val="20"/>
          <w:szCs w:val="20"/>
        </w:rPr>
      </w:pPr>
    </w:p>
    <w:p w14:paraId="0E45CD8A" w14:textId="77777777" w:rsidR="00D51808" w:rsidRDefault="00D51808" w:rsidP="00D51808">
      <w:pPr>
        <w:rPr>
          <w:rFonts w:ascii="Arial" w:hAnsi="Arial" w:cs="Arial"/>
          <w:sz w:val="20"/>
          <w:szCs w:val="20"/>
        </w:rPr>
      </w:pPr>
    </w:p>
    <w:p w14:paraId="26EAECBE" w14:textId="77777777" w:rsidR="00D51808" w:rsidRDefault="00D51808" w:rsidP="00D51808">
      <w:pPr>
        <w:rPr>
          <w:rFonts w:ascii="Arial" w:hAnsi="Arial" w:cs="Arial"/>
          <w:sz w:val="20"/>
          <w:szCs w:val="20"/>
        </w:rPr>
      </w:pPr>
    </w:p>
    <w:p w14:paraId="1D89050D" w14:textId="77777777" w:rsidR="00D51808" w:rsidRDefault="00D51808" w:rsidP="00D51808">
      <w:pPr>
        <w:rPr>
          <w:rFonts w:ascii="Arial" w:hAnsi="Arial" w:cs="Arial"/>
          <w:sz w:val="20"/>
          <w:szCs w:val="20"/>
        </w:rPr>
      </w:pPr>
    </w:p>
    <w:p w14:paraId="2C9376E6" w14:textId="77777777" w:rsidR="00D51808" w:rsidRDefault="00D51808" w:rsidP="00D51808">
      <w:pPr>
        <w:rPr>
          <w:rFonts w:ascii="Arial" w:hAnsi="Arial" w:cs="Arial"/>
          <w:sz w:val="20"/>
          <w:szCs w:val="20"/>
        </w:rPr>
      </w:pPr>
    </w:p>
    <w:p w14:paraId="304531B8" w14:textId="77777777" w:rsidR="00D51808" w:rsidRDefault="00D51808" w:rsidP="00D51808">
      <w:pPr>
        <w:rPr>
          <w:rFonts w:ascii="Arial" w:hAnsi="Arial" w:cs="Arial"/>
          <w:sz w:val="20"/>
          <w:szCs w:val="20"/>
        </w:rPr>
      </w:pPr>
    </w:p>
    <w:p w14:paraId="6991235A" w14:textId="77777777" w:rsidR="00D51808" w:rsidRDefault="00D51808" w:rsidP="00D51808">
      <w:pPr>
        <w:rPr>
          <w:rFonts w:ascii="Arial" w:hAnsi="Arial" w:cs="Arial"/>
          <w:sz w:val="20"/>
          <w:szCs w:val="20"/>
        </w:rPr>
      </w:pPr>
    </w:p>
    <w:p w14:paraId="000626CA" w14:textId="77777777" w:rsidR="00D51808" w:rsidRDefault="00D51808" w:rsidP="00D51808">
      <w:pPr>
        <w:rPr>
          <w:rFonts w:ascii="Arial" w:hAnsi="Arial" w:cs="Arial"/>
          <w:sz w:val="20"/>
          <w:szCs w:val="20"/>
        </w:rPr>
      </w:pPr>
    </w:p>
    <w:p w14:paraId="070AC6DD" w14:textId="77777777" w:rsidR="00D51808" w:rsidRDefault="00D51808" w:rsidP="00D51808">
      <w:pPr>
        <w:rPr>
          <w:rFonts w:ascii="Arial" w:hAnsi="Arial" w:cs="Arial"/>
          <w:sz w:val="20"/>
          <w:szCs w:val="20"/>
        </w:rPr>
      </w:pPr>
    </w:p>
    <w:p w14:paraId="437BB798" w14:textId="77777777" w:rsidR="00D51808" w:rsidRDefault="00D51808" w:rsidP="00D51808">
      <w:pPr>
        <w:rPr>
          <w:rFonts w:ascii="Arial" w:hAnsi="Arial" w:cs="Arial"/>
          <w:sz w:val="20"/>
          <w:szCs w:val="20"/>
        </w:rPr>
      </w:pPr>
    </w:p>
    <w:p w14:paraId="7C3F2943" w14:textId="77777777" w:rsidR="00D51808" w:rsidRPr="006A5456" w:rsidRDefault="00D51808" w:rsidP="00D51808">
      <w:pPr>
        <w:rPr>
          <w:rFonts w:ascii="Arial" w:hAnsi="Arial" w:cs="Arial"/>
          <w:sz w:val="20"/>
          <w:szCs w:val="20"/>
        </w:rPr>
      </w:pPr>
    </w:p>
    <w:p w14:paraId="1E1EDE50" w14:textId="77777777" w:rsidR="00D51808" w:rsidRPr="006A5456" w:rsidRDefault="00D51808" w:rsidP="00D51808">
      <w:pPr>
        <w:rPr>
          <w:rFonts w:ascii="Arial" w:hAnsi="Arial" w:cs="Arial"/>
          <w:sz w:val="20"/>
          <w:szCs w:val="20"/>
        </w:rPr>
      </w:pPr>
    </w:p>
    <w:p w14:paraId="214356FD" w14:textId="77777777" w:rsidR="00D51808" w:rsidRPr="006A5456" w:rsidRDefault="00D51808" w:rsidP="00D51808">
      <w:pPr>
        <w:rPr>
          <w:rFonts w:ascii="Arial" w:hAnsi="Arial" w:cs="Arial"/>
          <w:sz w:val="20"/>
          <w:szCs w:val="20"/>
        </w:rPr>
      </w:pPr>
    </w:p>
    <w:p w14:paraId="2F6CFD08" w14:textId="77777777" w:rsidR="00D51808" w:rsidRPr="006A5456" w:rsidRDefault="00D51808" w:rsidP="00D51808">
      <w:pPr>
        <w:rPr>
          <w:rFonts w:ascii="Arial" w:hAnsi="Arial" w:cs="Arial"/>
          <w:sz w:val="20"/>
          <w:szCs w:val="20"/>
        </w:rPr>
      </w:pPr>
    </w:p>
    <w:p w14:paraId="0333DC93" w14:textId="77777777" w:rsidR="00D51808" w:rsidRPr="006A5456" w:rsidRDefault="00D51808" w:rsidP="00D51808">
      <w:pPr>
        <w:rPr>
          <w:rFonts w:ascii="Arial" w:hAnsi="Arial" w:cs="Arial"/>
          <w:sz w:val="20"/>
          <w:szCs w:val="20"/>
        </w:rPr>
      </w:pPr>
    </w:p>
    <w:p w14:paraId="77A19D82" w14:textId="77777777" w:rsidR="00D51808" w:rsidRDefault="00D51808" w:rsidP="00D51808">
      <w:pPr>
        <w:rPr>
          <w:rFonts w:ascii="Arial" w:hAnsi="Arial" w:cs="Arial"/>
          <w:sz w:val="20"/>
          <w:szCs w:val="20"/>
        </w:rPr>
      </w:pPr>
    </w:p>
    <w:p w14:paraId="0E248795" w14:textId="77777777" w:rsidR="00D51808" w:rsidRDefault="00D51808" w:rsidP="00D51808">
      <w:pPr>
        <w:rPr>
          <w:rFonts w:ascii="Arial" w:hAnsi="Arial" w:cs="Arial"/>
          <w:sz w:val="20"/>
          <w:szCs w:val="20"/>
        </w:rPr>
      </w:pPr>
    </w:p>
    <w:p w14:paraId="2A721335" w14:textId="77777777" w:rsidR="00D51808" w:rsidRDefault="00D51808" w:rsidP="00D51808">
      <w:pPr>
        <w:rPr>
          <w:rFonts w:ascii="Arial" w:hAnsi="Arial" w:cs="Arial"/>
          <w:sz w:val="20"/>
          <w:szCs w:val="20"/>
        </w:rPr>
      </w:pPr>
    </w:p>
    <w:p w14:paraId="755794F1" w14:textId="77777777" w:rsidR="00D51808" w:rsidRDefault="00D51808" w:rsidP="00D51808">
      <w:pPr>
        <w:rPr>
          <w:rFonts w:ascii="Arial" w:hAnsi="Arial" w:cs="Arial"/>
          <w:sz w:val="20"/>
          <w:szCs w:val="20"/>
        </w:rPr>
      </w:pPr>
    </w:p>
    <w:p w14:paraId="3BF9E6B3" w14:textId="77777777" w:rsidR="00D51808" w:rsidRDefault="00D51808" w:rsidP="00D51808">
      <w:pPr>
        <w:rPr>
          <w:rFonts w:ascii="Arial" w:hAnsi="Arial" w:cs="Arial"/>
          <w:sz w:val="20"/>
          <w:szCs w:val="20"/>
        </w:rPr>
      </w:pPr>
    </w:p>
    <w:p w14:paraId="7D143252" w14:textId="77777777" w:rsidR="00D51808" w:rsidRDefault="00D51808" w:rsidP="00D51808">
      <w:pPr>
        <w:rPr>
          <w:rFonts w:ascii="Arial" w:hAnsi="Arial" w:cs="Arial"/>
          <w:sz w:val="20"/>
          <w:szCs w:val="20"/>
        </w:rPr>
      </w:pPr>
    </w:p>
    <w:p w14:paraId="0ADB7711" w14:textId="77777777" w:rsidR="00D51808" w:rsidRDefault="00D51808" w:rsidP="00D51808">
      <w:pPr>
        <w:rPr>
          <w:rFonts w:ascii="Arial" w:hAnsi="Arial" w:cs="Arial"/>
          <w:sz w:val="20"/>
          <w:szCs w:val="20"/>
        </w:rPr>
      </w:pPr>
    </w:p>
    <w:p w14:paraId="207383A5" w14:textId="77777777" w:rsidR="00D51808" w:rsidRDefault="00D51808" w:rsidP="00D51808">
      <w:pPr>
        <w:rPr>
          <w:rFonts w:ascii="Arial" w:hAnsi="Arial" w:cs="Arial"/>
          <w:sz w:val="20"/>
          <w:szCs w:val="20"/>
        </w:rPr>
      </w:pPr>
    </w:p>
    <w:p w14:paraId="0A8E1AD3" w14:textId="77777777" w:rsidR="00D51808" w:rsidRDefault="00D51808" w:rsidP="00D51808">
      <w:pPr>
        <w:rPr>
          <w:rFonts w:ascii="Arial" w:hAnsi="Arial" w:cs="Arial"/>
          <w:sz w:val="20"/>
          <w:szCs w:val="20"/>
        </w:rPr>
      </w:pPr>
    </w:p>
    <w:p w14:paraId="08A7C7E1" w14:textId="77777777" w:rsidR="00D51808" w:rsidRDefault="00D51808" w:rsidP="00D51808">
      <w:pPr>
        <w:rPr>
          <w:rFonts w:ascii="Arial" w:hAnsi="Arial" w:cs="Arial"/>
          <w:sz w:val="20"/>
          <w:szCs w:val="20"/>
        </w:rPr>
      </w:pPr>
    </w:p>
    <w:p w14:paraId="27ABB132" w14:textId="77777777" w:rsidR="00D51808" w:rsidRPr="006A5456" w:rsidRDefault="00D51808" w:rsidP="00D51808">
      <w:pPr>
        <w:rPr>
          <w:rFonts w:ascii="Arial" w:hAnsi="Arial" w:cs="Arial"/>
          <w:sz w:val="20"/>
          <w:szCs w:val="20"/>
        </w:rPr>
      </w:pPr>
    </w:p>
    <w:p w14:paraId="00B99652" w14:textId="77777777" w:rsidR="00D51808" w:rsidRPr="006A5456" w:rsidRDefault="00D51808" w:rsidP="00D51808">
      <w:pPr>
        <w:tabs>
          <w:tab w:val="left" w:pos="4950"/>
        </w:tabs>
        <w:rPr>
          <w:rFonts w:ascii="Arial" w:hAnsi="Arial" w:cs="Arial"/>
          <w:sz w:val="20"/>
          <w:szCs w:val="20"/>
        </w:rPr>
      </w:pPr>
    </w:p>
    <w:tbl>
      <w:tblPr>
        <w:tblpPr w:leftFromText="141" w:rightFromText="141" w:vertAnchor="text" w:horzAnchor="margin" w:tblpXSpec="center"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4"/>
      </w:tblGrid>
      <w:tr w:rsidR="00D51808" w:rsidRPr="006A5456" w14:paraId="293EC518" w14:textId="77777777" w:rsidTr="00D51808">
        <w:trPr>
          <w:trHeight w:val="460"/>
        </w:trPr>
        <w:tc>
          <w:tcPr>
            <w:tcW w:w="9780" w:type="dxa"/>
            <w:gridSpan w:val="2"/>
            <w:vAlign w:val="center"/>
          </w:tcPr>
          <w:p w14:paraId="6AC88261" w14:textId="77777777" w:rsidR="00D51808" w:rsidRPr="006A5456" w:rsidRDefault="00D51808" w:rsidP="00D51808">
            <w:pPr>
              <w:jc w:val="center"/>
              <w:rPr>
                <w:rFonts w:ascii="Arial" w:hAnsi="Arial" w:cs="Arial"/>
                <w:b/>
                <w:sz w:val="20"/>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w:t>
            </w:r>
            <w:r>
              <w:rPr>
                <w:rFonts w:ascii="Arial" w:hAnsi="Arial" w:cs="Arial"/>
                <w:b/>
                <w:color w:val="000000"/>
                <w:sz w:val="24"/>
                <w:szCs w:val="20"/>
              </w:rPr>
              <w:t>8</w:t>
            </w:r>
          </w:p>
        </w:tc>
      </w:tr>
      <w:tr w:rsidR="00D51808" w:rsidRPr="006A5456" w14:paraId="10801326" w14:textId="77777777" w:rsidTr="00D51808">
        <w:trPr>
          <w:trHeight w:val="460"/>
        </w:trPr>
        <w:tc>
          <w:tcPr>
            <w:tcW w:w="9780" w:type="dxa"/>
            <w:gridSpan w:val="2"/>
            <w:vAlign w:val="center"/>
          </w:tcPr>
          <w:p w14:paraId="681BE07D" w14:textId="77777777" w:rsidR="00D51808" w:rsidRPr="006A5456" w:rsidRDefault="00D51808" w:rsidP="00D51808">
            <w:pPr>
              <w:rPr>
                <w:rFonts w:ascii="Arial" w:hAnsi="Arial" w:cs="Arial"/>
                <w:sz w:val="20"/>
                <w:szCs w:val="20"/>
                <w:highlight w:val="darkGray"/>
              </w:rPr>
            </w:pPr>
            <w:r w:rsidRPr="006A5456">
              <w:rPr>
                <w:rFonts w:ascii="Arial" w:hAnsi="Arial" w:cs="Arial"/>
                <w:sz w:val="20"/>
                <w:szCs w:val="20"/>
              </w:rPr>
              <w:t xml:space="preserve">● </w:t>
            </w:r>
            <w:r w:rsidRPr="002C3236">
              <w:rPr>
                <w:rFonts w:ascii="Arial" w:hAnsi="Arial" w:cs="Arial"/>
                <w:b/>
                <w:sz w:val="20"/>
                <w:szCs w:val="20"/>
              </w:rPr>
              <w:t>BALANZAS</w:t>
            </w:r>
          </w:p>
        </w:tc>
      </w:tr>
      <w:tr w:rsidR="00D51808" w:rsidRPr="006A5456" w14:paraId="67F806C0" w14:textId="77777777" w:rsidTr="00D51808">
        <w:trPr>
          <w:trHeight w:val="460"/>
        </w:trPr>
        <w:tc>
          <w:tcPr>
            <w:tcW w:w="4536" w:type="dxa"/>
            <w:vAlign w:val="center"/>
          </w:tcPr>
          <w:p w14:paraId="1C6B5653"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244" w:type="dxa"/>
            <w:vAlign w:val="center"/>
          </w:tcPr>
          <w:p w14:paraId="5CDB667F"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CALIBRACION </w:t>
            </w:r>
          </w:p>
        </w:tc>
      </w:tr>
      <w:tr w:rsidR="00D51808" w:rsidRPr="006A5456" w14:paraId="0E8C8FFA" w14:textId="77777777" w:rsidTr="00D51808">
        <w:trPr>
          <w:trHeight w:val="460"/>
        </w:trPr>
        <w:tc>
          <w:tcPr>
            <w:tcW w:w="4536" w:type="dxa"/>
            <w:vAlign w:val="center"/>
          </w:tcPr>
          <w:p w14:paraId="3127F42E"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CALIBRACION </w:t>
            </w:r>
          </w:p>
        </w:tc>
        <w:tc>
          <w:tcPr>
            <w:tcW w:w="5244" w:type="dxa"/>
            <w:vAlign w:val="center"/>
          </w:tcPr>
          <w:p w14:paraId="64CF48EC" w14:textId="77777777" w:rsidR="00D51808" w:rsidRPr="006A5456" w:rsidRDefault="00D51808" w:rsidP="00D51808">
            <w:pPr>
              <w:rPr>
                <w:rFonts w:ascii="Arial" w:hAnsi="Arial" w:cs="Arial"/>
                <w:sz w:val="20"/>
                <w:szCs w:val="20"/>
              </w:rPr>
            </w:pPr>
            <w:r w:rsidRPr="006A5456">
              <w:rPr>
                <w:rFonts w:ascii="Arial" w:hAnsi="Arial" w:cs="Arial"/>
                <w:sz w:val="20"/>
                <w:szCs w:val="20"/>
              </w:rPr>
              <w:t>5</w:t>
            </w:r>
          </w:p>
          <w:p w14:paraId="7F2D791F" w14:textId="77777777" w:rsidR="00D51808" w:rsidRPr="006A5456" w:rsidRDefault="00D51808" w:rsidP="00D51808">
            <w:pPr>
              <w:rPr>
                <w:rFonts w:ascii="Arial" w:hAnsi="Arial" w:cs="Arial"/>
                <w:sz w:val="20"/>
                <w:szCs w:val="20"/>
              </w:rPr>
            </w:pPr>
          </w:p>
        </w:tc>
      </w:tr>
    </w:tbl>
    <w:p w14:paraId="417C2B15" w14:textId="77777777" w:rsidR="00D51808" w:rsidRDefault="00D51808" w:rsidP="00D51808">
      <w:pPr>
        <w:jc w:val="center"/>
        <w:rPr>
          <w:rFonts w:ascii="Arial" w:hAnsi="Arial" w:cs="Arial"/>
          <w:sz w:val="20"/>
          <w:szCs w:val="20"/>
        </w:rPr>
      </w:pPr>
    </w:p>
    <w:p w14:paraId="538DA67C" w14:textId="77777777" w:rsidR="00D51808" w:rsidRDefault="00D51808" w:rsidP="00D51808">
      <w:pPr>
        <w:jc w:val="center"/>
        <w:rPr>
          <w:rFonts w:ascii="Arial" w:hAnsi="Arial" w:cs="Arial"/>
          <w:sz w:val="20"/>
          <w:szCs w:val="20"/>
        </w:rPr>
      </w:pPr>
    </w:p>
    <w:p w14:paraId="7C38C56D" w14:textId="77777777" w:rsidR="00D51808" w:rsidRDefault="00D51808" w:rsidP="00D51808">
      <w:pPr>
        <w:jc w:val="center"/>
        <w:rPr>
          <w:rFonts w:ascii="Arial" w:hAnsi="Arial" w:cs="Arial"/>
          <w:sz w:val="20"/>
          <w:szCs w:val="20"/>
        </w:rPr>
      </w:pPr>
    </w:p>
    <w:p w14:paraId="28FAD365" w14:textId="77777777" w:rsidR="00D51808" w:rsidRDefault="00D51808" w:rsidP="00D51808">
      <w:pPr>
        <w:jc w:val="center"/>
        <w:rPr>
          <w:rFonts w:ascii="Arial" w:hAnsi="Arial" w:cs="Arial"/>
          <w:sz w:val="20"/>
          <w:szCs w:val="20"/>
        </w:rPr>
      </w:pPr>
    </w:p>
    <w:p w14:paraId="398C99A4" w14:textId="77777777" w:rsidR="00D51808" w:rsidRDefault="00D51808" w:rsidP="00D51808">
      <w:pPr>
        <w:jc w:val="center"/>
        <w:rPr>
          <w:rFonts w:ascii="Arial" w:hAnsi="Arial" w:cs="Arial"/>
          <w:sz w:val="20"/>
          <w:szCs w:val="20"/>
        </w:rPr>
      </w:pPr>
    </w:p>
    <w:p w14:paraId="61EEFB26"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2825C117"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CALIBRACION A REALIZAR</w:t>
      </w:r>
    </w:p>
    <w:p w14:paraId="4B6D527E"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C027C06"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465CBA43" w14:textId="77777777" w:rsidR="00D51808" w:rsidRPr="006A5456" w:rsidRDefault="00D51808" w:rsidP="00D51808">
      <w:pPr>
        <w:rPr>
          <w:rFonts w:ascii="Arial" w:hAnsi="Arial" w:cs="Arial"/>
          <w:sz w:val="20"/>
          <w:szCs w:val="20"/>
        </w:rPr>
      </w:pPr>
      <w:r w:rsidRPr="006A5456">
        <w:rPr>
          <w:rFonts w:ascii="Arial" w:hAnsi="Arial" w:cs="Arial"/>
          <w:sz w:val="20"/>
          <w:szCs w:val="20"/>
        </w:rPr>
        <w:t>Revisión del sistema de pesaje.</w:t>
      </w:r>
    </w:p>
    <w:p w14:paraId="6E626C23" w14:textId="77777777" w:rsidR="00D51808" w:rsidRPr="006A5456" w:rsidRDefault="00D51808" w:rsidP="00D51808">
      <w:pPr>
        <w:rPr>
          <w:rFonts w:ascii="Arial" w:hAnsi="Arial" w:cs="Arial"/>
          <w:sz w:val="20"/>
          <w:szCs w:val="20"/>
        </w:rPr>
      </w:pPr>
    </w:p>
    <w:p w14:paraId="50DB65B6"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0BD9DFA5"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40657F54"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10D290CF"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90A2020" w14:textId="77777777" w:rsidR="00D51808" w:rsidRPr="006A5456" w:rsidRDefault="00D51808" w:rsidP="00D51808">
      <w:pPr>
        <w:rPr>
          <w:rFonts w:ascii="Arial" w:hAnsi="Arial" w:cs="Arial"/>
          <w:sz w:val="20"/>
          <w:szCs w:val="20"/>
        </w:rPr>
      </w:pPr>
    </w:p>
    <w:p w14:paraId="147F5E0B"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75478D8E"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 sistema óptico y mecánico.</w:t>
      </w:r>
    </w:p>
    <w:p w14:paraId="550E7E51"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●Limpieza de fuente de iluminación. </w:t>
      </w:r>
    </w:p>
    <w:p w14:paraId="2810BB79"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●Limpieza y revisión del sistema de pesaje.                                                                                                                                             </w:t>
      </w:r>
      <w:r w:rsidRPr="006A5456">
        <w:rPr>
          <w:rFonts w:ascii="Arial" w:hAnsi="Arial" w:cs="Arial"/>
          <w:sz w:val="20"/>
          <w:szCs w:val="20"/>
        </w:rPr>
        <w:tab/>
      </w:r>
    </w:p>
    <w:p w14:paraId="24F4E6D4"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62480CA2"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y deberá entregar la documentación comprobable.</w:t>
      </w:r>
    </w:p>
    <w:p w14:paraId="011996D8"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4DBC96D6"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56035549" w14:textId="77777777" w:rsidTr="00D51808">
        <w:trPr>
          <w:trHeight w:val="279"/>
        </w:trPr>
        <w:tc>
          <w:tcPr>
            <w:tcW w:w="10812" w:type="dxa"/>
            <w:gridSpan w:val="2"/>
          </w:tcPr>
          <w:p w14:paraId="56F37CB0" w14:textId="77777777" w:rsidR="00D51808" w:rsidRPr="006A5456" w:rsidRDefault="00D51808" w:rsidP="00D51808">
            <w:pPr>
              <w:jc w:val="center"/>
              <w:rPr>
                <w:rFonts w:ascii="Arial" w:hAnsi="Arial" w:cs="Arial"/>
                <w:b/>
                <w:sz w:val="20"/>
                <w:szCs w:val="20"/>
              </w:rPr>
            </w:pPr>
            <w:r w:rsidRPr="006A5456">
              <w:rPr>
                <w:rFonts w:ascii="Arial" w:hAnsi="Arial" w:cs="Arial"/>
                <w:sz w:val="20"/>
                <w:szCs w:val="20"/>
              </w:rPr>
              <w:tab/>
            </w:r>
            <w:r w:rsidRPr="006A5456">
              <w:rPr>
                <w:rFonts w:ascii="Arial" w:hAnsi="Arial" w:cs="Arial"/>
                <w:sz w:val="20"/>
                <w:szCs w:val="20"/>
              </w:rPr>
              <w:tab/>
            </w:r>
            <w:r w:rsidRPr="006A5456">
              <w:rPr>
                <w:rFonts w:ascii="Arial" w:hAnsi="Arial" w:cs="Arial"/>
                <w:b/>
                <w:sz w:val="20"/>
                <w:szCs w:val="20"/>
              </w:rPr>
              <w:t>Remplazo de accesorios consumibles, ajustes, validaciones, calibraciones</w:t>
            </w:r>
          </w:p>
        </w:tc>
      </w:tr>
      <w:tr w:rsidR="00D51808" w:rsidRPr="006A5456" w14:paraId="147AEA76" w14:textId="77777777" w:rsidTr="00D51808">
        <w:trPr>
          <w:trHeight w:val="175"/>
        </w:trPr>
        <w:tc>
          <w:tcPr>
            <w:tcW w:w="5406" w:type="dxa"/>
          </w:tcPr>
          <w:p w14:paraId="58EBBA3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6652E07C"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1500E8A8" w14:textId="77777777" w:rsidTr="00D51808">
        <w:trPr>
          <w:trHeight w:val="80"/>
        </w:trPr>
        <w:tc>
          <w:tcPr>
            <w:tcW w:w="5406" w:type="dxa"/>
          </w:tcPr>
          <w:p w14:paraId="4A817C8B"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6493CBDE"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5EEA22D0"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41ACE541" w14:textId="77777777" w:rsidTr="00D51808">
        <w:tc>
          <w:tcPr>
            <w:tcW w:w="4110" w:type="dxa"/>
            <w:shd w:val="clear" w:color="auto" w:fill="808080"/>
          </w:tcPr>
          <w:p w14:paraId="57465EBA"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CALIBRACION</w:t>
            </w:r>
          </w:p>
        </w:tc>
      </w:tr>
      <w:tr w:rsidR="00D51808" w:rsidRPr="006A5456" w14:paraId="5D4BBEC9" w14:textId="77777777" w:rsidTr="00D51808">
        <w:tc>
          <w:tcPr>
            <w:tcW w:w="4110" w:type="dxa"/>
          </w:tcPr>
          <w:p w14:paraId="20E3C6BB" w14:textId="77777777" w:rsidR="00D51808" w:rsidRPr="006A5456" w:rsidRDefault="00D51808" w:rsidP="00D51808">
            <w:pPr>
              <w:rPr>
                <w:rFonts w:ascii="Arial" w:hAnsi="Arial" w:cs="Arial"/>
                <w:sz w:val="20"/>
                <w:szCs w:val="20"/>
              </w:rPr>
            </w:pPr>
            <w:r w:rsidRPr="006A5456">
              <w:rPr>
                <w:rFonts w:ascii="Arial" w:hAnsi="Arial" w:cs="Arial"/>
                <w:sz w:val="20"/>
                <w:szCs w:val="20"/>
              </w:rPr>
              <w:t>● Masa</w:t>
            </w:r>
          </w:p>
        </w:tc>
      </w:tr>
    </w:tbl>
    <w:p w14:paraId="3DE31078" w14:textId="77777777" w:rsidR="00D51808" w:rsidRPr="006A5456" w:rsidRDefault="00D51808" w:rsidP="00D51808">
      <w:pPr>
        <w:rPr>
          <w:rFonts w:ascii="Arial" w:hAnsi="Arial" w:cs="Arial"/>
          <w:sz w:val="20"/>
          <w:szCs w:val="20"/>
        </w:rPr>
      </w:pPr>
    </w:p>
    <w:p w14:paraId="4AFB9134"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2FFE47EA" w14:textId="77777777" w:rsidR="00D51808" w:rsidRPr="006A5456" w:rsidRDefault="00D51808" w:rsidP="00D51808">
      <w:pPr>
        <w:rPr>
          <w:rFonts w:ascii="Arial" w:hAnsi="Arial" w:cs="Arial"/>
          <w:sz w:val="20"/>
          <w:szCs w:val="20"/>
        </w:rPr>
      </w:pPr>
      <w:r w:rsidRPr="006A5456">
        <w:rPr>
          <w:rFonts w:ascii="Arial" w:hAnsi="Arial" w:cs="Arial"/>
          <w:sz w:val="20"/>
          <w:szCs w:val="20"/>
        </w:rPr>
        <w:t>Prueba de excentricidad.</w:t>
      </w:r>
    </w:p>
    <w:p w14:paraId="4919B58C"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Prueba de </w:t>
      </w:r>
      <w:proofErr w:type="spellStart"/>
      <w:r w:rsidRPr="006A5456">
        <w:rPr>
          <w:rFonts w:ascii="Arial" w:hAnsi="Arial" w:cs="Arial"/>
          <w:sz w:val="20"/>
          <w:szCs w:val="20"/>
        </w:rPr>
        <w:t>repetibilidad</w:t>
      </w:r>
      <w:proofErr w:type="spellEnd"/>
      <w:r w:rsidRPr="006A5456">
        <w:rPr>
          <w:rFonts w:ascii="Arial" w:hAnsi="Arial" w:cs="Arial"/>
          <w:sz w:val="20"/>
          <w:szCs w:val="20"/>
        </w:rPr>
        <w:t>.</w:t>
      </w:r>
    </w:p>
    <w:p w14:paraId="7A569805" w14:textId="77777777" w:rsidR="00D51808" w:rsidRPr="006A5456" w:rsidRDefault="00D51808" w:rsidP="00D51808">
      <w:pPr>
        <w:rPr>
          <w:rFonts w:ascii="Arial" w:hAnsi="Arial" w:cs="Arial"/>
          <w:sz w:val="20"/>
          <w:szCs w:val="20"/>
        </w:rPr>
      </w:pPr>
      <w:r w:rsidRPr="006A5456">
        <w:rPr>
          <w:rFonts w:ascii="Arial" w:hAnsi="Arial" w:cs="Arial"/>
          <w:sz w:val="20"/>
          <w:szCs w:val="20"/>
        </w:rPr>
        <w:t>Prueba de errores de indicación.</w:t>
      </w:r>
    </w:p>
    <w:p w14:paraId="6712E1B0" w14:textId="77777777" w:rsidR="00D51808" w:rsidRPr="006A5456" w:rsidRDefault="00D51808" w:rsidP="00D51808">
      <w:pPr>
        <w:rPr>
          <w:rFonts w:ascii="Arial" w:hAnsi="Arial" w:cs="Arial"/>
          <w:sz w:val="20"/>
          <w:szCs w:val="20"/>
        </w:rPr>
      </w:pPr>
      <w:r w:rsidRPr="006A5456">
        <w:rPr>
          <w:rFonts w:ascii="Arial" w:hAnsi="Arial" w:cs="Arial"/>
          <w:sz w:val="20"/>
          <w:szCs w:val="20"/>
        </w:rPr>
        <w:t>Las verificaciones, ajustes y/o pruebas de funcionamiento deberán ser realizados con instrumentos, certificados y calibrados con trazabilidad NIST O CENAM</w:t>
      </w:r>
    </w:p>
    <w:p w14:paraId="5A69101A" w14:textId="77777777" w:rsidR="00D51808" w:rsidRPr="006A5456" w:rsidRDefault="00D51808" w:rsidP="00D51808">
      <w:pPr>
        <w:rPr>
          <w:rFonts w:ascii="Arial" w:hAnsi="Arial" w:cs="Arial"/>
          <w:sz w:val="20"/>
          <w:szCs w:val="20"/>
        </w:rPr>
      </w:pPr>
    </w:p>
    <w:p w14:paraId="0B9B9642"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6AE00929"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2FCC6A06" w14:textId="77777777" w:rsidR="00D51808" w:rsidRPr="006A5456" w:rsidRDefault="00D51808" w:rsidP="00D51808">
      <w:pPr>
        <w:rPr>
          <w:rFonts w:ascii="Arial" w:hAnsi="Arial" w:cs="Arial"/>
          <w:sz w:val="20"/>
          <w:szCs w:val="20"/>
        </w:rPr>
      </w:pPr>
    </w:p>
    <w:p w14:paraId="500C3308"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7F0EA55A" w14:textId="77777777" w:rsidR="00D51808" w:rsidRPr="006A5456" w:rsidRDefault="00D51808" w:rsidP="00D51808">
      <w:pPr>
        <w:rPr>
          <w:rFonts w:ascii="Arial" w:hAnsi="Arial" w:cs="Arial"/>
          <w:sz w:val="20"/>
          <w:szCs w:val="20"/>
        </w:rPr>
      </w:pPr>
      <w:r w:rsidRPr="006A5456">
        <w:rPr>
          <w:rFonts w:ascii="Arial" w:hAnsi="Arial" w:cs="Arial"/>
          <w:sz w:val="20"/>
          <w:szCs w:val="20"/>
        </w:rPr>
        <w:t>Masa (el ajuste deberá ser realizado durante el proceso de verificación, posterior al mantenimiento)</w:t>
      </w:r>
    </w:p>
    <w:p w14:paraId="6FEA59AA" w14:textId="77777777" w:rsidR="00D51808" w:rsidRPr="006A5456" w:rsidRDefault="00D51808" w:rsidP="00D51808">
      <w:pPr>
        <w:rPr>
          <w:rFonts w:ascii="Arial" w:hAnsi="Arial" w:cs="Arial"/>
          <w:sz w:val="20"/>
          <w:szCs w:val="20"/>
        </w:rPr>
      </w:pPr>
    </w:p>
    <w:p w14:paraId="0C7EC539" w14:textId="77777777" w:rsidR="00D51808" w:rsidRDefault="00D51808" w:rsidP="00D51808">
      <w:pPr>
        <w:rPr>
          <w:rFonts w:ascii="Arial" w:hAnsi="Arial" w:cs="Arial"/>
          <w:b/>
          <w:sz w:val="20"/>
          <w:szCs w:val="20"/>
        </w:rPr>
      </w:pPr>
    </w:p>
    <w:p w14:paraId="7660D5EC" w14:textId="77777777" w:rsidR="00D51808" w:rsidRDefault="00D51808" w:rsidP="00D51808">
      <w:pPr>
        <w:rPr>
          <w:rFonts w:ascii="Arial" w:hAnsi="Arial" w:cs="Arial"/>
          <w:sz w:val="20"/>
          <w:szCs w:val="20"/>
        </w:rPr>
      </w:pPr>
    </w:p>
    <w:p w14:paraId="7BFBC41A" w14:textId="77777777" w:rsidR="00D51808" w:rsidRDefault="00D51808" w:rsidP="00D51808">
      <w:pPr>
        <w:jc w:val="center"/>
        <w:rPr>
          <w:rFonts w:ascii="Arial" w:hAnsi="Arial" w:cs="Arial"/>
          <w:sz w:val="20"/>
          <w:szCs w:val="20"/>
        </w:rPr>
      </w:pPr>
    </w:p>
    <w:tbl>
      <w:tblPr>
        <w:tblpPr w:leftFromText="141" w:rightFromText="141" w:vertAnchor="text" w:horzAnchor="margin" w:tblpXSpec="center"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633"/>
      </w:tblGrid>
      <w:tr w:rsidR="00D51808" w:rsidRPr="007B3772" w14:paraId="687F31D7" w14:textId="77777777" w:rsidTr="00D51808">
        <w:trPr>
          <w:trHeight w:val="307"/>
        </w:trPr>
        <w:tc>
          <w:tcPr>
            <w:tcW w:w="9039" w:type="dxa"/>
            <w:gridSpan w:val="2"/>
            <w:vAlign w:val="center"/>
          </w:tcPr>
          <w:p w14:paraId="049F25F1" w14:textId="77777777" w:rsidR="00D51808" w:rsidRPr="007B3772" w:rsidRDefault="00D51808" w:rsidP="00D51808">
            <w:pPr>
              <w:jc w:val="center"/>
              <w:rPr>
                <w:rFonts w:ascii="Arial" w:hAnsi="Arial" w:cs="Arial"/>
                <w:b/>
                <w:sz w:val="24"/>
                <w:szCs w:val="20"/>
              </w:rPr>
            </w:pPr>
            <w:r w:rsidRPr="007B3772">
              <w:rPr>
                <w:rFonts w:ascii="Arial" w:hAnsi="Arial" w:cs="Arial"/>
                <w:b/>
                <w:color w:val="000000"/>
                <w:sz w:val="24"/>
                <w:szCs w:val="20"/>
              </w:rPr>
              <w:lastRenderedPageBreak/>
              <w:t xml:space="preserve">EQUIPOS PERTENECIENTES </w:t>
            </w:r>
            <w:r>
              <w:rPr>
                <w:rFonts w:ascii="Arial" w:hAnsi="Arial" w:cs="Arial"/>
                <w:b/>
                <w:color w:val="000000"/>
                <w:sz w:val="24"/>
                <w:szCs w:val="20"/>
              </w:rPr>
              <w:t>AL RENGLÓN</w:t>
            </w:r>
            <w:r w:rsidRPr="007B3772">
              <w:rPr>
                <w:rFonts w:ascii="Arial" w:hAnsi="Arial" w:cs="Arial"/>
                <w:b/>
                <w:color w:val="000000"/>
                <w:sz w:val="24"/>
                <w:szCs w:val="20"/>
              </w:rPr>
              <w:t xml:space="preserve"> </w:t>
            </w:r>
            <w:r>
              <w:rPr>
                <w:rFonts w:ascii="Arial" w:hAnsi="Arial" w:cs="Arial"/>
                <w:b/>
                <w:color w:val="000000"/>
                <w:sz w:val="24"/>
                <w:szCs w:val="20"/>
              </w:rPr>
              <w:t>9</w:t>
            </w:r>
          </w:p>
        </w:tc>
      </w:tr>
      <w:tr w:rsidR="00D51808" w:rsidRPr="006A5456" w14:paraId="304E36FD" w14:textId="77777777" w:rsidTr="00D51808">
        <w:trPr>
          <w:trHeight w:val="307"/>
        </w:trPr>
        <w:tc>
          <w:tcPr>
            <w:tcW w:w="9039" w:type="dxa"/>
            <w:gridSpan w:val="2"/>
            <w:vAlign w:val="center"/>
          </w:tcPr>
          <w:p w14:paraId="72A7F425"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7B3772">
              <w:rPr>
                <w:rFonts w:ascii="Arial" w:hAnsi="Arial" w:cs="Arial"/>
                <w:b/>
                <w:sz w:val="20"/>
                <w:szCs w:val="20"/>
              </w:rPr>
              <w:t>LECTOR DE ELISA</w:t>
            </w:r>
          </w:p>
        </w:tc>
      </w:tr>
      <w:tr w:rsidR="00D51808" w:rsidRPr="006A5456" w14:paraId="0F692F96" w14:textId="77777777" w:rsidTr="00D51808">
        <w:trPr>
          <w:trHeight w:val="307"/>
        </w:trPr>
        <w:tc>
          <w:tcPr>
            <w:tcW w:w="5406" w:type="dxa"/>
            <w:vAlign w:val="center"/>
          </w:tcPr>
          <w:p w14:paraId="43A05204"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3633" w:type="dxa"/>
            <w:vAlign w:val="center"/>
          </w:tcPr>
          <w:p w14:paraId="78772F9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CALIBRACIÓN Y VERIFICACIÓN </w:t>
            </w:r>
          </w:p>
        </w:tc>
      </w:tr>
      <w:tr w:rsidR="00D51808" w:rsidRPr="006A5456" w14:paraId="7B82FB4A" w14:textId="77777777" w:rsidTr="00D51808">
        <w:trPr>
          <w:trHeight w:val="307"/>
        </w:trPr>
        <w:tc>
          <w:tcPr>
            <w:tcW w:w="5406" w:type="dxa"/>
            <w:vAlign w:val="center"/>
          </w:tcPr>
          <w:p w14:paraId="515359D8" w14:textId="77777777" w:rsidR="00D51808" w:rsidRPr="006A5456" w:rsidRDefault="00D51808" w:rsidP="00D51808">
            <w:pPr>
              <w:rPr>
                <w:rFonts w:ascii="Arial" w:hAnsi="Arial" w:cs="Arial"/>
                <w:sz w:val="20"/>
                <w:szCs w:val="20"/>
              </w:rPr>
            </w:pPr>
            <w:r w:rsidRPr="006A5456">
              <w:rPr>
                <w:rFonts w:ascii="Arial" w:hAnsi="Arial" w:cs="Arial"/>
                <w:sz w:val="20"/>
                <w:szCs w:val="20"/>
              </w:rPr>
              <w:t>CALIBRACIÓN Y VERIFICACIÓN SOLICITADOS</w:t>
            </w:r>
          </w:p>
        </w:tc>
        <w:tc>
          <w:tcPr>
            <w:tcW w:w="3633" w:type="dxa"/>
            <w:vAlign w:val="center"/>
          </w:tcPr>
          <w:p w14:paraId="05AA90D5" w14:textId="77777777" w:rsidR="00D51808" w:rsidRPr="006A5456" w:rsidRDefault="00D51808" w:rsidP="00D51808">
            <w:pPr>
              <w:rPr>
                <w:rFonts w:ascii="Arial" w:hAnsi="Arial" w:cs="Arial"/>
                <w:sz w:val="20"/>
                <w:szCs w:val="20"/>
              </w:rPr>
            </w:pPr>
            <w:r w:rsidRPr="006A5456">
              <w:rPr>
                <w:rFonts w:ascii="Arial" w:hAnsi="Arial" w:cs="Arial"/>
                <w:sz w:val="20"/>
                <w:szCs w:val="20"/>
              </w:rPr>
              <w:t>2</w:t>
            </w:r>
          </w:p>
        </w:tc>
      </w:tr>
    </w:tbl>
    <w:p w14:paraId="6AEF43C3" w14:textId="77777777" w:rsidR="00D51808" w:rsidRDefault="00D51808" w:rsidP="00D51808">
      <w:pPr>
        <w:rPr>
          <w:rFonts w:ascii="Arial" w:hAnsi="Arial" w:cs="Arial"/>
          <w:sz w:val="20"/>
          <w:szCs w:val="20"/>
        </w:rPr>
      </w:pPr>
    </w:p>
    <w:p w14:paraId="78076FAC" w14:textId="77777777" w:rsidR="00D51808" w:rsidRDefault="00D51808" w:rsidP="00D51808">
      <w:pPr>
        <w:rPr>
          <w:rFonts w:ascii="Arial" w:hAnsi="Arial" w:cs="Arial"/>
          <w:sz w:val="20"/>
          <w:szCs w:val="20"/>
        </w:rPr>
      </w:pPr>
    </w:p>
    <w:p w14:paraId="5053FF9C" w14:textId="77777777" w:rsidR="00D51808" w:rsidRDefault="00D51808" w:rsidP="00D51808">
      <w:pPr>
        <w:rPr>
          <w:rFonts w:ascii="Arial" w:hAnsi="Arial" w:cs="Arial"/>
          <w:sz w:val="20"/>
          <w:szCs w:val="20"/>
        </w:rPr>
      </w:pPr>
    </w:p>
    <w:p w14:paraId="4181F3B1" w14:textId="77777777" w:rsidR="00D51808" w:rsidRDefault="00D51808" w:rsidP="00D51808">
      <w:pPr>
        <w:rPr>
          <w:rFonts w:ascii="Arial" w:hAnsi="Arial" w:cs="Arial"/>
          <w:sz w:val="20"/>
          <w:szCs w:val="20"/>
        </w:rPr>
      </w:pPr>
    </w:p>
    <w:p w14:paraId="316E95FC" w14:textId="77777777" w:rsidR="00D51808" w:rsidRDefault="00D51808" w:rsidP="00D51808">
      <w:pPr>
        <w:rPr>
          <w:rFonts w:ascii="Arial" w:hAnsi="Arial" w:cs="Arial"/>
          <w:sz w:val="20"/>
          <w:szCs w:val="20"/>
        </w:rPr>
      </w:pPr>
    </w:p>
    <w:p w14:paraId="7A7C9F5D" w14:textId="77777777" w:rsidR="00D51808" w:rsidRPr="003724B3" w:rsidRDefault="00D51808" w:rsidP="00D51808">
      <w:pPr>
        <w:rPr>
          <w:rFonts w:ascii="Arial" w:hAnsi="Arial" w:cs="Arial"/>
          <w:sz w:val="20"/>
          <w:szCs w:val="20"/>
        </w:rPr>
      </w:pPr>
    </w:p>
    <w:p w14:paraId="19FAA32E" w14:textId="77777777" w:rsidR="00D51808" w:rsidRDefault="00D51808" w:rsidP="00D51808">
      <w:pPr>
        <w:jc w:val="center"/>
        <w:rPr>
          <w:rFonts w:ascii="Arial" w:hAnsi="Arial" w:cs="Arial"/>
          <w:sz w:val="20"/>
          <w:szCs w:val="20"/>
        </w:rPr>
      </w:pPr>
    </w:p>
    <w:p w14:paraId="3F52E0DF" w14:textId="77777777" w:rsidR="00D51808" w:rsidRDefault="00D51808" w:rsidP="00D51808">
      <w:pPr>
        <w:jc w:val="center"/>
        <w:rPr>
          <w:rFonts w:ascii="Arial" w:hAnsi="Arial" w:cs="Arial"/>
          <w:sz w:val="20"/>
          <w:szCs w:val="20"/>
        </w:rPr>
      </w:pPr>
    </w:p>
    <w:p w14:paraId="69899796" w14:textId="77777777" w:rsidR="00D51808" w:rsidRDefault="00D51808" w:rsidP="00D51808">
      <w:pPr>
        <w:jc w:val="center"/>
        <w:rPr>
          <w:rFonts w:ascii="Arial" w:hAnsi="Arial" w:cs="Arial"/>
          <w:sz w:val="20"/>
          <w:szCs w:val="20"/>
        </w:rPr>
      </w:pPr>
      <w:r w:rsidRPr="006A5456">
        <w:rPr>
          <w:rFonts w:ascii="Arial" w:hAnsi="Arial" w:cs="Arial"/>
          <w:sz w:val="20"/>
          <w:szCs w:val="20"/>
        </w:rPr>
        <w:t>Estas rutinas de mantenimiento o de calibración son enunciativas más no limitativas al servicio especificado.</w:t>
      </w:r>
    </w:p>
    <w:p w14:paraId="5E8947C2" w14:textId="77777777" w:rsidR="00D51808" w:rsidRDefault="00D51808" w:rsidP="00D51808">
      <w:pPr>
        <w:jc w:val="center"/>
        <w:rPr>
          <w:rFonts w:ascii="Arial" w:hAnsi="Arial" w:cs="Arial"/>
          <w:sz w:val="20"/>
          <w:szCs w:val="20"/>
        </w:rPr>
      </w:pPr>
    </w:p>
    <w:p w14:paraId="5392B76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 Y VERIFICACIÓN A REALIZAR</w:t>
      </w:r>
    </w:p>
    <w:p w14:paraId="3E924FF8"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0E12B25E"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7E516862" w14:textId="77777777" w:rsidR="00D51808" w:rsidRPr="006A5456" w:rsidRDefault="00D51808" w:rsidP="00D51808">
      <w:pPr>
        <w:rPr>
          <w:rFonts w:ascii="Arial" w:hAnsi="Arial" w:cs="Arial"/>
          <w:sz w:val="20"/>
          <w:szCs w:val="20"/>
        </w:rPr>
      </w:pPr>
    </w:p>
    <w:p w14:paraId="141E6633"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6D4369E6"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4E427F4F" w14:textId="77777777" w:rsidR="00D51808" w:rsidRPr="006A5456" w:rsidRDefault="00D51808" w:rsidP="00D51808">
      <w:pPr>
        <w:rPr>
          <w:rFonts w:ascii="Arial" w:hAnsi="Arial" w:cs="Arial"/>
          <w:sz w:val="20"/>
          <w:szCs w:val="20"/>
        </w:rPr>
      </w:pPr>
    </w:p>
    <w:p w14:paraId="681AE31F"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p>
    <w:p w14:paraId="6A880BE7" w14:textId="77777777" w:rsidR="00D51808" w:rsidRPr="006A5456" w:rsidRDefault="00D51808" w:rsidP="00D51808">
      <w:pPr>
        <w:rPr>
          <w:rFonts w:ascii="Arial" w:hAnsi="Arial" w:cs="Arial"/>
          <w:sz w:val="20"/>
          <w:szCs w:val="20"/>
        </w:rPr>
      </w:pPr>
      <w:r w:rsidRPr="006A5456">
        <w:rPr>
          <w:rFonts w:ascii="Arial" w:hAnsi="Arial" w:cs="Arial"/>
          <w:sz w:val="20"/>
          <w:szCs w:val="20"/>
        </w:rPr>
        <w:t>Realizar con una placa de absorbancias con trazabilidad, a una longitud de onda de 450nm con referencia de 620 a 700nm, entregar copia del certificado de calibración de la placa utilizada, realizar pruebas de funcionamiento"</w:t>
      </w:r>
      <w:r w:rsidRPr="006A5456">
        <w:rPr>
          <w:rFonts w:ascii="Arial" w:hAnsi="Arial" w:cs="Arial"/>
          <w:sz w:val="20"/>
          <w:szCs w:val="20"/>
        </w:rPr>
        <w:tab/>
      </w:r>
      <w:r w:rsidRPr="006A5456">
        <w:rPr>
          <w:rFonts w:ascii="Arial" w:hAnsi="Arial" w:cs="Arial"/>
          <w:sz w:val="20"/>
          <w:szCs w:val="20"/>
        </w:rPr>
        <w:tab/>
      </w:r>
      <w:r w:rsidRPr="006A5456">
        <w:rPr>
          <w:rFonts w:ascii="Arial" w:hAnsi="Arial" w:cs="Arial"/>
          <w:sz w:val="20"/>
          <w:szCs w:val="20"/>
        </w:rPr>
        <w:tab/>
      </w:r>
    </w:p>
    <w:p w14:paraId="003D8F7D" w14:textId="77777777" w:rsidR="00D51808" w:rsidRPr="006A5456" w:rsidRDefault="00D51808" w:rsidP="00D51808">
      <w:pPr>
        <w:rPr>
          <w:rFonts w:ascii="Arial" w:hAnsi="Arial" w:cs="Arial"/>
          <w:b/>
          <w:sz w:val="20"/>
          <w:szCs w:val="20"/>
        </w:rPr>
      </w:pPr>
      <w:r w:rsidRPr="006A5456">
        <w:rPr>
          <w:rFonts w:ascii="Arial" w:hAnsi="Arial" w:cs="Arial"/>
          <w:sz w:val="20"/>
          <w:szCs w:val="20"/>
        </w:rPr>
        <w:tab/>
      </w:r>
    </w:p>
    <w:p w14:paraId="54B65778"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CALIBRACIÓN  </w:t>
      </w:r>
    </w:p>
    <w:p w14:paraId="7246851D"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166D8EB1"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0407D82C" w14:textId="77777777" w:rsidR="00D51808" w:rsidRPr="006A5456" w:rsidRDefault="00D51808" w:rsidP="00D518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6BA3EEDF" w14:textId="77777777" w:rsidTr="00D51808">
        <w:trPr>
          <w:trHeight w:val="255"/>
        </w:trPr>
        <w:tc>
          <w:tcPr>
            <w:tcW w:w="10812" w:type="dxa"/>
            <w:gridSpan w:val="2"/>
          </w:tcPr>
          <w:p w14:paraId="3BFCC87B"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422CB9C2" w14:textId="77777777" w:rsidTr="00D51808">
        <w:trPr>
          <w:trHeight w:val="259"/>
        </w:trPr>
        <w:tc>
          <w:tcPr>
            <w:tcW w:w="5406" w:type="dxa"/>
          </w:tcPr>
          <w:p w14:paraId="0B0FD93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7A0C3A7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68A4B5B6" w14:textId="77777777" w:rsidTr="00D51808">
        <w:trPr>
          <w:trHeight w:val="123"/>
        </w:trPr>
        <w:tc>
          <w:tcPr>
            <w:tcW w:w="5406" w:type="dxa"/>
          </w:tcPr>
          <w:p w14:paraId="48DF1421"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311408DC"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11DC0680"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20254976" w14:textId="77777777" w:rsidTr="00D51808">
        <w:tc>
          <w:tcPr>
            <w:tcW w:w="4110" w:type="dxa"/>
            <w:shd w:val="clear" w:color="auto" w:fill="808080"/>
          </w:tcPr>
          <w:p w14:paraId="40F207E2"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363F0596" w14:textId="77777777" w:rsidTr="00D51808">
        <w:tc>
          <w:tcPr>
            <w:tcW w:w="4110" w:type="dxa"/>
          </w:tcPr>
          <w:p w14:paraId="517FFDF8" w14:textId="77777777" w:rsidR="00D51808" w:rsidRPr="006A5456" w:rsidRDefault="00D51808" w:rsidP="00D51808">
            <w:pPr>
              <w:rPr>
                <w:rFonts w:ascii="Arial" w:hAnsi="Arial" w:cs="Arial"/>
                <w:sz w:val="20"/>
                <w:szCs w:val="20"/>
              </w:rPr>
            </w:pPr>
            <w:r w:rsidRPr="006A5456">
              <w:rPr>
                <w:rFonts w:ascii="Arial" w:hAnsi="Arial" w:cs="Arial"/>
                <w:sz w:val="20"/>
                <w:szCs w:val="20"/>
              </w:rPr>
              <w:t>● ÓPTICA</w:t>
            </w:r>
          </w:p>
        </w:tc>
      </w:tr>
    </w:tbl>
    <w:p w14:paraId="2AC613F3" w14:textId="77777777" w:rsidR="00D51808" w:rsidRPr="006A5456" w:rsidRDefault="00D51808" w:rsidP="00D51808">
      <w:pPr>
        <w:rPr>
          <w:rFonts w:ascii="Arial" w:hAnsi="Arial" w:cs="Arial"/>
          <w:sz w:val="20"/>
          <w:szCs w:val="20"/>
        </w:rPr>
      </w:pPr>
    </w:p>
    <w:p w14:paraId="0BF81D8F"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calibraciones.</w:t>
      </w:r>
    </w:p>
    <w:p w14:paraId="4892A6FA" w14:textId="77777777" w:rsidR="00D51808" w:rsidRPr="006A5456" w:rsidRDefault="00D51808" w:rsidP="00D51808">
      <w:pPr>
        <w:rPr>
          <w:rFonts w:ascii="Arial" w:hAnsi="Arial" w:cs="Arial"/>
          <w:sz w:val="20"/>
          <w:szCs w:val="20"/>
        </w:rPr>
      </w:pPr>
      <w:r w:rsidRPr="006A5456">
        <w:rPr>
          <w:rFonts w:ascii="Arial" w:hAnsi="Arial" w:cs="Arial"/>
          <w:sz w:val="20"/>
          <w:szCs w:val="20"/>
        </w:rPr>
        <w:t>Realizar corridas en presencia del analista</w:t>
      </w:r>
    </w:p>
    <w:p w14:paraId="3D1CAF38" w14:textId="77777777" w:rsidR="00D51808" w:rsidRPr="006A5456" w:rsidRDefault="00D51808" w:rsidP="00D51808">
      <w:pPr>
        <w:rPr>
          <w:rFonts w:ascii="Arial" w:hAnsi="Arial" w:cs="Arial"/>
          <w:sz w:val="20"/>
          <w:szCs w:val="20"/>
        </w:rPr>
      </w:pPr>
    </w:p>
    <w:p w14:paraId="107ACE7D"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52504E67"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6DDC99B6" w14:textId="77777777" w:rsidR="00D51808" w:rsidRPr="006A5456" w:rsidRDefault="00D51808" w:rsidP="00D51808">
      <w:pPr>
        <w:rPr>
          <w:rFonts w:ascii="Arial" w:hAnsi="Arial" w:cs="Arial"/>
          <w:sz w:val="20"/>
          <w:szCs w:val="20"/>
        </w:rPr>
      </w:pPr>
    </w:p>
    <w:p w14:paraId="4301C238"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3584B5C9"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3F3EB8E3" w14:textId="77777777" w:rsidR="00D51808" w:rsidRDefault="00D51808" w:rsidP="00D51808">
      <w:pPr>
        <w:rPr>
          <w:rFonts w:ascii="Arial" w:hAnsi="Arial" w:cs="Arial"/>
          <w:b/>
          <w:sz w:val="20"/>
          <w:szCs w:val="20"/>
        </w:rPr>
      </w:pPr>
    </w:p>
    <w:p w14:paraId="6447A046" w14:textId="77777777" w:rsidR="00D51808" w:rsidRDefault="00D51808" w:rsidP="00D51808">
      <w:pPr>
        <w:rPr>
          <w:rFonts w:ascii="Arial" w:hAnsi="Arial" w:cs="Arial"/>
          <w:b/>
          <w:sz w:val="20"/>
          <w:szCs w:val="20"/>
        </w:rPr>
      </w:pPr>
    </w:p>
    <w:p w14:paraId="2ADC8608" w14:textId="77777777" w:rsidR="00D51808" w:rsidRDefault="00D51808" w:rsidP="00D51808">
      <w:pPr>
        <w:rPr>
          <w:rFonts w:ascii="Arial" w:hAnsi="Arial" w:cs="Arial"/>
          <w:sz w:val="20"/>
          <w:szCs w:val="20"/>
        </w:rPr>
      </w:pPr>
    </w:p>
    <w:p w14:paraId="690EAA42" w14:textId="77777777" w:rsidR="00D51808" w:rsidRDefault="00D51808" w:rsidP="00D51808">
      <w:pPr>
        <w:rPr>
          <w:rFonts w:ascii="Arial" w:hAnsi="Arial" w:cs="Arial"/>
          <w:sz w:val="20"/>
          <w:szCs w:val="20"/>
        </w:rPr>
      </w:pPr>
    </w:p>
    <w:p w14:paraId="72A69F82" w14:textId="77777777" w:rsidR="00D51808" w:rsidRDefault="00D51808" w:rsidP="00D51808">
      <w:pPr>
        <w:rPr>
          <w:rFonts w:ascii="Arial" w:hAnsi="Arial" w:cs="Arial"/>
          <w:sz w:val="20"/>
          <w:szCs w:val="20"/>
        </w:rPr>
      </w:pPr>
    </w:p>
    <w:p w14:paraId="7D422FE4" w14:textId="77777777" w:rsidR="00D51808" w:rsidRDefault="00D51808" w:rsidP="00D51808">
      <w:pPr>
        <w:rPr>
          <w:rFonts w:ascii="Arial" w:hAnsi="Arial" w:cs="Arial"/>
          <w:sz w:val="20"/>
          <w:szCs w:val="20"/>
        </w:rPr>
      </w:pPr>
    </w:p>
    <w:p w14:paraId="6F342CCB" w14:textId="77777777" w:rsidR="00D51808" w:rsidRDefault="00D51808" w:rsidP="00D51808">
      <w:pPr>
        <w:rPr>
          <w:rFonts w:ascii="Arial" w:hAnsi="Arial" w:cs="Arial"/>
          <w:sz w:val="20"/>
          <w:szCs w:val="20"/>
        </w:rPr>
      </w:pPr>
    </w:p>
    <w:p w14:paraId="3FA76866" w14:textId="77777777" w:rsidR="00D51808" w:rsidRDefault="00D51808" w:rsidP="00D51808">
      <w:pPr>
        <w:rPr>
          <w:rFonts w:ascii="Arial" w:hAnsi="Arial" w:cs="Arial"/>
          <w:sz w:val="20"/>
          <w:szCs w:val="20"/>
        </w:rPr>
      </w:pPr>
    </w:p>
    <w:p w14:paraId="145CE640" w14:textId="77777777" w:rsidR="00D51808" w:rsidRDefault="00D51808" w:rsidP="00D51808">
      <w:pPr>
        <w:rPr>
          <w:rFonts w:ascii="Arial" w:hAnsi="Arial" w:cs="Arial"/>
          <w:sz w:val="20"/>
          <w:szCs w:val="20"/>
        </w:rPr>
      </w:pPr>
    </w:p>
    <w:p w14:paraId="4AF9ECE2" w14:textId="77777777" w:rsidR="00D51808" w:rsidRDefault="00D51808" w:rsidP="00D51808">
      <w:pPr>
        <w:rPr>
          <w:rFonts w:ascii="Arial" w:hAnsi="Arial" w:cs="Arial"/>
          <w:sz w:val="20"/>
          <w:szCs w:val="20"/>
        </w:rPr>
      </w:pPr>
    </w:p>
    <w:p w14:paraId="71016673" w14:textId="77777777" w:rsidR="00D51808" w:rsidRDefault="00D51808" w:rsidP="00D51808">
      <w:pPr>
        <w:rPr>
          <w:rFonts w:ascii="Arial" w:hAnsi="Arial" w:cs="Arial"/>
          <w:sz w:val="20"/>
          <w:szCs w:val="20"/>
        </w:rPr>
      </w:pPr>
    </w:p>
    <w:p w14:paraId="5DC44D80" w14:textId="77777777" w:rsidR="00D51808" w:rsidRDefault="00D51808" w:rsidP="00D51808">
      <w:pPr>
        <w:rPr>
          <w:rFonts w:ascii="Arial" w:hAnsi="Arial" w:cs="Arial"/>
          <w:sz w:val="20"/>
          <w:szCs w:val="20"/>
        </w:rPr>
      </w:pPr>
    </w:p>
    <w:p w14:paraId="4EDE0DED" w14:textId="77777777" w:rsidR="00D51808" w:rsidRPr="006A5456" w:rsidRDefault="00D51808" w:rsidP="00D51808">
      <w:pPr>
        <w:rPr>
          <w:rFonts w:ascii="Arial" w:hAnsi="Arial" w:cs="Arial"/>
          <w:sz w:val="20"/>
          <w:szCs w:val="20"/>
        </w:rPr>
      </w:pPr>
    </w:p>
    <w:tbl>
      <w:tblPr>
        <w:tblpPr w:leftFromText="141" w:rightFromText="141" w:vertAnchor="text" w:horzAnchor="margin" w:tblpX="250"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0"/>
        <w:gridCol w:w="4693"/>
      </w:tblGrid>
      <w:tr w:rsidR="00D51808" w:rsidRPr="006A5456" w14:paraId="3A3F52D1" w14:textId="77777777" w:rsidTr="00D51808">
        <w:trPr>
          <w:trHeight w:val="317"/>
        </w:trPr>
        <w:tc>
          <w:tcPr>
            <w:tcW w:w="10562" w:type="dxa"/>
            <w:gridSpan w:val="2"/>
            <w:vAlign w:val="center"/>
          </w:tcPr>
          <w:p w14:paraId="37C9228D" w14:textId="77777777" w:rsidR="00D51808" w:rsidRPr="006A5456" w:rsidRDefault="00D51808" w:rsidP="00D51808">
            <w:pPr>
              <w:jc w:val="center"/>
              <w:rPr>
                <w:rFonts w:ascii="Arial" w:hAnsi="Arial" w:cs="Arial"/>
                <w:b/>
                <w:sz w:val="20"/>
                <w:szCs w:val="20"/>
              </w:rPr>
            </w:pPr>
            <w:r w:rsidRPr="007B3772">
              <w:rPr>
                <w:rFonts w:ascii="Arial" w:hAnsi="Arial" w:cs="Arial"/>
                <w:b/>
                <w:color w:val="000000"/>
                <w:sz w:val="24"/>
                <w:szCs w:val="20"/>
              </w:rPr>
              <w:lastRenderedPageBreak/>
              <w:t xml:space="preserve">EQUIPOS PERTENECIENTES </w:t>
            </w:r>
            <w:r>
              <w:rPr>
                <w:rFonts w:ascii="Arial" w:hAnsi="Arial" w:cs="Arial"/>
                <w:b/>
                <w:color w:val="000000"/>
                <w:sz w:val="24"/>
                <w:szCs w:val="20"/>
              </w:rPr>
              <w:t>AL RENGLÓN</w:t>
            </w:r>
            <w:r w:rsidRPr="007B3772">
              <w:rPr>
                <w:rFonts w:ascii="Arial" w:hAnsi="Arial" w:cs="Arial"/>
                <w:b/>
                <w:color w:val="000000"/>
                <w:sz w:val="24"/>
                <w:szCs w:val="20"/>
              </w:rPr>
              <w:t xml:space="preserve"> 1</w:t>
            </w:r>
            <w:r>
              <w:rPr>
                <w:rFonts w:ascii="Arial" w:hAnsi="Arial" w:cs="Arial"/>
                <w:b/>
                <w:color w:val="000000"/>
                <w:sz w:val="24"/>
                <w:szCs w:val="20"/>
              </w:rPr>
              <w:t>0</w:t>
            </w:r>
          </w:p>
        </w:tc>
      </w:tr>
      <w:tr w:rsidR="00D51808" w:rsidRPr="006A5456" w14:paraId="2E0ABDB8" w14:textId="77777777" w:rsidTr="00D51808">
        <w:trPr>
          <w:trHeight w:val="317"/>
        </w:trPr>
        <w:tc>
          <w:tcPr>
            <w:tcW w:w="10562" w:type="dxa"/>
            <w:gridSpan w:val="2"/>
            <w:vAlign w:val="center"/>
          </w:tcPr>
          <w:p w14:paraId="2A58DC5E" w14:textId="77777777" w:rsidR="00D51808" w:rsidRPr="006A5456" w:rsidRDefault="00D51808" w:rsidP="00D51808">
            <w:pPr>
              <w:rPr>
                <w:rFonts w:ascii="Arial" w:hAnsi="Arial" w:cs="Arial"/>
                <w:sz w:val="20"/>
                <w:szCs w:val="20"/>
                <w:highlight w:val="darkGray"/>
              </w:rPr>
            </w:pPr>
            <w:r w:rsidRPr="006A5456">
              <w:rPr>
                <w:rFonts w:ascii="Arial" w:hAnsi="Arial" w:cs="Arial"/>
                <w:sz w:val="20"/>
                <w:szCs w:val="20"/>
              </w:rPr>
              <w:t>●</w:t>
            </w:r>
            <w:r w:rsidRPr="007B3772">
              <w:rPr>
                <w:rFonts w:ascii="Arial" w:hAnsi="Arial" w:cs="Arial"/>
                <w:b/>
                <w:sz w:val="20"/>
                <w:szCs w:val="20"/>
              </w:rPr>
              <w:t>MEDIDORES DE PH</w:t>
            </w:r>
          </w:p>
        </w:tc>
      </w:tr>
      <w:tr w:rsidR="00D51808" w:rsidRPr="006A5456" w14:paraId="31599DB3" w14:textId="77777777" w:rsidTr="00D51808">
        <w:trPr>
          <w:trHeight w:val="406"/>
        </w:trPr>
        <w:tc>
          <w:tcPr>
            <w:tcW w:w="5637" w:type="dxa"/>
            <w:vAlign w:val="center"/>
          </w:tcPr>
          <w:p w14:paraId="6D1CFED4"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25" w:type="dxa"/>
            <w:vAlign w:val="center"/>
          </w:tcPr>
          <w:p w14:paraId="0C68F3B2"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2A9E25C2" w14:textId="77777777" w:rsidTr="00D51808">
        <w:trPr>
          <w:trHeight w:val="332"/>
        </w:trPr>
        <w:tc>
          <w:tcPr>
            <w:tcW w:w="5637" w:type="dxa"/>
            <w:vAlign w:val="center"/>
          </w:tcPr>
          <w:p w14:paraId="5603B20B"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4925" w:type="dxa"/>
            <w:vAlign w:val="center"/>
          </w:tcPr>
          <w:p w14:paraId="66D23DEA"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101B3E99"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003D3320"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46DF074D"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7527E30C"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163E35ED" w14:textId="77777777" w:rsidR="00D51808" w:rsidRPr="006A5456" w:rsidRDefault="00D51808" w:rsidP="00D51808">
      <w:pPr>
        <w:rPr>
          <w:rFonts w:ascii="Arial" w:hAnsi="Arial" w:cs="Arial"/>
          <w:sz w:val="20"/>
          <w:szCs w:val="20"/>
        </w:rPr>
      </w:pPr>
    </w:p>
    <w:p w14:paraId="6BA79498"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16FC80B6"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6FE27266"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5D4B9A4E"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386B87DD" w14:textId="77777777" w:rsidR="00D51808" w:rsidRPr="006A5456" w:rsidRDefault="00D51808" w:rsidP="00D51808">
      <w:pPr>
        <w:rPr>
          <w:rFonts w:ascii="Arial" w:hAnsi="Arial" w:cs="Arial"/>
          <w:sz w:val="20"/>
          <w:szCs w:val="20"/>
        </w:rPr>
      </w:pPr>
    </w:p>
    <w:p w14:paraId="104807D9"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3661CC26"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Verificación del metro.</w:t>
      </w:r>
    </w:p>
    <w:p w14:paraId="60E1B01C"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Verificar la limpieza de las cubiertas y el ajuste de las mismas.</w:t>
      </w:r>
    </w:p>
    <w:p w14:paraId="4D2E0800"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Probar el cable de conexión y su sistema de acoples comprobar que se encuentre en buenas condiciones y que estén limpios.</w:t>
      </w:r>
    </w:p>
    <w:p w14:paraId="79F5BC11"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Examinar los controles del dispositivo, verificar que se encuentren en buen estado y que se puedan seleccionar sin dificultad.</w:t>
      </w:r>
    </w:p>
    <w:p w14:paraId="633CD0BC"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Verificación de la pantalla.</w:t>
      </w:r>
    </w:p>
    <w:p w14:paraId="2F20A02D"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 xml:space="preserve">Verificar el indicador de encendido bombillo o diodo su buen funcionamiento. </w:t>
      </w:r>
    </w:p>
    <w:p w14:paraId="11ADBD0F"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Verificar el estado de brazo porta electrodo.</w:t>
      </w:r>
    </w:p>
    <w:p w14:paraId="513AB2B4"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Examinar el mecanismo de montaje y fijación del electrodo.</w:t>
      </w:r>
    </w:p>
    <w:p w14:paraId="53E67D74"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Comprobar que el ajuste de altura opere correctamente.</w:t>
      </w:r>
    </w:p>
    <w:p w14:paraId="4C67B1B8"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Revisar las baterías.</w:t>
      </w:r>
    </w:p>
    <w:p w14:paraId="4119ACDF"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Efectuar una prueba de funcionamiento midiendo el pH en una solución conocida.</w:t>
      </w:r>
    </w:p>
    <w:p w14:paraId="1109B65D"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 xml:space="preserve">Inspeccionar las corrientes de fuga y la conexión a tierra.                                                                                   </w:t>
      </w:r>
      <w:r w:rsidRPr="006A5456">
        <w:rPr>
          <w:rFonts w:ascii="Arial" w:eastAsia="Times New Roman" w:hAnsi="Arial" w:cs="Arial"/>
          <w:b/>
          <w:bCs/>
          <w:i/>
          <w:iCs/>
          <w:sz w:val="20"/>
          <w:szCs w:val="20"/>
          <w:lang w:eastAsia="es-MX"/>
        </w:rPr>
        <w:t xml:space="preserve"> </w:t>
      </w:r>
    </w:p>
    <w:p w14:paraId="3CA5CEF9"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6A5456">
        <w:rPr>
          <w:rFonts w:ascii="Arial" w:hAnsi="Arial" w:cs="Arial"/>
          <w:sz w:val="20"/>
          <w:szCs w:val="20"/>
        </w:rPr>
        <w:tab/>
      </w:r>
    </w:p>
    <w:p w14:paraId="40020158"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27FA7379"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y deberá entregar la documentación comprobable.</w:t>
      </w:r>
    </w:p>
    <w:p w14:paraId="4E2CAF04"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2342FFED" w14:textId="77777777" w:rsidR="00D51808" w:rsidRPr="006A5456" w:rsidRDefault="00D51808" w:rsidP="00D51808">
      <w:pPr>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08"/>
      </w:tblGrid>
      <w:tr w:rsidR="00D51808" w:rsidRPr="006A5456" w14:paraId="0CADB40F" w14:textId="77777777" w:rsidTr="00D51808">
        <w:trPr>
          <w:trHeight w:val="217"/>
        </w:trPr>
        <w:tc>
          <w:tcPr>
            <w:tcW w:w="9639" w:type="dxa"/>
            <w:gridSpan w:val="2"/>
          </w:tcPr>
          <w:p w14:paraId="5C60E7E9" w14:textId="77777777" w:rsidR="00D51808" w:rsidRPr="006A5456" w:rsidRDefault="00D51808" w:rsidP="00D51808">
            <w:pPr>
              <w:jc w:val="center"/>
              <w:rPr>
                <w:rFonts w:ascii="Arial" w:hAnsi="Arial" w:cs="Arial"/>
                <w:b/>
                <w:sz w:val="20"/>
                <w:szCs w:val="20"/>
              </w:rPr>
            </w:pPr>
            <w:r w:rsidRPr="006A5456">
              <w:rPr>
                <w:rFonts w:ascii="Arial" w:hAnsi="Arial" w:cs="Arial"/>
                <w:sz w:val="20"/>
                <w:szCs w:val="20"/>
              </w:rPr>
              <w:tab/>
            </w:r>
            <w:r w:rsidRPr="006A5456">
              <w:rPr>
                <w:rFonts w:ascii="Arial" w:hAnsi="Arial" w:cs="Arial"/>
                <w:b/>
                <w:sz w:val="20"/>
                <w:szCs w:val="20"/>
              </w:rPr>
              <w:t xml:space="preserve"> Remplazo de accesorios consumibles, ajustes, validaciones, calibraciones</w:t>
            </w:r>
          </w:p>
        </w:tc>
      </w:tr>
      <w:tr w:rsidR="00D51808" w:rsidRPr="006A5456" w14:paraId="030DA58B" w14:textId="77777777" w:rsidTr="00D51808">
        <w:trPr>
          <w:trHeight w:val="221"/>
        </w:trPr>
        <w:tc>
          <w:tcPr>
            <w:tcW w:w="4872" w:type="dxa"/>
          </w:tcPr>
          <w:p w14:paraId="7EE151D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4767" w:type="dxa"/>
          </w:tcPr>
          <w:p w14:paraId="250D1C9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5D546C2F" w14:textId="77777777" w:rsidTr="00D51808">
        <w:trPr>
          <w:trHeight w:val="226"/>
        </w:trPr>
        <w:tc>
          <w:tcPr>
            <w:tcW w:w="4872" w:type="dxa"/>
          </w:tcPr>
          <w:p w14:paraId="3D94882F"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4767" w:type="dxa"/>
          </w:tcPr>
          <w:p w14:paraId="06393FE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0AC731ED" w14:textId="77777777" w:rsidR="00D51808" w:rsidRPr="006A5456" w:rsidRDefault="00D51808" w:rsidP="00D5180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D51808" w:rsidRPr="006A5456" w14:paraId="38800BC8" w14:textId="77777777" w:rsidTr="00D51808">
        <w:trPr>
          <w:jc w:val="center"/>
        </w:trPr>
        <w:tc>
          <w:tcPr>
            <w:tcW w:w="4394" w:type="dxa"/>
            <w:shd w:val="clear" w:color="auto" w:fill="808080"/>
          </w:tcPr>
          <w:p w14:paraId="16D3055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6E034C7F" w14:textId="77777777" w:rsidTr="00D51808">
        <w:trPr>
          <w:jc w:val="center"/>
        </w:trPr>
        <w:tc>
          <w:tcPr>
            <w:tcW w:w="4394" w:type="dxa"/>
          </w:tcPr>
          <w:p w14:paraId="2350CE33" w14:textId="77777777" w:rsidR="00D51808" w:rsidRPr="006A5456" w:rsidRDefault="00D51808" w:rsidP="00D51808">
            <w:pPr>
              <w:rPr>
                <w:rFonts w:ascii="Arial" w:hAnsi="Arial" w:cs="Arial"/>
                <w:sz w:val="20"/>
                <w:szCs w:val="20"/>
              </w:rPr>
            </w:pPr>
            <w:r w:rsidRPr="006A5456">
              <w:rPr>
                <w:rFonts w:ascii="Arial" w:hAnsi="Arial" w:cs="Arial"/>
                <w:sz w:val="20"/>
                <w:szCs w:val="20"/>
              </w:rPr>
              <w:t>● Eléctrica</w:t>
            </w:r>
            <w:r>
              <w:rPr>
                <w:rFonts w:ascii="Arial" w:hAnsi="Arial" w:cs="Arial"/>
                <w:sz w:val="20"/>
                <w:szCs w:val="20"/>
              </w:rPr>
              <w:t xml:space="preserve">                        </w:t>
            </w:r>
            <w:r w:rsidRPr="006A5456">
              <w:rPr>
                <w:rFonts w:ascii="Arial" w:hAnsi="Arial" w:cs="Arial"/>
                <w:sz w:val="20"/>
                <w:szCs w:val="20"/>
              </w:rPr>
              <w:t>●pH( Electrodo)</w:t>
            </w:r>
          </w:p>
        </w:tc>
      </w:tr>
    </w:tbl>
    <w:p w14:paraId="0F9A9967" w14:textId="77777777" w:rsidR="00D51808" w:rsidRPr="006A5456" w:rsidRDefault="00D51808" w:rsidP="00D51808">
      <w:pPr>
        <w:rPr>
          <w:rFonts w:ascii="Arial" w:hAnsi="Arial" w:cs="Arial"/>
          <w:sz w:val="20"/>
          <w:szCs w:val="20"/>
        </w:rPr>
      </w:pPr>
    </w:p>
    <w:p w14:paraId="38FBC23C" w14:textId="77777777" w:rsidR="00D51808" w:rsidRPr="00CC5A90" w:rsidRDefault="00D51808" w:rsidP="00D51808">
      <w:pPr>
        <w:rPr>
          <w:rFonts w:ascii="Arial" w:hAnsi="Arial" w:cs="Arial"/>
          <w:b/>
          <w:sz w:val="20"/>
          <w:szCs w:val="20"/>
        </w:rPr>
      </w:pPr>
      <w:r w:rsidRPr="006A5456">
        <w:rPr>
          <w:rFonts w:ascii="Arial" w:hAnsi="Arial" w:cs="Arial"/>
          <w:b/>
          <w:sz w:val="20"/>
          <w:szCs w:val="20"/>
        </w:rPr>
        <w:t>Pruebas de Funcionamiento y/o validaciones.</w:t>
      </w:r>
      <w:r>
        <w:rPr>
          <w:rFonts w:ascii="Arial" w:hAnsi="Arial" w:cs="Arial"/>
          <w:b/>
          <w:sz w:val="20"/>
          <w:szCs w:val="20"/>
        </w:rPr>
        <w:t xml:space="preserve"> </w:t>
      </w:r>
      <w:r w:rsidRPr="006A5456">
        <w:rPr>
          <w:rFonts w:ascii="Arial" w:hAnsi="Arial" w:cs="Arial"/>
          <w:sz w:val="20"/>
          <w:szCs w:val="20"/>
        </w:rPr>
        <w:t>Realizar corridas en presencia del analista.</w:t>
      </w:r>
      <w:r>
        <w:rPr>
          <w:rFonts w:ascii="Arial" w:hAnsi="Arial" w:cs="Arial"/>
          <w:b/>
          <w:sz w:val="20"/>
          <w:szCs w:val="20"/>
        </w:rPr>
        <w:t xml:space="preserve"> </w:t>
      </w:r>
      <w:r w:rsidRPr="006A5456">
        <w:rPr>
          <w:rFonts w:ascii="Arial" w:hAnsi="Arial" w:cs="Arial"/>
          <w:sz w:val="20"/>
          <w:szCs w:val="20"/>
        </w:rPr>
        <w:t>Las verificaciones, ajustes y/o pruebas de funcionamiento deberán ser realizados con instrumentos, certificados y calibrados con trazabilidad NIST O CENAM</w:t>
      </w:r>
    </w:p>
    <w:p w14:paraId="2D574C05" w14:textId="77777777" w:rsidR="00D51808" w:rsidRPr="00BB333C" w:rsidRDefault="00D51808" w:rsidP="00D51808">
      <w:pPr>
        <w:rPr>
          <w:rFonts w:ascii="Arial" w:hAnsi="Arial" w:cs="Arial"/>
          <w:sz w:val="14"/>
          <w:szCs w:val="20"/>
        </w:rPr>
      </w:pPr>
    </w:p>
    <w:p w14:paraId="090C1597" w14:textId="77777777" w:rsidR="00D51808" w:rsidRPr="00CC5A90" w:rsidRDefault="00D51808" w:rsidP="00D51808">
      <w:pPr>
        <w:rPr>
          <w:rFonts w:ascii="Arial" w:hAnsi="Arial" w:cs="Arial"/>
          <w:b/>
          <w:sz w:val="20"/>
          <w:szCs w:val="20"/>
        </w:rPr>
      </w:pPr>
      <w:r w:rsidRPr="006A5456">
        <w:rPr>
          <w:rFonts w:ascii="Arial" w:hAnsi="Arial" w:cs="Arial"/>
          <w:b/>
          <w:sz w:val="20"/>
          <w:szCs w:val="20"/>
        </w:rPr>
        <w:t>Pruebas eléctricas.</w:t>
      </w:r>
      <w:r>
        <w:rPr>
          <w:rFonts w:ascii="Arial" w:hAnsi="Arial" w:cs="Arial"/>
          <w:b/>
          <w:sz w:val="20"/>
          <w:szCs w:val="20"/>
        </w:rPr>
        <w:t xml:space="preserve"> </w:t>
      </w:r>
      <w:r w:rsidRPr="006A5456">
        <w:rPr>
          <w:rFonts w:ascii="Arial" w:hAnsi="Arial" w:cs="Arial"/>
          <w:sz w:val="20"/>
          <w:szCs w:val="20"/>
        </w:rPr>
        <w:t>Polaridad, Puesta Tierra, Fase-Neutro, Fase-Tierra, Tierra- Neutro, Voltaje, Amperaje.</w:t>
      </w:r>
    </w:p>
    <w:p w14:paraId="2FA4F70E" w14:textId="77777777" w:rsidR="00D51808" w:rsidRPr="00BB333C" w:rsidRDefault="00D51808" w:rsidP="00D51808">
      <w:pPr>
        <w:rPr>
          <w:rFonts w:ascii="Arial" w:hAnsi="Arial" w:cs="Arial"/>
          <w:sz w:val="14"/>
          <w:szCs w:val="20"/>
        </w:rPr>
      </w:pPr>
    </w:p>
    <w:p w14:paraId="66A6AC93" w14:textId="77777777" w:rsidR="00D51808" w:rsidRPr="006A5456" w:rsidRDefault="00D51808" w:rsidP="00D51808">
      <w:pPr>
        <w:rPr>
          <w:rFonts w:ascii="Arial" w:hAnsi="Arial" w:cs="Arial"/>
          <w:sz w:val="20"/>
          <w:szCs w:val="20"/>
        </w:rPr>
      </w:pPr>
      <w:r w:rsidRPr="006A5456">
        <w:rPr>
          <w:rFonts w:ascii="Arial" w:hAnsi="Arial" w:cs="Arial"/>
          <w:b/>
          <w:sz w:val="20"/>
          <w:szCs w:val="20"/>
        </w:rPr>
        <w:t>Ajustes</w:t>
      </w:r>
      <w:r>
        <w:rPr>
          <w:rFonts w:ascii="Arial" w:hAnsi="Arial" w:cs="Arial"/>
          <w:b/>
          <w:sz w:val="20"/>
          <w:szCs w:val="20"/>
        </w:rPr>
        <w:t xml:space="preserve">. </w:t>
      </w:r>
      <w:r w:rsidRPr="006A5456">
        <w:rPr>
          <w:rFonts w:ascii="Arial" w:hAnsi="Arial" w:cs="Arial"/>
          <w:sz w:val="20"/>
          <w:szCs w:val="20"/>
        </w:rPr>
        <w:t>Eléctrica, pH (Electrodo), (el ajuste deberá ser realizado durante el proceso de verificación, posterior al mantenimiento)</w:t>
      </w:r>
      <w:r>
        <w:rPr>
          <w:rFonts w:ascii="Arial" w:hAnsi="Arial" w:cs="Arial"/>
          <w:sz w:val="20"/>
          <w:szCs w:val="20"/>
        </w:rPr>
        <w:t>.</w:t>
      </w:r>
    </w:p>
    <w:p w14:paraId="23377119" w14:textId="77777777" w:rsidR="00D51808" w:rsidRPr="006A5456" w:rsidRDefault="00D51808" w:rsidP="00D51808">
      <w:pPr>
        <w:rPr>
          <w:rFonts w:ascii="Arial" w:hAnsi="Arial" w:cs="Arial"/>
          <w:sz w:val="20"/>
          <w:szCs w:val="20"/>
        </w:rPr>
      </w:pPr>
    </w:p>
    <w:p w14:paraId="20FAA2ED" w14:textId="77777777" w:rsidR="00D51808" w:rsidRPr="006A5456" w:rsidRDefault="00D51808" w:rsidP="00D51808">
      <w:pPr>
        <w:rPr>
          <w:rFonts w:ascii="Arial" w:hAnsi="Arial" w:cs="Arial"/>
          <w:sz w:val="20"/>
          <w:szCs w:val="20"/>
        </w:rPr>
      </w:pPr>
    </w:p>
    <w:p w14:paraId="4A492594" w14:textId="77777777" w:rsidR="00D51808" w:rsidRPr="006A5456" w:rsidRDefault="00D51808" w:rsidP="00D51808">
      <w:pPr>
        <w:rPr>
          <w:rFonts w:ascii="Arial" w:hAnsi="Arial" w:cs="Arial"/>
          <w:sz w:val="20"/>
          <w:szCs w:val="20"/>
        </w:rPr>
      </w:pPr>
    </w:p>
    <w:tbl>
      <w:tblPr>
        <w:tblpPr w:leftFromText="141" w:rightFromText="141"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1"/>
        <w:gridCol w:w="4772"/>
      </w:tblGrid>
      <w:tr w:rsidR="00D51808" w:rsidRPr="006A5456" w14:paraId="1A4A511A" w14:textId="77777777" w:rsidTr="00D51808">
        <w:trPr>
          <w:trHeight w:val="306"/>
        </w:trPr>
        <w:tc>
          <w:tcPr>
            <w:tcW w:w="10456" w:type="dxa"/>
            <w:gridSpan w:val="2"/>
            <w:vAlign w:val="center"/>
          </w:tcPr>
          <w:p w14:paraId="7333838B" w14:textId="77777777" w:rsidR="00D51808" w:rsidRPr="007B3772" w:rsidRDefault="00D51808" w:rsidP="00D51808">
            <w:pPr>
              <w:jc w:val="center"/>
              <w:rPr>
                <w:rFonts w:ascii="Arial" w:hAnsi="Arial" w:cs="Arial"/>
                <w:b/>
                <w:sz w:val="24"/>
                <w:szCs w:val="20"/>
              </w:rPr>
            </w:pPr>
            <w:r w:rsidRPr="007B3772">
              <w:rPr>
                <w:rFonts w:ascii="Arial" w:hAnsi="Arial" w:cs="Arial"/>
                <w:b/>
                <w:color w:val="000000"/>
                <w:sz w:val="24"/>
                <w:szCs w:val="20"/>
              </w:rPr>
              <w:t xml:space="preserve">EQUIPOS PERTENECIENTES </w:t>
            </w:r>
            <w:r>
              <w:rPr>
                <w:rFonts w:ascii="Arial" w:hAnsi="Arial" w:cs="Arial"/>
                <w:b/>
                <w:color w:val="000000"/>
                <w:sz w:val="24"/>
                <w:szCs w:val="20"/>
              </w:rPr>
              <w:t>AL RENGLÓN</w:t>
            </w:r>
            <w:r w:rsidRPr="007B3772">
              <w:rPr>
                <w:rFonts w:ascii="Arial" w:hAnsi="Arial" w:cs="Arial"/>
                <w:b/>
                <w:color w:val="000000"/>
                <w:sz w:val="24"/>
                <w:szCs w:val="20"/>
              </w:rPr>
              <w:t xml:space="preserve"> 1</w:t>
            </w:r>
            <w:r>
              <w:rPr>
                <w:rFonts w:ascii="Arial" w:hAnsi="Arial" w:cs="Arial"/>
                <w:b/>
                <w:color w:val="000000"/>
                <w:sz w:val="24"/>
                <w:szCs w:val="20"/>
              </w:rPr>
              <w:t>1</w:t>
            </w:r>
          </w:p>
        </w:tc>
      </w:tr>
      <w:tr w:rsidR="00D51808" w:rsidRPr="006A5456" w14:paraId="59AE6C3B" w14:textId="77777777" w:rsidTr="00D51808">
        <w:trPr>
          <w:trHeight w:val="306"/>
        </w:trPr>
        <w:tc>
          <w:tcPr>
            <w:tcW w:w="10456" w:type="dxa"/>
            <w:gridSpan w:val="2"/>
            <w:vAlign w:val="center"/>
          </w:tcPr>
          <w:p w14:paraId="3016119C" w14:textId="77777777" w:rsidR="00D51808" w:rsidRPr="006A5456" w:rsidRDefault="00D51808" w:rsidP="00D51808">
            <w:pPr>
              <w:rPr>
                <w:rFonts w:ascii="Arial" w:hAnsi="Arial" w:cs="Arial"/>
                <w:sz w:val="20"/>
                <w:szCs w:val="20"/>
              </w:rPr>
            </w:pPr>
            <w:r w:rsidRPr="006A5456">
              <w:rPr>
                <w:rFonts w:ascii="Arial" w:hAnsi="Arial" w:cs="Arial"/>
                <w:sz w:val="20"/>
                <w:szCs w:val="20"/>
              </w:rPr>
              <w:t>●</w:t>
            </w:r>
            <w:r w:rsidRPr="007B3772">
              <w:rPr>
                <w:rFonts w:ascii="Arial" w:hAnsi="Arial" w:cs="Arial"/>
                <w:b/>
                <w:sz w:val="20"/>
                <w:szCs w:val="20"/>
              </w:rPr>
              <w:t xml:space="preserve">MICROPIPETAS </w:t>
            </w:r>
          </w:p>
        </w:tc>
      </w:tr>
      <w:tr w:rsidR="00D51808" w:rsidRPr="006A5456" w14:paraId="1C3455EF" w14:textId="77777777" w:rsidTr="00D51808">
        <w:trPr>
          <w:trHeight w:val="306"/>
        </w:trPr>
        <w:tc>
          <w:tcPr>
            <w:tcW w:w="5495" w:type="dxa"/>
            <w:vAlign w:val="center"/>
          </w:tcPr>
          <w:p w14:paraId="137AF61E"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61" w:type="dxa"/>
            <w:vAlign w:val="center"/>
          </w:tcPr>
          <w:p w14:paraId="6F4098D7"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056647AA" w14:textId="77777777" w:rsidTr="00D51808">
        <w:trPr>
          <w:trHeight w:val="314"/>
        </w:trPr>
        <w:tc>
          <w:tcPr>
            <w:tcW w:w="5495" w:type="dxa"/>
            <w:vAlign w:val="center"/>
          </w:tcPr>
          <w:p w14:paraId="1ED185F9"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4961" w:type="dxa"/>
            <w:vAlign w:val="center"/>
          </w:tcPr>
          <w:p w14:paraId="670D5442" w14:textId="77777777" w:rsidR="00D51808" w:rsidRPr="006A5456" w:rsidRDefault="00D51808" w:rsidP="00D51808">
            <w:pPr>
              <w:rPr>
                <w:rFonts w:ascii="Arial" w:hAnsi="Arial" w:cs="Arial"/>
                <w:sz w:val="20"/>
                <w:szCs w:val="20"/>
              </w:rPr>
            </w:pPr>
            <w:r w:rsidRPr="006A5456">
              <w:rPr>
                <w:rFonts w:ascii="Arial" w:hAnsi="Arial" w:cs="Arial"/>
                <w:sz w:val="20"/>
                <w:szCs w:val="20"/>
              </w:rPr>
              <w:t>90</w:t>
            </w:r>
          </w:p>
        </w:tc>
      </w:tr>
    </w:tbl>
    <w:p w14:paraId="3FD7F683"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5B18CA7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lastRenderedPageBreak/>
        <w:t>MANTENIMIENTO PREVENTIVO Y CALIBRACIÓN A REALIZAR</w:t>
      </w:r>
    </w:p>
    <w:p w14:paraId="611B3C7F"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6CECC01B" w14:textId="77777777" w:rsidR="00D51808" w:rsidRPr="006A5456" w:rsidRDefault="00D51808" w:rsidP="00D51808">
      <w:pPr>
        <w:rPr>
          <w:rFonts w:ascii="Arial" w:hAnsi="Arial" w:cs="Arial"/>
          <w:sz w:val="20"/>
          <w:szCs w:val="20"/>
        </w:rPr>
      </w:pPr>
      <w:r w:rsidRPr="006A5456">
        <w:rPr>
          <w:rFonts w:ascii="Arial" w:hAnsi="Arial" w:cs="Arial"/>
          <w:sz w:val="20"/>
          <w:szCs w:val="20"/>
        </w:rPr>
        <w:t>Revisión y pruebas de hermeticidad.</w:t>
      </w:r>
    </w:p>
    <w:p w14:paraId="5192C232"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w:t>
      </w:r>
    </w:p>
    <w:p w14:paraId="0630D1B5" w14:textId="77777777" w:rsidR="00D51808" w:rsidRPr="006A5456" w:rsidRDefault="00D51808" w:rsidP="00D51808">
      <w:pPr>
        <w:rPr>
          <w:rFonts w:ascii="Arial" w:hAnsi="Arial" w:cs="Arial"/>
          <w:sz w:val="20"/>
          <w:szCs w:val="20"/>
        </w:rPr>
      </w:pPr>
    </w:p>
    <w:p w14:paraId="19E9C28E"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37D98519"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2ED3DCCF"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10CACB0B"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4EDC104E" w14:textId="77777777" w:rsidR="00D51808" w:rsidRPr="006A5456" w:rsidRDefault="00D51808" w:rsidP="00D51808">
      <w:pPr>
        <w:rPr>
          <w:rFonts w:ascii="Arial" w:hAnsi="Arial" w:cs="Arial"/>
          <w:sz w:val="20"/>
          <w:szCs w:val="20"/>
        </w:rPr>
      </w:pPr>
    </w:p>
    <w:p w14:paraId="6B6A59B9"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6A0102CB" w14:textId="77777777" w:rsidR="00D51808" w:rsidRPr="006A5456" w:rsidRDefault="00D51808" w:rsidP="00D51808">
      <w:pPr>
        <w:rPr>
          <w:rFonts w:ascii="Arial" w:hAnsi="Arial" w:cs="Arial"/>
          <w:sz w:val="20"/>
          <w:szCs w:val="20"/>
        </w:rPr>
      </w:pPr>
      <w:r w:rsidRPr="006A5456">
        <w:rPr>
          <w:rFonts w:ascii="Arial" w:hAnsi="Arial" w:cs="Arial"/>
          <w:sz w:val="20"/>
          <w:szCs w:val="20"/>
        </w:rPr>
        <w:t>●Revisión y pruebas de hermeticidad.</w:t>
      </w:r>
    </w:p>
    <w:p w14:paraId="43D517DD" w14:textId="77777777" w:rsidR="00D51808" w:rsidRPr="006A5456" w:rsidRDefault="00D51808" w:rsidP="00D51808">
      <w:pPr>
        <w:rPr>
          <w:rFonts w:ascii="Arial" w:hAnsi="Arial" w:cs="Arial"/>
          <w:sz w:val="20"/>
          <w:szCs w:val="20"/>
        </w:rPr>
      </w:pPr>
      <w:r w:rsidRPr="006A5456">
        <w:rPr>
          <w:rFonts w:ascii="Arial" w:hAnsi="Arial" w:cs="Arial"/>
          <w:sz w:val="20"/>
          <w:szCs w:val="20"/>
        </w:rPr>
        <w:t>●Desensamble.</w:t>
      </w:r>
    </w:p>
    <w:p w14:paraId="6101454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●Inspección. </w:t>
      </w:r>
    </w:p>
    <w:p w14:paraId="08CAFC3A" w14:textId="77777777" w:rsidR="00D51808" w:rsidRPr="006A5456" w:rsidRDefault="00D51808" w:rsidP="00D51808">
      <w:pPr>
        <w:rPr>
          <w:rFonts w:ascii="Arial" w:hAnsi="Arial" w:cs="Arial"/>
          <w:sz w:val="20"/>
          <w:szCs w:val="20"/>
        </w:rPr>
      </w:pPr>
      <w:r w:rsidRPr="006A5456">
        <w:rPr>
          <w:rFonts w:ascii="Arial" w:hAnsi="Arial" w:cs="Arial"/>
          <w:sz w:val="20"/>
          <w:szCs w:val="20"/>
        </w:rPr>
        <w:t>●Deberá realizar ajuste si lo requiere.</w:t>
      </w:r>
    </w:p>
    <w:p w14:paraId="6E3AEB39" w14:textId="77777777" w:rsidR="00D51808" w:rsidRPr="006A5456" w:rsidRDefault="00D51808" w:rsidP="00D51808">
      <w:pPr>
        <w:rPr>
          <w:rFonts w:ascii="Arial" w:hAnsi="Arial" w:cs="Arial"/>
          <w:sz w:val="20"/>
          <w:szCs w:val="20"/>
        </w:rPr>
      </w:pPr>
    </w:p>
    <w:p w14:paraId="655EE5B6"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049F68A3" w14:textId="77777777" w:rsidR="00D51808" w:rsidRPr="006A5456" w:rsidRDefault="00D51808" w:rsidP="00D51808">
      <w:pPr>
        <w:rPr>
          <w:rFonts w:ascii="Arial" w:hAnsi="Arial" w:cs="Arial"/>
          <w:sz w:val="20"/>
          <w:szCs w:val="20"/>
        </w:rPr>
      </w:pPr>
      <w:r w:rsidRPr="006A5456">
        <w:rPr>
          <w:rFonts w:ascii="Arial" w:hAnsi="Arial" w:cs="Arial"/>
          <w:sz w:val="20"/>
          <w:szCs w:val="20"/>
        </w:rPr>
        <w:t>●Deberá calibrar de acuerdo a la standard ISO 8655, los patrones deberán ser trazables al CENAM y deberá entregar la documentación comprobable.</w:t>
      </w:r>
    </w:p>
    <w:p w14:paraId="727DEFCE" w14:textId="77777777" w:rsidR="00D51808" w:rsidRPr="006A5456" w:rsidRDefault="00D51808" w:rsidP="00D51808">
      <w:pPr>
        <w:rPr>
          <w:rFonts w:ascii="Arial" w:hAnsi="Arial" w:cs="Arial"/>
          <w:sz w:val="20"/>
          <w:szCs w:val="20"/>
        </w:rPr>
      </w:pPr>
      <w:r w:rsidRPr="006A5456">
        <w:rPr>
          <w:rFonts w:ascii="Arial" w:hAnsi="Arial" w:cs="Arial"/>
          <w:sz w:val="20"/>
          <w:szCs w:val="20"/>
        </w:rPr>
        <w:t>● Emitir el dictamen “cumple” o “no cumple”. Con respecto a las especificaciones del fabricante.</w:t>
      </w:r>
    </w:p>
    <w:p w14:paraId="6465B3AF" w14:textId="77777777" w:rsidR="00D51808" w:rsidRPr="006A5456" w:rsidRDefault="00D51808" w:rsidP="00D518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3FA4B231" w14:textId="77777777" w:rsidTr="00D51808">
        <w:trPr>
          <w:trHeight w:val="275"/>
        </w:trPr>
        <w:tc>
          <w:tcPr>
            <w:tcW w:w="10812" w:type="dxa"/>
            <w:gridSpan w:val="2"/>
          </w:tcPr>
          <w:p w14:paraId="2CAB388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4A77B793" w14:textId="77777777" w:rsidTr="00D51808">
        <w:trPr>
          <w:trHeight w:val="225"/>
        </w:trPr>
        <w:tc>
          <w:tcPr>
            <w:tcW w:w="5406" w:type="dxa"/>
          </w:tcPr>
          <w:p w14:paraId="2C54D42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4D5B812F"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5EBD9943" w14:textId="77777777" w:rsidTr="00D51808">
        <w:trPr>
          <w:trHeight w:val="130"/>
        </w:trPr>
        <w:tc>
          <w:tcPr>
            <w:tcW w:w="5406" w:type="dxa"/>
          </w:tcPr>
          <w:p w14:paraId="6DCA5186"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05A67AB1"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2AAD8BB0"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1FC1D2FD" w14:textId="77777777" w:rsidTr="00D51808">
        <w:tc>
          <w:tcPr>
            <w:tcW w:w="4110" w:type="dxa"/>
            <w:shd w:val="clear" w:color="auto" w:fill="808080"/>
          </w:tcPr>
          <w:p w14:paraId="5ED4AB70"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35A58B65" w14:textId="77777777" w:rsidTr="00D51808">
        <w:tc>
          <w:tcPr>
            <w:tcW w:w="4110" w:type="dxa"/>
          </w:tcPr>
          <w:p w14:paraId="69C7EB94" w14:textId="77777777" w:rsidR="00D51808" w:rsidRPr="006A5456" w:rsidRDefault="00D51808" w:rsidP="00D51808">
            <w:pPr>
              <w:rPr>
                <w:rFonts w:ascii="Arial" w:hAnsi="Arial" w:cs="Arial"/>
                <w:sz w:val="20"/>
                <w:szCs w:val="20"/>
              </w:rPr>
            </w:pPr>
            <w:r w:rsidRPr="006A5456">
              <w:rPr>
                <w:rFonts w:ascii="Arial" w:hAnsi="Arial" w:cs="Arial"/>
                <w:sz w:val="20"/>
                <w:szCs w:val="20"/>
              </w:rPr>
              <w:t>● Volumen</w:t>
            </w:r>
          </w:p>
        </w:tc>
      </w:tr>
    </w:tbl>
    <w:p w14:paraId="2AE17A7C" w14:textId="77777777" w:rsidR="00D51808" w:rsidRPr="006A5456" w:rsidRDefault="00D51808" w:rsidP="00D51808">
      <w:pPr>
        <w:rPr>
          <w:rFonts w:ascii="Arial" w:hAnsi="Arial" w:cs="Arial"/>
          <w:sz w:val="20"/>
          <w:szCs w:val="20"/>
        </w:rPr>
      </w:pPr>
    </w:p>
    <w:p w14:paraId="2724A3E4"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43B02830" w14:textId="77777777" w:rsidR="00D51808" w:rsidRPr="006A5456" w:rsidRDefault="00D51808" w:rsidP="00D51808">
      <w:pPr>
        <w:rPr>
          <w:rFonts w:ascii="Arial" w:hAnsi="Arial" w:cs="Arial"/>
          <w:sz w:val="20"/>
          <w:szCs w:val="20"/>
        </w:rPr>
      </w:pPr>
      <w:r w:rsidRPr="006A5456">
        <w:rPr>
          <w:rFonts w:ascii="Arial" w:hAnsi="Arial" w:cs="Arial"/>
          <w:sz w:val="20"/>
          <w:szCs w:val="20"/>
        </w:rPr>
        <w:t>Hermeticidad</w:t>
      </w:r>
    </w:p>
    <w:p w14:paraId="5802826B" w14:textId="77777777" w:rsidR="00D51808" w:rsidRPr="006A5456" w:rsidRDefault="00D51808" w:rsidP="00D51808">
      <w:pPr>
        <w:rPr>
          <w:rFonts w:ascii="Arial" w:hAnsi="Arial" w:cs="Arial"/>
          <w:sz w:val="20"/>
          <w:szCs w:val="20"/>
        </w:rPr>
      </w:pPr>
    </w:p>
    <w:p w14:paraId="7352198F"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2FAB8939"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62BC165D"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64B2D2A3" w14:textId="77777777" w:rsidR="00D51808" w:rsidRPr="006A5456" w:rsidRDefault="00D51808" w:rsidP="00D51808">
      <w:pPr>
        <w:rPr>
          <w:rFonts w:ascii="Arial" w:hAnsi="Arial" w:cs="Arial"/>
          <w:sz w:val="20"/>
          <w:szCs w:val="20"/>
        </w:rPr>
      </w:pPr>
      <w:r w:rsidRPr="006A5456">
        <w:rPr>
          <w:rFonts w:ascii="Arial" w:hAnsi="Arial" w:cs="Arial"/>
          <w:sz w:val="20"/>
          <w:szCs w:val="20"/>
        </w:rPr>
        <w:t>En volumen (el ajuste deberá ser realizado durante el proceso de verificación, posterior al mantenimiento)</w:t>
      </w:r>
    </w:p>
    <w:p w14:paraId="3B47A3C9" w14:textId="77777777" w:rsidR="00D51808" w:rsidRPr="006A5456" w:rsidRDefault="00D51808" w:rsidP="00D51808">
      <w:pPr>
        <w:rPr>
          <w:rFonts w:ascii="Arial" w:hAnsi="Arial" w:cs="Arial"/>
          <w:sz w:val="20"/>
          <w:szCs w:val="20"/>
        </w:rPr>
      </w:pPr>
    </w:p>
    <w:p w14:paraId="4663376D" w14:textId="77777777" w:rsidR="00D51808" w:rsidRDefault="00D51808" w:rsidP="00D51808">
      <w:pPr>
        <w:rPr>
          <w:rFonts w:ascii="Arial" w:hAnsi="Arial" w:cs="Arial"/>
          <w:b/>
          <w:sz w:val="20"/>
          <w:szCs w:val="20"/>
        </w:rPr>
      </w:pPr>
    </w:p>
    <w:p w14:paraId="67522F88" w14:textId="77777777" w:rsidR="00D51808" w:rsidRDefault="00D51808" w:rsidP="00D51808">
      <w:pPr>
        <w:rPr>
          <w:rFonts w:ascii="Arial" w:hAnsi="Arial" w:cs="Arial"/>
          <w:b/>
          <w:sz w:val="20"/>
          <w:szCs w:val="20"/>
        </w:rPr>
      </w:pPr>
    </w:p>
    <w:p w14:paraId="56F65390" w14:textId="77777777" w:rsidR="00D51808" w:rsidRDefault="00D51808" w:rsidP="00D51808">
      <w:pPr>
        <w:rPr>
          <w:rFonts w:ascii="Arial" w:hAnsi="Arial" w:cs="Arial"/>
          <w:b/>
          <w:sz w:val="20"/>
          <w:szCs w:val="20"/>
        </w:rPr>
      </w:pPr>
    </w:p>
    <w:p w14:paraId="42F0AF60" w14:textId="77777777" w:rsidR="00D51808" w:rsidRDefault="00D51808" w:rsidP="00D51808">
      <w:pPr>
        <w:rPr>
          <w:rFonts w:ascii="Arial" w:hAnsi="Arial" w:cs="Arial"/>
          <w:b/>
          <w:sz w:val="20"/>
          <w:szCs w:val="20"/>
        </w:rPr>
      </w:pPr>
    </w:p>
    <w:p w14:paraId="2684DD94" w14:textId="77777777" w:rsidR="00D51808" w:rsidRDefault="00D51808" w:rsidP="00D51808">
      <w:pPr>
        <w:rPr>
          <w:rFonts w:ascii="Arial" w:hAnsi="Arial" w:cs="Arial"/>
          <w:b/>
          <w:sz w:val="20"/>
          <w:szCs w:val="20"/>
        </w:rPr>
      </w:pPr>
    </w:p>
    <w:p w14:paraId="5235393A" w14:textId="77777777" w:rsidR="00D51808" w:rsidRDefault="00D51808" w:rsidP="00D51808">
      <w:pPr>
        <w:rPr>
          <w:rFonts w:ascii="Arial" w:hAnsi="Arial" w:cs="Arial"/>
          <w:b/>
          <w:sz w:val="20"/>
          <w:szCs w:val="20"/>
        </w:rPr>
      </w:pPr>
    </w:p>
    <w:p w14:paraId="5EE14454" w14:textId="77777777" w:rsidR="00D51808" w:rsidRDefault="00D51808" w:rsidP="00D51808">
      <w:pPr>
        <w:rPr>
          <w:rFonts w:ascii="Arial" w:hAnsi="Arial" w:cs="Arial"/>
          <w:b/>
          <w:sz w:val="20"/>
          <w:szCs w:val="20"/>
        </w:rPr>
      </w:pPr>
    </w:p>
    <w:p w14:paraId="030737B1" w14:textId="77777777" w:rsidR="00D51808" w:rsidRDefault="00D51808" w:rsidP="00D51808">
      <w:pPr>
        <w:rPr>
          <w:rFonts w:ascii="Arial" w:hAnsi="Arial" w:cs="Arial"/>
          <w:b/>
          <w:sz w:val="20"/>
          <w:szCs w:val="20"/>
        </w:rPr>
      </w:pPr>
    </w:p>
    <w:p w14:paraId="46F0275D" w14:textId="77777777" w:rsidR="00D51808" w:rsidRDefault="00D51808" w:rsidP="00D51808">
      <w:pPr>
        <w:rPr>
          <w:rFonts w:ascii="Arial" w:hAnsi="Arial" w:cs="Arial"/>
          <w:b/>
          <w:sz w:val="20"/>
          <w:szCs w:val="20"/>
        </w:rPr>
      </w:pPr>
    </w:p>
    <w:tbl>
      <w:tblPr>
        <w:tblpPr w:leftFromText="141" w:rightFromText="141" w:vertAnchor="text" w:horzAnchor="margin" w:tblpXSpec="center"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543"/>
      </w:tblGrid>
      <w:tr w:rsidR="00D51808" w:rsidRPr="006A5456" w14:paraId="07A1F4B3" w14:textId="77777777" w:rsidTr="00D51808">
        <w:trPr>
          <w:trHeight w:val="417"/>
        </w:trPr>
        <w:tc>
          <w:tcPr>
            <w:tcW w:w="9747" w:type="dxa"/>
            <w:gridSpan w:val="2"/>
            <w:vAlign w:val="center"/>
          </w:tcPr>
          <w:p w14:paraId="0622FF1F" w14:textId="77777777" w:rsidR="00D51808" w:rsidRPr="007B3772" w:rsidRDefault="00D51808" w:rsidP="00D51808">
            <w:pPr>
              <w:jc w:val="center"/>
              <w:rPr>
                <w:rFonts w:ascii="Arial" w:hAnsi="Arial" w:cs="Arial"/>
                <w:b/>
                <w:sz w:val="24"/>
                <w:szCs w:val="20"/>
              </w:rPr>
            </w:pPr>
            <w:r w:rsidRPr="007B3772">
              <w:rPr>
                <w:rFonts w:ascii="Arial" w:hAnsi="Arial" w:cs="Arial"/>
                <w:b/>
                <w:color w:val="000000"/>
                <w:sz w:val="24"/>
                <w:szCs w:val="20"/>
              </w:rPr>
              <w:t xml:space="preserve">EQUIPOS PERTENECIENTES </w:t>
            </w:r>
            <w:r>
              <w:rPr>
                <w:rFonts w:ascii="Arial" w:hAnsi="Arial" w:cs="Arial"/>
                <w:b/>
                <w:color w:val="000000"/>
                <w:sz w:val="24"/>
                <w:szCs w:val="20"/>
              </w:rPr>
              <w:t>AL RENGLÓN</w:t>
            </w:r>
            <w:r w:rsidRPr="007B3772">
              <w:rPr>
                <w:rFonts w:ascii="Arial" w:hAnsi="Arial" w:cs="Arial"/>
                <w:b/>
                <w:color w:val="000000"/>
                <w:sz w:val="24"/>
                <w:szCs w:val="20"/>
              </w:rPr>
              <w:t xml:space="preserve"> 1</w:t>
            </w:r>
            <w:r>
              <w:rPr>
                <w:rFonts w:ascii="Arial" w:hAnsi="Arial" w:cs="Arial"/>
                <w:b/>
                <w:color w:val="000000"/>
                <w:sz w:val="24"/>
                <w:szCs w:val="20"/>
              </w:rPr>
              <w:t>2</w:t>
            </w:r>
          </w:p>
        </w:tc>
      </w:tr>
      <w:tr w:rsidR="00D51808" w:rsidRPr="006A5456" w14:paraId="7005DB8B" w14:textId="77777777" w:rsidTr="00D51808">
        <w:trPr>
          <w:trHeight w:val="367"/>
        </w:trPr>
        <w:tc>
          <w:tcPr>
            <w:tcW w:w="9747" w:type="dxa"/>
            <w:gridSpan w:val="2"/>
            <w:vAlign w:val="center"/>
          </w:tcPr>
          <w:p w14:paraId="6B351F7C" w14:textId="77777777" w:rsidR="00D51808" w:rsidRPr="007B3772" w:rsidRDefault="00D51808" w:rsidP="00D51808">
            <w:pPr>
              <w:rPr>
                <w:rFonts w:ascii="Arial" w:hAnsi="Arial" w:cs="Arial"/>
                <w:b/>
                <w:sz w:val="20"/>
                <w:szCs w:val="20"/>
              </w:rPr>
            </w:pPr>
            <w:r w:rsidRPr="007B3772">
              <w:rPr>
                <w:rFonts w:ascii="Arial" w:hAnsi="Arial" w:cs="Arial"/>
                <w:b/>
                <w:sz w:val="20"/>
                <w:szCs w:val="20"/>
              </w:rPr>
              <w:t>● GABINETE DE SEGURIDAD BIOLÓGICA                ● CAMPANA DE FLUJO LAMINAR</w:t>
            </w:r>
          </w:p>
        </w:tc>
      </w:tr>
      <w:tr w:rsidR="00D51808" w:rsidRPr="006A5456" w14:paraId="53638788" w14:textId="77777777" w:rsidTr="00D51808">
        <w:trPr>
          <w:trHeight w:val="460"/>
        </w:trPr>
        <w:tc>
          <w:tcPr>
            <w:tcW w:w="6204" w:type="dxa"/>
            <w:vAlign w:val="center"/>
          </w:tcPr>
          <w:p w14:paraId="2BC45B4F"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3543" w:type="dxa"/>
            <w:vAlign w:val="center"/>
          </w:tcPr>
          <w:p w14:paraId="26EFAA4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CORRECTIVO, PREVENTIVO Y VALIDACIÓN </w:t>
            </w:r>
          </w:p>
        </w:tc>
      </w:tr>
      <w:tr w:rsidR="00D51808" w:rsidRPr="006A5456" w14:paraId="2BF14792" w14:textId="77777777" w:rsidTr="00D51808">
        <w:trPr>
          <w:trHeight w:val="279"/>
        </w:trPr>
        <w:tc>
          <w:tcPr>
            <w:tcW w:w="6204" w:type="dxa"/>
            <w:vAlign w:val="center"/>
          </w:tcPr>
          <w:p w14:paraId="2C535947"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VALIDACIONES </w:t>
            </w:r>
          </w:p>
        </w:tc>
        <w:tc>
          <w:tcPr>
            <w:tcW w:w="3543" w:type="dxa"/>
            <w:vAlign w:val="center"/>
          </w:tcPr>
          <w:p w14:paraId="1494CFB6" w14:textId="77777777" w:rsidR="00D51808" w:rsidRPr="006A5456" w:rsidRDefault="00D51808" w:rsidP="00D51808">
            <w:pPr>
              <w:rPr>
                <w:rFonts w:ascii="Arial" w:hAnsi="Arial" w:cs="Arial"/>
                <w:sz w:val="20"/>
                <w:szCs w:val="20"/>
              </w:rPr>
            </w:pPr>
            <w:r>
              <w:rPr>
                <w:rFonts w:ascii="Arial" w:hAnsi="Arial" w:cs="Arial"/>
                <w:sz w:val="20"/>
                <w:szCs w:val="20"/>
              </w:rPr>
              <w:t>15</w:t>
            </w:r>
          </w:p>
        </w:tc>
      </w:tr>
      <w:tr w:rsidR="00D51808" w:rsidRPr="006A5456" w14:paraId="2152A391" w14:textId="77777777" w:rsidTr="00D51808">
        <w:trPr>
          <w:trHeight w:val="271"/>
        </w:trPr>
        <w:tc>
          <w:tcPr>
            <w:tcW w:w="6204" w:type="dxa"/>
            <w:vAlign w:val="center"/>
          </w:tcPr>
          <w:p w14:paraId="62536655"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CORRECTIVO PREVENTIVO Y VALIDACIÓN </w:t>
            </w:r>
          </w:p>
        </w:tc>
        <w:tc>
          <w:tcPr>
            <w:tcW w:w="3543" w:type="dxa"/>
            <w:vAlign w:val="center"/>
          </w:tcPr>
          <w:p w14:paraId="3489B0DB" w14:textId="77777777" w:rsidR="00D51808" w:rsidRPr="006A5456" w:rsidRDefault="00D51808" w:rsidP="00D51808">
            <w:pPr>
              <w:rPr>
                <w:rFonts w:ascii="Arial" w:hAnsi="Arial" w:cs="Arial"/>
                <w:sz w:val="20"/>
                <w:szCs w:val="20"/>
              </w:rPr>
            </w:pPr>
            <w:r>
              <w:rPr>
                <w:rFonts w:ascii="Arial" w:hAnsi="Arial" w:cs="Arial"/>
                <w:sz w:val="20"/>
                <w:szCs w:val="20"/>
              </w:rPr>
              <w:t>3</w:t>
            </w:r>
          </w:p>
        </w:tc>
      </w:tr>
    </w:tbl>
    <w:p w14:paraId="7A59BBA0" w14:textId="77777777" w:rsidR="00D51808" w:rsidRDefault="00D51808" w:rsidP="00D51808">
      <w:pPr>
        <w:rPr>
          <w:rFonts w:ascii="Arial" w:hAnsi="Arial" w:cs="Arial"/>
          <w:b/>
          <w:sz w:val="20"/>
          <w:szCs w:val="20"/>
        </w:rPr>
      </w:pPr>
    </w:p>
    <w:p w14:paraId="5F7FF40A" w14:textId="77777777" w:rsidR="00D51808" w:rsidRDefault="00D51808" w:rsidP="00D51808">
      <w:pPr>
        <w:rPr>
          <w:rFonts w:ascii="Arial" w:hAnsi="Arial" w:cs="Arial"/>
          <w:b/>
          <w:sz w:val="20"/>
          <w:szCs w:val="20"/>
        </w:rPr>
      </w:pPr>
    </w:p>
    <w:p w14:paraId="4AC21AD8" w14:textId="77777777" w:rsidR="00D51808" w:rsidRDefault="00D51808" w:rsidP="00D51808">
      <w:pPr>
        <w:rPr>
          <w:rFonts w:ascii="Arial" w:hAnsi="Arial" w:cs="Arial"/>
          <w:b/>
          <w:sz w:val="20"/>
          <w:szCs w:val="20"/>
        </w:rPr>
      </w:pPr>
    </w:p>
    <w:p w14:paraId="138CA9F0" w14:textId="77777777" w:rsidR="00D51808" w:rsidRDefault="00D51808" w:rsidP="00D51808">
      <w:pPr>
        <w:rPr>
          <w:rFonts w:ascii="Arial" w:hAnsi="Arial" w:cs="Arial"/>
          <w:b/>
          <w:sz w:val="20"/>
          <w:szCs w:val="20"/>
        </w:rPr>
      </w:pPr>
    </w:p>
    <w:p w14:paraId="16600B05" w14:textId="77777777" w:rsidR="00D51808" w:rsidRDefault="00D51808" w:rsidP="00D51808">
      <w:pPr>
        <w:rPr>
          <w:rFonts w:ascii="Arial" w:hAnsi="Arial" w:cs="Arial"/>
          <w:b/>
          <w:sz w:val="20"/>
          <w:szCs w:val="20"/>
        </w:rPr>
      </w:pPr>
    </w:p>
    <w:p w14:paraId="7D938672" w14:textId="77777777" w:rsidR="00D51808" w:rsidRDefault="00D51808" w:rsidP="00D51808">
      <w:pPr>
        <w:rPr>
          <w:rFonts w:ascii="Arial" w:hAnsi="Arial" w:cs="Arial"/>
          <w:b/>
          <w:sz w:val="20"/>
          <w:szCs w:val="20"/>
        </w:rPr>
      </w:pPr>
    </w:p>
    <w:p w14:paraId="1F99B622" w14:textId="77777777" w:rsidR="00D51808" w:rsidRDefault="00D51808" w:rsidP="00D51808">
      <w:pPr>
        <w:rPr>
          <w:rFonts w:ascii="Arial" w:hAnsi="Arial" w:cs="Arial"/>
          <w:b/>
          <w:sz w:val="20"/>
          <w:szCs w:val="20"/>
        </w:rPr>
      </w:pPr>
    </w:p>
    <w:p w14:paraId="66ECED6C" w14:textId="77777777" w:rsidR="00D51808" w:rsidRDefault="00D51808" w:rsidP="00D51808">
      <w:pPr>
        <w:rPr>
          <w:rFonts w:ascii="Arial" w:hAnsi="Arial" w:cs="Arial"/>
          <w:b/>
          <w:sz w:val="20"/>
          <w:szCs w:val="20"/>
        </w:rPr>
      </w:pPr>
    </w:p>
    <w:p w14:paraId="2A5D357B"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54D98314" w14:textId="77777777" w:rsidR="00D51808" w:rsidRPr="006A5456" w:rsidRDefault="00D51808" w:rsidP="00D51808">
      <w:pPr>
        <w:spacing w:before="240"/>
        <w:jc w:val="center"/>
        <w:rPr>
          <w:rFonts w:ascii="Arial" w:hAnsi="Arial" w:cs="Arial"/>
          <w:b/>
          <w:sz w:val="20"/>
          <w:szCs w:val="20"/>
        </w:rPr>
      </w:pPr>
      <w:r w:rsidRPr="006A5456">
        <w:rPr>
          <w:rFonts w:ascii="Arial" w:hAnsi="Arial" w:cs="Arial"/>
          <w:b/>
          <w:sz w:val="20"/>
          <w:szCs w:val="20"/>
        </w:rPr>
        <w:t>MANTENIMIENTO PREVENTIVO, CALIFICACIÓN Y VERIFICACIÓN A REALIZAR</w:t>
      </w:r>
    </w:p>
    <w:p w14:paraId="37867679"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C7BE27D" w14:textId="77777777" w:rsidR="00D51808" w:rsidRPr="006A5456" w:rsidRDefault="00D51808" w:rsidP="00D51808">
      <w:pPr>
        <w:rPr>
          <w:rFonts w:ascii="Arial" w:hAnsi="Arial" w:cs="Arial"/>
          <w:sz w:val="20"/>
          <w:szCs w:val="20"/>
        </w:rPr>
      </w:pPr>
      <w:r w:rsidRPr="006A5456">
        <w:rPr>
          <w:rFonts w:ascii="Arial" w:hAnsi="Arial" w:cs="Arial"/>
          <w:sz w:val="20"/>
          <w:szCs w:val="20"/>
        </w:rPr>
        <w:t>Medición de parámetros (conteo de partículas, prueba de humo, velocidad de flujo).</w:t>
      </w:r>
    </w:p>
    <w:p w14:paraId="77ACA9C7" w14:textId="77777777" w:rsidR="00D51808" w:rsidRPr="006A5456" w:rsidRDefault="00D51808" w:rsidP="00D51808">
      <w:pPr>
        <w:rPr>
          <w:rFonts w:ascii="Arial" w:hAnsi="Arial" w:cs="Arial"/>
          <w:sz w:val="20"/>
          <w:szCs w:val="20"/>
        </w:rPr>
      </w:pPr>
      <w:r w:rsidRPr="006A5456">
        <w:rPr>
          <w:rFonts w:ascii="Arial" w:hAnsi="Arial" w:cs="Arial"/>
          <w:sz w:val="20"/>
          <w:szCs w:val="20"/>
        </w:rPr>
        <w:t>Valoración de los dispositivos médicos por medio de conteo de partículas y prueba de humo</w:t>
      </w:r>
    </w:p>
    <w:p w14:paraId="35FA255D" w14:textId="77777777" w:rsidR="00D51808" w:rsidRPr="006A5456" w:rsidRDefault="00D51808" w:rsidP="00D51808">
      <w:pPr>
        <w:rPr>
          <w:rFonts w:ascii="Arial" w:hAnsi="Arial" w:cs="Arial"/>
          <w:sz w:val="20"/>
          <w:szCs w:val="20"/>
        </w:rPr>
      </w:pPr>
    </w:p>
    <w:p w14:paraId="5878342E"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1676A8EC"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613B21E6"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w:t>
      </w:r>
    </w:p>
    <w:p w14:paraId="34906F4A"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240A3197" w14:textId="77777777" w:rsidR="00D51808" w:rsidRPr="006A5456" w:rsidRDefault="00D51808" w:rsidP="00D51808">
      <w:pPr>
        <w:rPr>
          <w:rFonts w:ascii="Arial" w:hAnsi="Arial" w:cs="Arial"/>
          <w:sz w:val="20"/>
          <w:szCs w:val="20"/>
        </w:rPr>
      </w:pPr>
    </w:p>
    <w:p w14:paraId="361D412D"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1B5A3497" w14:textId="77777777" w:rsidR="00D51808" w:rsidRPr="006A5456" w:rsidRDefault="00D51808" w:rsidP="00D51808">
      <w:pPr>
        <w:rPr>
          <w:rFonts w:ascii="Arial" w:hAnsi="Arial" w:cs="Arial"/>
          <w:sz w:val="20"/>
          <w:szCs w:val="20"/>
        </w:rPr>
      </w:pPr>
      <w:r w:rsidRPr="006A5456">
        <w:rPr>
          <w:rFonts w:ascii="Arial" w:hAnsi="Arial" w:cs="Arial"/>
          <w:sz w:val="20"/>
          <w:szCs w:val="20"/>
        </w:rPr>
        <w:t>•  Revisión del sistema eléctrico</w:t>
      </w:r>
    </w:p>
    <w:p w14:paraId="6EA04524" w14:textId="77777777" w:rsidR="00D51808" w:rsidRPr="006A5456" w:rsidRDefault="00D51808" w:rsidP="00D51808">
      <w:pPr>
        <w:rPr>
          <w:rFonts w:ascii="Arial" w:hAnsi="Arial" w:cs="Arial"/>
          <w:sz w:val="20"/>
          <w:szCs w:val="20"/>
        </w:rPr>
      </w:pPr>
      <w:r w:rsidRPr="006A5456">
        <w:rPr>
          <w:rFonts w:ascii="Arial" w:hAnsi="Arial" w:cs="Arial"/>
          <w:sz w:val="20"/>
          <w:szCs w:val="20"/>
        </w:rPr>
        <w:t>•  Revisión del sistema motriz</w:t>
      </w:r>
    </w:p>
    <w:p w14:paraId="15897070" w14:textId="77777777" w:rsidR="00D51808" w:rsidRPr="006A5456" w:rsidRDefault="00D51808" w:rsidP="00D51808">
      <w:pPr>
        <w:rPr>
          <w:rFonts w:ascii="Arial" w:hAnsi="Arial" w:cs="Arial"/>
          <w:sz w:val="20"/>
          <w:szCs w:val="20"/>
        </w:rPr>
      </w:pPr>
      <w:r w:rsidRPr="006A5456">
        <w:rPr>
          <w:rFonts w:ascii="Arial" w:hAnsi="Arial" w:cs="Arial"/>
          <w:sz w:val="20"/>
          <w:szCs w:val="20"/>
        </w:rPr>
        <w:t>•  Ajuste de velocidad de flujo en caso de ser necesario</w:t>
      </w:r>
    </w:p>
    <w:p w14:paraId="54AB43FD" w14:textId="77777777" w:rsidR="00D51808" w:rsidRPr="006A5456" w:rsidRDefault="00D51808" w:rsidP="00D51808">
      <w:pPr>
        <w:rPr>
          <w:rFonts w:ascii="Arial" w:hAnsi="Arial" w:cs="Arial"/>
          <w:sz w:val="20"/>
          <w:szCs w:val="20"/>
        </w:rPr>
      </w:pPr>
      <w:r w:rsidRPr="006A5456">
        <w:rPr>
          <w:rFonts w:ascii="Arial" w:hAnsi="Arial" w:cs="Arial"/>
          <w:sz w:val="20"/>
          <w:szCs w:val="20"/>
        </w:rPr>
        <w:t>•  Incluir la descontaminación de los dispositivos médicos con peróxido de hidrógeno o formaldehido cuando sea necesario</w:t>
      </w:r>
    </w:p>
    <w:p w14:paraId="495C2FCE" w14:textId="77777777" w:rsidR="00D51808" w:rsidRPr="006A5456" w:rsidRDefault="00D51808" w:rsidP="00D51808">
      <w:pPr>
        <w:rPr>
          <w:rFonts w:ascii="Arial" w:hAnsi="Arial" w:cs="Arial"/>
          <w:sz w:val="20"/>
          <w:szCs w:val="20"/>
        </w:rPr>
      </w:pPr>
      <w:r w:rsidRPr="006A5456">
        <w:rPr>
          <w:rFonts w:ascii="Arial" w:hAnsi="Arial" w:cs="Arial"/>
          <w:sz w:val="20"/>
          <w:szCs w:val="20"/>
        </w:rPr>
        <w:t>•  En caso de ser necesario cambio de filtros HEPA</w:t>
      </w:r>
    </w:p>
    <w:p w14:paraId="70A2C514" w14:textId="77777777" w:rsidR="00D51808" w:rsidRPr="006A5456" w:rsidRDefault="00D51808" w:rsidP="00D51808">
      <w:pPr>
        <w:rPr>
          <w:rFonts w:ascii="Arial" w:hAnsi="Arial" w:cs="Arial"/>
          <w:sz w:val="20"/>
          <w:szCs w:val="20"/>
        </w:rPr>
      </w:pPr>
      <w:r w:rsidRPr="006A5456">
        <w:rPr>
          <w:rFonts w:ascii="Arial" w:hAnsi="Arial" w:cs="Arial"/>
          <w:sz w:val="20"/>
          <w:szCs w:val="20"/>
        </w:rPr>
        <w:t>•  Cambio de luz UV o luz blanca en caso de ser necesario</w:t>
      </w:r>
    </w:p>
    <w:p w14:paraId="2F6F88E7" w14:textId="77777777" w:rsidR="00D51808" w:rsidRPr="006A5456" w:rsidRDefault="00D51808" w:rsidP="00D51808">
      <w:pPr>
        <w:rPr>
          <w:rFonts w:ascii="Arial" w:hAnsi="Arial" w:cs="Arial"/>
          <w:sz w:val="20"/>
          <w:szCs w:val="20"/>
        </w:rPr>
      </w:pPr>
      <w:r w:rsidRPr="006A5456">
        <w:rPr>
          <w:rFonts w:ascii="Arial" w:hAnsi="Arial" w:cs="Arial"/>
          <w:sz w:val="20"/>
          <w:szCs w:val="20"/>
        </w:rPr>
        <w:t>•  Cambio de balastros en caso de ser necesario</w:t>
      </w:r>
    </w:p>
    <w:p w14:paraId="64E3CA7A" w14:textId="77777777" w:rsidR="00D51808" w:rsidRPr="006A5456" w:rsidRDefault="00D51808" w:rsidP="00D51808">
      <w:pPr>
        <w:rPr>
          <w:rFonts w:ascii="Arial" w:hAnsi="Arial" w:cs="Arial"/>
          <w:sz w:val="20"/>
          <w:szCs w:val="20"/>
        </w:rPr>
      </w:pPr>
      <w:r w:rsidRPr="006A5456">
        <w:rPr>
          <w:rFonts w:ascii="Arial" w:hAnsi="Arial" w:cs="Arial"/>
          <w:sz w:val="20"/>
          <w:szCs w:val="20"/>
        </w:rPr>
        <w:t>•  Efectuar el proceso de validación según lineamientos establecidos en la Norma NSF 49 (al menos los 4 enunciados).</w:t>
      </w:r>
    </w:p>
    <w:p w14:paraId="11DB8BE1" w14:textId="77777777" w:rsidR="00D51808" w:rsidRPr="006A5456" w:rsidRDefault="00D51808" w:rsidP="00D51808">
      <w:pPr>
        <w:rPr>
          <w:rFonts w:ascii="Arial" w:hAnsi="Arial" w:cs="Arial"/>
          <w:sz w:val="20"/>
          <w:szCs w:val="20"/>
        </w:rPr>
      </w:pPr>
      <w:r w:rsidRPr="006A5456">
        <w:rPr>
          <w:rFonts w:ascii="Arial" w:hAnsi="Arial" w:cs="Arial"/>
          <w:sz w:val="20"/>
          <w:szCs w:val="20"/>
        </w:rPr>
        <w:t>•  Conteo de partículas: se deberá de dibujar el área de acuerdo al manual de fabricante, efectuarlo a intervalos, imprimir resultados, analizar los resultados y comparar con los criterios de aceptación del manual de fabricante.</w:t>
      </w:r>
    </w:p>
    <w:p w14:paraId="2E91FD3F"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Velocidad de flujo aire </w:t>
      </w:r>
      <w:proofErr w:type="spellStart"/>
      <w:r w:rsidRPr="006A5456">
        <w:rPr>
          <w:rFonts w:ascii="Arial" w:hAnsi="Arial" w:cs="Arial"/>
          <w:sz w:val="20"/>
          <w:szCs w:val="20"/>
        </w:rPr>
        <w:t>downflow</w:t>
      </w:r>
      <w:proofErr w:type="spellEnd"/>
      <w:r w:rsidRPr="006A5456">
        <w:rPr>
          <w:rFonts w:ascii="Arial" w:hAnsi="Arial" w:cs="Arial"/>
          <w:sz w:val="20"/>
          <w:szCs w:val="20"/>
        </w:rPr>
        <w:t>: se deberá de dibujar el área de acuerdo al manual de fabricante, efectuarlo a intervalos, imprimir resultados, analizar los resultados y comparar con los criterios de aceptación del manual de fabricante.</w:t>
      </w:r>
    </w:p>
    <w:p w14:paraId="31AD30CE"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Flujo de aire direccional </w:t>
      </w:r>
      <w:proofErr w:type="spellStart"/>
      <w:r w:rsidRPr="006A5456">
        <w:rPr>
          <w:rFonts w:ascii="Arial" w:hAnsi="Arial" w:cs="Arial"/>
          <w:sz w:val="20"/>
          <w:szCs w:val="20"/>
        </w:rPr>
        <w:t>inflow</w:t>
      </w:r>
      <w:proofErr w:type="spellEnd"/>
      <w:r w:rsidRPr="006A5456">
        <w:rPr>
          <w:rFonts w:ascii="Arial" w:hAnsi="Arial" w:cs="Arial"/>
          <w:sz w:val="20"/>
          <w:szCs w:val="20"/>
        </w:rPr>
        <w:t>.</w:t>
      </w:r>
    </w:p>
    <w:p w14:paraId="5C361D49" w14:textId="77777777" w:rsidR="00D51808" w:rsidRPr="006A5456" w:rsidRDefault="00D51808" w:rsidP="00D51808">
      <w:pPr>
        <w:rPr>
          <w:rFonts w:ascii="Arial" w:hAnsi="Arial" w:cs="Arial"/>
          <w:sz w:val="20"/>
          <w:szCs w:val="20"/>
        </w:rPr>
      </w:pPr>
      <w:r w:rsidRPr="006A5456">
        <w:rPr>
          <w:rFonts w:ascii="Arial" w:hAnsi="Arial" w:cs="Arial"/>
          <w:sz w:val="20"/>
          <w:szCs w:val="20"/>
        </w:rPr>
        <w:t>•  Prueba de humo: con pastilla, solución de humo, pipa o algún otro método se deberá de demostrar que el humo se direcciona correctamente.</w:t>
      </w:r>
    </w:p>
    <w:p w14:paraId="230E5A2E" w14:textId="77777777" w:rsidR="00D51808" w:rsidRPr="006A5456" w:rsidRDefault="00D51808" w:rsidP="00D51808">
      <w:pPr>
        <w:rPr>
          <w:rFonts w:ascii="Arial" w:hAnsi="Arial" w:cs="Arial"/>
          <w:sz w:val="20"/>
          <w:szCs w:val="20"/>
        </w:rPr>
      </w:pPr>
      <w:r w:rsidRPr="006A5456">
        <w:rPr>
          <w:rFonts w:ascii="Arial" w:hAnsi="Arial" w:cs="Arial"/>
          <w:sz w:val="20"/>
          <w:szCs w:val="20"/>
        </w:rPr>
        <w:t>•  Emitir el dictamen cumple o no cumple.</w:t>
      </w:r>
    </w:p>
    <w:p w14:paraId="78A65652" w14:textId="77777777" w:rsidR="00D51808" w:rsidRPr="006A5456" w:rsidRDefault="00D51808" w:rsidP="00D51808">
      <w:pPr>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819"/>
      </w:tblGrid>
      <w:tr w:rsidR="00D51808" w:rsidRPr="006A5456" w14:paraId="67893ED9" w14:textId="77777777" w:rsidTr="00D51808">
        <w:trPr>
          <w:trHeight w:val="294"/>
        </w:trPr>
        <w:tc>
          <w:tcPr>
            <w:tcW w:w="10278" w:type="dxa"/>
            <w:gridSpan w:val="2"/>
          </w:tcPr>
          <w:p w14:paraId="204A902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1B203A4A" w14:textId="77777777" w:rsidTr="00D51808">
        <w:trPr>
          <w:trHeight w:val="294"/>
        </w:trPr>
        <w:tc>
          <w:tcPr>
            <w:tcW w:w="1701" w:type="dxa"/>
          </w:tcPr>
          <w:p w14:paraId="173CEF6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8577" w:type="dxa"/>
          </w:tcPr>
          <w:p w14:paraId="17B879AA"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08847322" w14:textId="77777777" w:rsidTr="00D51808">
        <w:trPr>
          <w:trHeight w:val="294"/>
        </w:trPr>
        <w:tc>
          <w:tcPr>
            <w:tcW w:w="1701" w:type="dxa"/>
          </w:tcPr>
          <w:p w14:paraId="3E68DFF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8577" w:type="dxa"/>
          </w:tcPr>
          <w:p w14:paraId="586480E3" w14:textId="77777777" w:rsidR="00D51808" w:rsidRDefault="00D51808" w:rsidP="00D51808">
            <w:pPr>
              <w:rPr>
                <w:rFonts w:ascii="Arial" w:hAnsi="Arial" w:cs="Arial"/>
                <w:sz w:val="20"/>
                <w:szCs w:val="20"/>
              </w:rPr>
            </w:pPr>
            <w:r>
              <w:rPr>
                <w:rFonts w:ascii="Arial" w:hAnsi="Arial" w:cs="Arial"/>
                <w:sz w:val="20"/>
                <w:szCs w:val="20"/>
              </w:rPr>
              <w:t xml:space="preserve">•  Filtro HEPA y botonera (LIS-GSB-01)                   •  Filtro HEPA (LMM-GSB-01)      </w:t>
            </w:r>
          </w:p>
          <w:p w14:paraId="22B157DD" w14:textId="77777777" w:rsidR="00D51808" w:rsidRPr="007B3772" w:rsidRDefault="00D51808" w:rsidP="00D51808">
            <w:pPr>
              <w:rPr>
                <w:rFonts w:ascii="Arial" w:hAnsi="Arial" w:cs="Arial"/>
                <w:sz w:val="20"/>
                <w:szCs w:val="20"/>
              </w:rPr>
            </w:pPr>
            <w:r>
              <w:rPr>
                <w:rFonts w:ascii="Arial" w:hAnsi="Arial" w:cs="Arial"/>
                <w:sz w:val="20"/>
                <w:szCs w:val="20"/>
              </w:rPr>
              <w:t xml:space="preserve">•  </w:t>
            </w:r>
            <w:r w:rsidRPr="007B3772">
              <w:rPr>
                <w:rFonts w:ascii="Arial" w:hAnsi="Arial" w:cs="Arial"/>
                <w:sz w:val="20"/>
                <w:szCs w:val="20"/>
              </w:rPr>
              <w:t>Filtro</w:t>
            </w:r>
            <w:r>
              <w:rPr>
                <w:rFonts w:ascii="Arial" w:hAnsi="Arial" w:cs="Arial"/>
                <w:sz w:val="20"/>
                <w:szCs w:val="20"/>
              </w:rPr>
              <w:t xml:space="preserve"> HEPA y motor ventilador (LIR-GSB-01)         </w:t>
            </w:r>
            <w:r w:rsidRPr="00C10634">
              <w:rPr>
                <w:rFonts w:ascii="Arial" w:hAnsi="Arial" w:cs="Arial"/>
                <w:b/>
                <w:sz w:val="20"/>
                <w:szCs w:val="20"/>
              </w:rPr>
              <w:t xml:space="preserve">NOTA: </w:t>
            </w:r>
            <w:r>
              <w:rPr>
                <w:rFonts w:ascii="Arial" w:hAnsi="Arial" w:cs="Arial"/>
                <w:sz w:val="20"/>
                <w:szCs w:val="20"/>
              </w:rPr>
              <w:t>filtros originales con certificado.</w:t>
            </w:r>
          </w:p>
        </w:tc>
      </w:tr>
    </w:tbl>
    <w:p w14:paraId="5C419B85" w14:textId="77777777" w:rsidR="00D51808" w:rsidRPr="006A5456" w:rsidRDefault="00D51808" w:rsidP="00D51808">
      <w:pPr>
        <w:rPr>
          <w:rFonts w:ascii="Arial" w:hAnsi="Arial" w:cs="Arial"/>
          <w:sz w:val="20"/>
          <w:szCs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D51808" w:rsidRPr="006A5456" w14:paraId="56CB54A5" w14:textId="77777777" w:rsidTr="00D51808">
        <w:tc>
          <w:tcPr>
            <w:tcW w:w="8363" w:type="dxa"/>
            <w:shd w:val="clear" w:color="auto" w:fill="808080"/>
          </w:tcPr>
          <w:p w14:paraId="5BF811AF"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Validaciones</w:t>
            </w:r>
          </w:p>
        </w:tc>
      </w:tr>
      <w:tr w:rsidR="00D51808" w:rsidRPr="006A5456" w14:paraId="79521094" w14:textId="77777777" w:rsidTr="00D51808">
        <w:tc>
          <w:tcPr>
            <w:tcW w:w="8363" w:type="dxa"/>
          </w:tcPr>
          <w:p w14:paraId="517B1143" w14:textId="77777777" w:rsidR="00D51808" w:rsidRPr="006A5456" w:rsidRDefault="00D51808" w:rsidP="00D51808">
            <w:pPr>
              <w:rPr>
                <w:rFonts w:ascii="Arial" w:hAnsi="Arial" w:cs="Arial"/>
                <w:sz w:val="20"/>
                <w:szCs w:val="20"/>
              </w:rPr>
            </w:pPr>
            <w:r w:rsidRPr="006A5456">
              <w:rPr>
                <w:rFonts w:ascii="Arial" w:hAnsi="Arial" w:cs="Arial"/>
                <w:sz w:val="20"/>
                <w:szCs w:val="20"/>
              </w:rPr>
              <w:t>● Velocidad de flujo</w:t>
            </w:r>
            <w:r>
              <w:rPr>
                <w:rFonts w:ascii="Arial" w:hAnsi="Arial" w:cs="Arial"/>
                <w:sz w:val="20"/>
                <w:szCs w:val="20"/>
              </w:rPr>
              <w:t xml:space="preserve">                    </w:t>
            </w:r>
            <w:r w:rsidRPr="006A5456">
              <w:rPr>
                <w:rFonts w:ascii="Arial" w:hAnsi="Arial" w:cs="Arial"/>
                <w:sz w:val="20"/>
                <w:szCs w:val="20"/>
              </w:rPr>
              <w:t>● Conteo de partículas</w:t>
            </w:r>
            <w:r>
              <w:rPr>
                <w:rFonts w:ascii="Arial" w:hAnsi="Arial" w:cs="Arial"/>
                <w:sz w:val="20"/>
                <w:szCs w:val="20"/>
              </w:rPr>
              <w:t xml:space="preserve">               </w:t>
            </w:r>
            <w:r w:rsidRPr="006A5456">
              <w:rPr>
                <w:rFonts w:ascii="Arial" w:hAnsi="Arial" w:cs="Arial"/>
                <w:sz w:val="20"/>
                <w:szCs w:val="20"/>
              </w:rPr>
              <w:t>● Perfil de flujo</w:t>
            </w:r>
          </w:p>
        </w:tc>
      </w:tr>
    </w:tbl>
    <w:p w14:paraId="5C52E46A" w14:textId="77777777" w:rsidR="00D51808" w:rsidRPr="006A5456" w:rsidRDefault="00D51808" w:rsidP="00D51808">
      <w:pPr>
        <w:rPr>
          <w:rFonts w:ascii="Arial" w:hAnsi="Arial" w:cs="Arial"/>
          <w:sz w:val="20"/>
          <w:szCs w:val="20"/>
        </w:rPr>
      </w:pPr>
    </w:p>
    <w:p w14:paraId="7311B103" w14:textId="77777777" w:rsidR="00D51808" w:rsidRPr="003724B3" w:rsidRDefault="00D51808" w:rsidP="00D51808">
      <w:pPr>
        <w:rPr>
          <w:rFonts w:ascii="Arial" w:hAnsi="Arial" w:cs="Arial"/>
          <w:b/>
          <w:sz w:val="20"/>
          <w:szCs w:val="20"/>
        </w:rPr>
      </w:pPr>
      <w:r w:rsidRPr="006A5456">
        <w:rPr>
          <w:rFonts w:ascii="Arial" w:hAnsi="Arial" w:cs="Arial"/>
          <w:b/>
          <w:sz w:val="20"/>
          <w:szCs w:val="20"/>
        </w:rPr>
        <w:t>Pruebas de Funcionamiento y/o validaciones.</w:t>
      </w:r>
      <w:r>
        <w:rPr>
          <w:rFonts w:ascii="Arial" w:hAnsi="Arial" w:cs="Arial"/>
          <w:b/>
          <w:sz w:val="20"/>
          <w:szCs w:val="20"/>
        </w:rPr>
        <w:t xml:space="preserve"> </w:t>
      </w:r>
      <w:r w:rsidRPr="006A5456">
        <w:rPr>
          <w:rFonts w:ascii="Arial" w:hAnsi="Arial" w:cs="Arial"/>
          <w:sz w:val="20"/>
          <w:szCs w:val="20"/>
        </w:rPr>
        <w:t>Conteo de partículas, prueba de humo, velocidad de flujo</w:t>
      </w:r>
    </w:p>
    <w:p w14:paraId="08C0BF9F" w14:textId="77777777" w:rsidR="00D51808" w:rsidRPr="00CC5A90" w:rsidRDefault="00D51808" w:rsidP="00D51808">
      <w:pPr>
        <w:rPr>
          <w:rFonts w:ascii="Arial" w:hAnsi="Arial" w:cs="Arial"/>
          <w:sz w:val="16"/>
          <w:szCs w:val="20"/>
        </w:rPr>
      </w:pPr>
    </w:p>
    <w:p w14:paraId="6583F03B" w14:textId="77777777" w:rsidR="00D51808" w:rsidRPr="003724B3" w:rsidRDefault="00D51808" w:rsidP="00D51808">
      <w:pPr>
        <w:rPr>
          <w:rFonts w:ascii="Arial" w:hAnsi="Arial" w:cs="Arial"/>
          <w:b/>
          <w:sz w:val="20"/>
          <w:szCs w:val="20"/>
        </w:rPr>
      </w:pPr>
      <w:r w:rsidRPr="006A5456">
        <w:rPr>
          <w:rFonts w:ascii="Arial" w:hAnsi="Arial" w:cs="Arial"/>
          <w:b/>
          <w:sz w:val="20"/>
          <w:szCs w:val="20"/>
        </w:rPr>
        <w:t>Pruebas eléctricas.</w:t>
      </w:r>
      <w:r>
        <w:rPr>
          <w:rFonts w:ascii="Arial" w:hAnsi="Arial" w:cs="Arial"/>
          <w:b/>
          <w:sz w:val="20"/>
          <w:szCs w:val="20"/>
        </w:rPr>
        <w:t xml:space="preserve"> </w:t>
      </w:r>
      <w:r w:rsidRPr="006A5456">
        <w:rPr>
          <w:rFonts w:ascii="Arial" w:hAnsi="Arial" w:cs="Arial"/>
          <w:sz w:val="20"/>
          <w:szCs w:val="20"/>
        </w:rPr>
        <w:t>Polaridad, Puesta Tierra, Fase-Neutro, Fase-Tierra, Tierra- Neutro, Voltaje, Amperaje.</w:t>
      </w:r>
    </w:p>
    <w:p w14:paraId="11A3ED7D" w14:textId="77777777" w:rsidR="00D51808" w:rsidRPr="00DC4843" w:rsidRDefault="00D51808" w:rsidP="00D51808">
      <w:pPr>
        <w:rPr>
          <w:rFonts w:ascii="Arial" w:hAnsi="Arial" w:cs="Arial"/>
          <w:sz w:val="14"/>
          <w:szCs w:val="20"/>
        </w:rPr>
      </w:pPr>
    </w:p>
    <w:p w14:paraId="58DA9705" w14:textId="77777777" w:rsidR="00D51808" w:rsidRPr="003724B3" w:rsidRDefault="00D51808" w:rsidP="00D51808">
      <w:pPr>
        <w:rPr>
          <w:rFonts w:ascii="Arial" w:hAnsi="Arial" w:cs="Arial"/>
          <w:b/>
          <w:sz w:val="20"/>
          <w:szCs w:val="20"/>
        </w:rPr>
      </w:pPr>
      <w:r w:rsidRPr="006A5456">
        <w:rPr>
          <w:rFonts w:ascii="Arial" w:hAnsi="Arial" w:cs="Arial"/>
          <w:b/>
          <w:sz w:val="20"/>
          <w:szCs w:val="20"/>
        </w:rPr>
        <w:t>Ajustes</w:t>
      </w:r>
      <w:r>
        <w:rPr>
          <w:rFonts w:ascii="Arial" w:hAnsi="Arial" w:cs="Arial"/>
          <w:b/>
          <w:sz w:val="20"/>
          <w:szCs w:val="20"/>
        </w:rPr>
        <w:t xml:space="preserve"> </w:t>
      </w:r>
      <w:r w:rsidRPr="006A5456">
        <w:rPr>
          <w:rFonts w:ascii="Arial" w:hAnsi="Arial" w:cs="Arial"/>
          <w:sz w:val="20"/>
          <w:szCs w:val="20"/>
        </w:rPr>
        <w:t>Velocidad de flujo.</w:t>
      </w:r>
    </w:p>
    <w:p w14:paraId="54E08703" w14:textId="77777777" w:rsidR="00D51808" w:rsidRPr="00CC5A90" w:rsidRDefault="00D51808" w:rsidP="00D51808">
      <w:pPr>
        <w:rPr>
          <w:rFonts w:ascii="Arial" w:hAnsi="Arial" w:cs="Arial"/>
          <w:sz w:val="16"/>
          <w:szCs w:val="20"/>
        </w:rPr>
      </w:pPr>
    </w:p>
    <w:p w14:paraId="44A86305" w14:textId="77777777" w:rsidR="00D51808" w:rsidRDefault="00D51808" w:rsidP="00D51808">
      <w:pPr>
        <w:rPr>
          <w:rFonts w:ascii="Arial" w:hAnsi="Arial" w:cs="Arial"/>
          <w:sz w:val="20"/>
          <w:szCs w:val="20"/>
        </w:rPr>
      </w:pPr>
    </w:p>
    <w:p w14:paraId="0AEB83FF" w14:textId="77777777" w:rsidR="00D51808" w:rsidRDefault="00D51808" w:rsidP="00D51808">
      <w:pPr>
        <w:rPr>
          <w:rFonts w:ascii="Arial" w:hAnsi="Arial" w:cs="Arial"/>
          <w:sz w:val="20"/>
          <w:szCs w:val="20"/>
        </w:rPr>
      </w:pPr>
    </w:p>
    <w:p w14:paraId="08338490" w14:textId="77777777" w:rsidR="00D51808" w:rsidRDefault="00D51808" w:rsidP="00D51808">
      <w:pPr>
        <w:rPr>
          <w:rFonts w:ascii="Arial" w:hAnsi="Arial" w:cs="Arial"/>
          <w:sz w:val="20"/>
          <w:szCs w:val="20"/>
        </w:rPr>
      </w:pPr>
    </w:p>
    <w:tbl>
      <w:tblPr>
        <w:tblpPr w:leftFromText="141" w:rightFromText="141"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4940"/>
      </w:tblGrid>
      <w:tr w:rsidR="00D51808" w:rsidRPr="006A5456" w14:paraId="02E15C9E" w14:textId="77777777" w:rsidTr="00D51808">
        <w:trPr>
          <w:trHeight w:val="309"/>
        </w:trPr>
        <w:tc>
          <w:tcPr>
            <w:tcW w:w="10812" w:type="dxa"/>
            <w:gridSpan w:val="2"/>
            <w:vAlign w:val="center"/>
          </w:tcPr>
          <w:p w14:paraId="3B714142" w14:textId="77777777" w:rsidR="00D51808" w:rsidRPr="006A5456" w:rsidRDefault="00D51808" w:rsidP="00D51808">
            <w:pPr>
              <w:jc w:val="center"/>
              <w:rPr>
                <w:rFonts w:ascii="Arial" w:hAnsi="Arial" w:cs="Arial"/>
                <w:b/>
                <w:sz w:val="20"/>
                <w:szCs w:val="20"/>
              </w:rPr>
            </w:pPr>
            <w:r w:rsidRPr="003724B3">
              <w:rPr>
                <w:rFonts w:ascii="Arial" w:hAnsi="Arial" w:cs="Arial"/>
                <w:b/>
                <w:color w:val="000000"/>
                <w:sz w:val="24"/>
                <w:szCs w:val="20"/>
              </w:rPr>
              <w:t xml:space="preserve">EQUIPOS PERTENECIENTES </w:t>
            </w:r>
            <w:r>
              <w:rPr>
                <w:rFonts w:ascii="Arial" w:hAnsi="Arial" w:cs="Arial"/>
                <w:b/>
                <w:color w:val="000000"/>
                <w:sz w:val="24"/>
                <w:szCs w:val="20"/>
              </w:rPr>
              <w:t>AL RENGLÓN</w:t>
            </w:r>
            <w:r w:rsidRPr="003724B3">
              <w:rPr>
                <w:rFonts w:ascii="Arial" w:hAnsi="Arial" w:cs="Arial"/>
                <w:b/>
                <w:color w:val="000000"/>
                <w:sz w:val="24"/>
                <w:szCs w:val="20"/>
              </w:rPr>
              <w:t xml:space="preserve"> 1</w:t>
            </w:r>
            <w:r>
              <w:rPr>
                <w:rFonts w:ascii="Arial" w:hAnsi="Arial" w:cs="Arial"/>
                <w:b/>
                <w:color w:val="000000"/>
                <w:sz w:val="24"/>
                <w:szCs w:val="20"/>
              </w:rPr>
              <w:t>3</w:t>
            </w:r>
          </w:p>
        </w:tc>
      </w:tr>
      <w:tr w:rsidR="00D51808" w:rsidRPr="006A5456" w14:paraId="265A155A" w14:textId="77777777" w:rsidTr="00D51808">
        <w:trPr>
          <w:trHeight w:val="309"/>
        </w:trPr>
        <w:tc>
          <w:tcPr>
            <w:tcW w:w="10812" w:type="dxa"/>
            <w:gridSpan w:val="2"/>
            <w:vAlign w:val="center"/>
          </w:tcPr>
          <w:p w14:paraId="1AAAD27F" w14:textId="77777777" w:rsidR="00D51808" w:rsidRPr="006A5456" w:rsidRDefault="00D51808" w:rsidP="00D51808">
            <w:pPr>
              <w:rPr>
                <w:rFonts w:ascii="Arial" w:hAnsi="Arial" w:cs="Arial"/>
                <w:sz w:val="20"/>
                <w:szCs w:val="20"/>
                <w:highlight w:val="darkGray"/>
              </w:rPr>
            </w:pPr>
            <w:r w:rsidRPr="006A5456">
              <w:rPr>
                <w:rFonts w:ascii="Arial" w:hAnsi="Arial" w:cs="Arial"/>
                <w:sz w:val="20"/>
                <w:szCs w:val="20"/>
              </w:rPr>
              <w:t>●</w:t>
            </w:r>
            <w:r w:rsidRPr="003724B3">
              <w:rPr>
                <w:rFonts w:ascii="Arial" w:hAnsi="Arial" w:cs="Arial"/>
                <w:b/>
                <w:sz w:val="20"/>
                <w:szCs w:val="20"/>
              </w:rPr>
              <w:t>AMPERÍMETRO                                                             ●PINZAS AMPERIMÉTRICAS</w:t>
            </w:r>
          </w:p>
        </w:tc>
      </w:tr>
      <w:tr w:rsidR="00D51808" w:rsidRPr="006A5456" w14:paraId="59C3C6AE" w14:textId="77777777" w:rsidTr="00D51808">
        <w:trPr>
          <w:trHeight w:val="309"/>
        </w:trPr>
        <w:tc>
          <w:tcPr>
            <w:tcW w:w="5495" w:type="dxa"/>
            <w:vAlign w:val="center"/>
          </w:tcPr>
          <w:p w14:paraId="68F1E58D"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317" w:type="dxa"/>
            <w:vAlign w:val="center"/>
          </w:tcPr>
          <w:p w14:paraId="2300337B"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5F66014A" w14:textId="77777777" w:rsidTr="00D51808">
        <w:trPr>
          <w:trHeight w:val="309"/>
        </w:trPr>
        <w:tc>
          <w:tcPr>
            <w:tcW w:w="5495" w:type="dxa"/>
            <w:vAlign w:val="center"/>
          </w:tcPr>
          <w:p w14:paraId="46A9E89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5317" w:type="dxa"/>
            <w:vAlign w:val="center"/>
          </w:tcPr>
          <w:p w14:paraId="7F4D9BFC" w14:textId="77777777" w:rsidR="00D51808" w:rsidRPr="006A5456" w:rsidRDefault="00D51808" w:rsidP="00D51808">
            <w:pPr>
              <w:rPr>
                <w:rFonts w:ascii="Arial" w:hAnsi="Arial" w:cs="Arial"/>
                <w:sz w:val="20"/>
                <w:szCs w:val="20"/>
              </w:rPr>
            </w:pPr>
            <w:r w:rsidRPr="006A5456">
              <w:rPr>
                <w:rFonts w:ascii="Arial" w:hAnsi="Arial" w:cs="Arial"/>
                <w:sz w:val="20"/>
                <w:szCs w:val="20"/>
              </w:rPr>
              <w:t>2</w:t>
            </w:r>
          </w:p>
        </w:tc>
      </w:tr>
    </w:tbl>
    <w:p w14:paraId="674C5FB4"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780064D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42296DE3"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4A6978F4" w14:textId="77777777" w:rsidR="00D51808" w:rsidRPr="006A5456" w:rsidRDefault="00D51808" w:rsidP="00D51808">
      <w:pPr>
        <w:rPr>
          <w:rFonts w:ascii="Arial" w:hAnsi="Arial" w:cs="Arial"/>
          <w:sz w:val="20"/>
          <w:szCs w:val="20"/>
        </w:rPr>
      </w:pPr>
      <w:r w:rsidRPr="006A5456">
        <w:rPr>
          <w:rFonts w:ascii="Arial" w:hAnsi="Arial" w:cs="Arial"/>
          <w:sz w:val="20"/>
          <w:szCs w:val="20"/>
        </w:rPr>
        <w:lastRenderedPageBreak/>
        <w:t>Inspección; estado físico, funcionamiento eléctrico, funcionamiento mecánico.</w:t>
      </w:r>
    </w:p>
    <w:p w14:paraId="4B51FA2A" w14:textId="77777777" w:rsidR="00D51808" w:rsidRPr="006A5456" w:rsidRDefault="00D51808" w:rsidP="00D51808">
      <w:pPr>
        <w:rPr>
          <w:rFonts w:ascii="Arial" w:hAnsi="Arial" w:cs="Arial"/>
          <w:sz w:val="20"/>
          <w:szCs w:val="20"/>
        </w:rPr>
      </w:pPr>
    </w:p>
    <w:p w14:paraId="22F6E8B6"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754A6495"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4201997F"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526A703B"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58607221" w14:textId="77777777" w:rsidR="00D51808" w:rsidRPr="006A5456" w:rsidRDefault="00D51808" w:rsidP="00D51808">
      <w:pPr>
        <w:rPr>
          <w:rFonts w:ascii="Arial" w:hAnsi="Arial" w:cs="Arial"/>
          <w:sz w:val="20"/>
          <w:szCs w:val="20"/>
        </w:rPr>
      </w:pPr>
    </w:p>
    <w:p w14:paraId="07074F02"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3E6EAC3C"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fuente de iluminación.</w:t>
      </w:r>
    </w:p>
    <w:p w14:paraId="36D24F97" w14:textId="77777777" w:rsidR="00D51808" w:rsidRPr="006A5456" w:rsidRDefault="00D51808" w:rsidP="00D51808">
      <w:pPr>
        <w:rPr>
          <w:rFonts w:ascii="Arial" w:eastAsia="Times New Roman" w:hAnsi="Arial" w:cs="Arial"/>
          <w:b/>
          <w:bCs/>
          <w:sz w:val="20"/>
          <w:szCs w:val="20"/>
          <w:lang w:eastAsia="es-MX"/>
        </w:rPr>
      </w:pPr>
    </w:p>
    <w:p w14:paraId="3D442CDF"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7B7A38C1"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1AE04AD6"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29A3BDFF"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282CEE9B" w14:textId="77777777" w:rsidTr="00D51808">
        <w:trPr>
          <w:trHeight w:val="313"/>
        </w:trPr>
        <w:tc>
          <w:tcPr>
            <w:tcW w:w="10812" w:type="dxa"/>
            <w:gridSpan w:val="2"/>
          </w:tcPr>
          <w:p w14:paraId="09BCB9B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722A5767" w14:textId="77777777" w:rsidTr="00D51808">
        <w:trPr>
          <w:trHeight w:val="261"/>
        </w:trPr>
        <w:tc>
          <w:tcPr>
            <w:tcW w:w="5406" w:type="dxa"/>
          </w:tcPr>
          <w:p w14:paraId="5ECA7D5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19371B98"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0BD9F10F" w14:textId="77777777" w:rsidTr="00D51808">
        <w:trPr>
          <w:trHeight w:val="123"/>
        </w:trPr>
        <w:tc>
          <w:tcPr>
            <w:tcW w:w="5406" w:type="dxa"/>
          </w:tcPr>
          <w:p w14:paraId="5D680BAB"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7B9485B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4301756F"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51C50E43" w14:textId="77777777" w:rsidTr="00D51808">
        <w:tc>
          <w:tcPr>
            <w:tcW w:w="4110" w:type="dxa"/>
            <w:shd w:val="clear" w:color="auto" w:fill="808080"/>
          </w:tcPr>
          <w:p w14:paraId="2A030AE0"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7B305286" w14:textId="77777777" w:rsidTr="00D51808">
        <w:tc>
          <w:tcPr>
            <w:tcW w:w="4110" w:type="dxa"/>
          </w:tcPr>
          <w:p w14:paraId="0FC106D8" w14:textId="77777777" w:rsidR="00D51808" w:rsidRPr="006A5456" w:rsidRDefault="00D51808" w:rsidP="00D51808">
            <w:pPr>
              <w:rPr>
                <w:rFonts w:ascii="Arial" w:hAnsi="Arial" w:cs="Arial"/>
                <w:sz w:val="20"/>
                <w:szCs w:val="20"/>
              </w:rPr>
            </w:pPr>
            <w:r w:rsidRPr="006A5456">
              <w:rPr>
                <w:rFonts w:ascii="Arial" w:hAnsi="Arial" w:cs="Arial"/>
                <w:sz w:val="20"/>
                <w:szCs w:val="20"/>
              </w:rPr>
              <w:t>● Eléctrica</w:t>
            </w:r>
          </w:p>
        </w:tc>
      </w:tr>
    </w:tbl>
    <w:p w14:paraId="07DAD884" w14:textId="77777777" w:rsidR="00D51808" w:rsidRPr="006A5456" w:rsidRDefault="00D51808" w:rsidP="00D51808">
      <w:pPr>
        <w:rPr>
          <w:rFonts w:ascii="Arial" w:hAnsi="Arial" w:cs="Arial"/>
          <w:sz w:val="20"/>
          <w:szCs w:val="20"/>
        </w:rPr>
      </w:pPr>
    </w:p>
    <w:p w14:paraId="71B100EA"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2E7CFD5B" w14:textId="77777777" w:rsidR="00D51808" w:rsidRPr="006A5456" w:rsidRDefault="00D51808" w:rsidP="00D51808">
      <w:pPr>
        <w:rPr>
          <w:rFonts w:ascii="Arial" w:hAnsi="Arial" w:cs="Arial"/>
          <w:sz w:val="20"/>
          <w:szCs w:val="20"/>
        </w:rPr>
      </w:pPr>
      <w:r w:rsidRPr="006A5456">
        <w:rPr>
          <w:rFonts w:ascii="Arial" w:hAnsi="Arial" w:cs="Arial"/>
          <w:sz w:val="20"/>
          <w:szCs w:val="20"/>
        </w:rPr>
        <w:t>Comparación directa.</w:t>
      </w:r>
    </w:p>
    <w:p w14:paraId="0C1058B7" w14:textId="77777777" w:rsidR="00D51808" w:rsidRPr="006A5456" w:rsidRDefault="00D51808" w:rsidP="00D51808">
      <w:pPr>
        <w:rPr>
          <w:rFonts w:ascii="Arial" w:hAnsi="Arial" w:cs="Arial"/>
          <w:sz w:val="20"/>
          <w:szCs w:val="20"/>
        </w:rPr>
      </w:pPr>
    </w:p>
    <w:p w14:paraId="6A2810FC"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1E208FB5"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6235C567" w14:textId="77777777" w:rsidR="00D51808" w:rsidRPr="006A5456" w:rsidRDefault="00D51808" w:rsidP="00D51808">
      <w:pPr>
        <w:rPr>
          <w:rFonts w:ascii="Arial" w:hAnsi="Arial" w:cs="Arial"/>
          <w:sz w:val="20"/>
          <w:szCs w:val="20"/>
        </w:rPr>
      </w:pPr>
    </w:p>
    <w:p w14:paraId="43E2F887"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75653366" w14:textId="77777777" w:rsidR="00D51808" w:rsidRPr="006A5456" w:rsidRDefault="00D51808" w:rsidP="00D51808">
      <w:pPr>
        <w:rPr>
          <w:rFonts w:ascii="Arial" w:hAnsi="Arial" w:cs="Arial"/>
          <w:sz w:val="20"/>
          <w:szCs w:val="20"/>
        </w:rPr>
      </w:pPr>
      <w:r w:rsidRPr="006A5456">
        <w:rPr>
          <w:rFonts w:ascii="Arial" w:hAnsi="Arial" w:cs="Arial"/>
          <w:sz w:val="20"/>
          <w:szCs w:val="20"/>
        </w:rPr>
        <w:t>Magnitud Eléctrica (el ajuste deberá ser realizado durante el proceso de verificación, posterior al mantenimiento).</w:t>
      </w:r>
    </w:p>
    <w:p w14:paraId="4671C086" w14:textId="77777777" w:rsidR="00D51808" w:rsidRPr="006A5456" w:rsidRDefault="00D51808" w:rsidP="00D51808">
      <w:pPr>
        <w:rPr>
          <w:rFonts w:ascii="Arial" w:hAnsi="Arial" w:cs="Arial"/>
          <w:sz w:val="20"/>
          <w:szCs w:val="20"/>
        </w:rPr>
      </w:pPr>
    </w:p>
    <w:p w14:paraId="14F3A0E2" w14:textId="77777777" w:rsidR="00D51808" w:rsidRDefault="00D51808" w:rsidP="00D51808">
      <w:pPr>
        <w:rPr>
          <w:rFonts w:ascii="Arial" w:hAnsi="Arial" w:cs="Arial"/>
          <w:sz w:val="20"/>
          <w:szCs w:val="20"/>
        </w:rPr>
      </w:pPr>
    </w:p>
    <w:p w14:paraId="616FCD86" w14:textId="77777777" w:rsidR="00D51808" w:rsidRDefault="00D51808" w:rsidP="00D51808">
      <w:pPr>
        <w:rPr>
          <w:rFonts w:ascii="Arial" w:hAnsi="Arial" w:cs="Arial"/>
          <w:sz w:val="20"/>
          <w:szCs w:val="20"/>
        </w:rPr>
      </w:pPr>
    </w:p>
    <w:p w14:paraId="192C7C34" w14:textId="77777777" w:rsidR="00D51808" w:rsidRDefault="00D51808" w:rsidP="00D51808">
      <w:pPr>
        <w:rPr>
          <w:rFonts w:ascii="Arial" w:hAnsi="Arial" w:cs="Arial"/>
          <w:sz w:val="20"/>
          <w:szCs w:val="20"/>
        </w:rPr>
      </w:pPr>
    </w:p>
    <w:p w14:paraId="5AA5874B" w14:textId="77777777" w:rsidR="00D51808" w:rsidRDefault="00D51808" w:rsidP="00D51808">
      <w:pPr>
        <w:rPr>
          <w:rFonts w:ascii="Arial" w:hAnsi="Arial" w:cs="Arial"/>
          <w:sz w:val="20"/>
          <w:szCs w:val="20"/>
        </w:rPr>
      </w:pPr>
    </w:p>
    <w:p w14:paraId="1B442F20" w14:textId="77777777" w:rsidR="00D51808" w:rsidRDefault="00D51808" w:rsidP="00D51808">
      <w:pPr>
        <w:rPr>
          <w:rFonts w:ascii="Arial" w:hAnsi="Arial" w:cs="Arial"/>
          <w:sz w:val="20"/>
          <w:szCs w:val="20"/>
        </w:rPr>
      </w:pPr>
    </w:p>
    <w:p w14:paraId="21D0A12A" w14:textId="77777777" w:rsidR="00D51808" w:rsidRDefault="00D51808" w:rsidP="00D51808">
      <w:pPr>
        <w:rPr>
          <w:rFonts w:ascii="Arial" w:hAnsi="Arial" w:cs="Arial"/>
          <w:sz w:val="20"/>
          <w:szCs w:val="20"/>
        </w:rPr>
      </w:pPr>
    </w:p>
    <w:p w14:paraId="5BC3871F" w14:textId="77777777" w:rsidR="00D51808" w:rsidRDefault="00D51808" w:rsidP="00D51808">
      <w:pPr>
        <w:rPr>
          <w:rFonts w:ascii="Arial" w:hAnsi="Arial" w:cs="Arial"/>
          <w:sz w:val="20"/>
          <w:szCs w:val="20"/>
        </w:rPr>
      </w:pPr>
    </w:p>
    <w:p w14:paraId="7723994F" w14:textId="77777777" w:rsidR="00D51808" w:rsidRDefault="00D51808" w:rsidP="00D51808">
      <w:pPr>
        <w:rPr>
          <w:rFonts w:ascii="Arial" w:hAnsi="Arial" w:cs="Arial"/>
          <w:sz w:val="20"/>
          <w:szCs w:val="20"/>
        </w:rPr>
      </w:pPr>
    </w:p>
    <w:p w14:paraId="2BBD5EDE" w14:textId="77777777" w:rsidR="00D51808" w:rsidRDefault="00D51808" w:rsidP="00D51808">
      <w:pPr>
        <w:rPr>
          <w:rFonts w:ascii="Arial" w:hAnsi="Arial" w:cs="Arial"/>
          <w:sz w:val="20"/>
          <w:szCs w:val="20"/>
        </w:rPr>
      </w:pPr>
    </w:p>
    <w:p w14:paraId="1AED252C" w14:textId="77777777" w:rsidR="00D51808" w:rsidRDefault="00D51808" w:rsidP="00D51808">
      <w:pPr>
        <w:rPr>
          <w:rFonts w:ascii="Arial" w:hAnsi="Arial" w:cs="Arial"/>
          <w:sz w:val="20"/>
          <w:szCs w:val="20"/>
        </w:rPr>
      </w:pPr>
    </w:p>
    <w:p w14:paraId="16B7B725" w14:textId="77777777" w:rsidR="00D51808" w:rsidRDefault="00D51808" w:rsidP="00D51808">
      <w:pPr>
        <w:rPr>
          <w:rFonts w:ascii="Arial" w:hAnsi="Arial" w:cs="Arial"/>
          <w:sz w:val="20"/>
          <w:szCs w:val="20"/>
        </w:rPr>
      </w:pPr>
    </w:p>
    <w:p w14:paraId="20F9B5B9" w14:textId="77777777" w:rsidR="00D51808" w:rsidRDefault="00D51808" w:rsidP="00D51808">
      <w:pPr>
        <w:rPr>
          <w:rFonts w:ascii="Arial" w:hAnsi="Arial" w:cs="Arial"/>
          <w:sz w:val="20"/>
          <w:szCs w:val="20"/>
        </w:rPr>
      </w:pPr>
    </w:p>
    <w:p w14:paraId="26BD4549" w14:textId="77777777" w:rsidR="00D51808" w:rsidRDefault="00D51808" w:rsidP="00D51808">
      <w:pPr>
        <w:rPr>
          <w:rFonts w:ascii="Arial" w:hAnsi="Arial" w:cs="Arial"/>
          <w:sz w:val="20"/>
          <w:szCs w:val="20"/>
        </w:rPr>
      </w:pPr>
    </w:p>
    <w:tbl>
      <w:tblPr>
        <w:tblpPr w:leftFromText="141" w:rightFromText="141"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4920"/>
      </w:tblGrid>
      <w:tr w:rsidR="00D51808" w:rsidRPr="006A5456" w14:paraId="1C4CE9D6" w14:textId="77777777" w:rsidTr="00D51808">
        <w:trPr>
          <w:trHeight w:val="278"/>
        </w:trPr>
        <w:tc>
          <w:tcPr>
            <w:tcW w:w="10207" w:type="dxa"/>
            <w:gridSpan w:val="2"/>
          </w:tcPr>
          <w:p w14:paraId="4617DB82" w14:textId="77777777" w:rsidR="00D51808" w:rsidRPr="003724B3" w:rsidRDefault="00D51808" w:rsidP="00D51808">
            <w:pPr>
              <w:jc w:val="center"/>
              <w:rPr>
                <w:rFonts w:ascii="Arial" w:hAnsi="Arial" w:cs="Arial"/>
                <w:b/>
                <w:sz w:val="24"/>
                <w:szCs w:val="20"/>
              </w:rPr>
            </w:pPr>
            <w:r w:rsidRPr="003724B3">
              <w:rPr>
                <w:rFonts w:ascii="Arial" w:hAnsi="Arial" w:cs="Arial"/>
                <w:b/>
                <w:color w:val="000000"/>
                <w:sz w:val="24"/>
                <w:szCs w:val="20"/>
              </w:rPr>
              <w:t xml:space="preserve">EQUIPOS PERTENECIENTES </w:t>
            </w:r>
            <w:r>
              <w:rPr>
                <w:rFonts w:ascii="Arial" w:hAnsi="Arial" w:cs="Arial"/>
                <w:b/>
                <w:color w:val="000000"/>
                <w:sz w:val="24"/>
                <w:szCs w:val="20"/>
              </w:rPr>
              <w:t>AL RENGLÓN</w:t>
            </w:r>
            <w:r w:rsidRPr="003724B3">
              <w:rPr>
                <w:rFonts w:ascii="Arial" w:hAnsi="Arial" w:cs="Arial"/>
                <w:b/>
                <w:color w:val="000000"/>
                <w:sz w:val="24"/>
                <w:szCs w:val="20"/>
              </w:rPr>
              <w:t xml:space="preserve"> 15</w:t>
            </w:r>
          </w:p>
        </w:tc>
      </w:tr>
      <w:tr w:rsidR="00D51808" w:rsidRPr="006A5456" w14:paraId="7B7104CD" w14:textId="77777777" w:rsidTr="00D51808">
        <w:trPr>
          <w:trHeight w:val="270"/>
        </w:trPr>
        <w:tc>
          <w:tcPr>
            <w:tcW w:w="10207" w:type="dxa"/>
            <w:gridSpan w:val="2"/>
          </w:tcPr>
          <w:p w14:paraId="4DB387E4" w14:textId="77777777" w:rsidR="00D51808" w:rsidRPr="003724B3" w:rsidRDefault="00D51808" w:rsidP="00D51808">
            <w:pPr>
              <w:rPr>
                <w:rFonts w:ascii="Arial" w:hAnsi="Arial" w:cs="Arial"/>
                <w:b/>
                <w:sz w:val="20"/>
                <w:szCs w:val="20"/>
                <w:highlight w:val="darkGray"/>
              </w:rPr>
            </w:pPr>
            <w:r w:rsidRPr="003724B3">
              <w:rPr>
                <w:rFonts w:ascii="Arial" w:hAnsi="Arial" w:cs="Arial"/>
                <w:b/>
                <w:sz w:val="20"/>
                <w:szCs w:val="20"/>
              </w:rPr>
              <w:t>●ANEMÓMETRO</w:t>
            </w:r>
          </w:p>
        </w:tc>
      </w:tr>
      <w:tr w:rsidR="00D51808" w:rsidRPr="006A5456" w14:paraId="235A9469" w14:textId="77777777" w:rsidTr="00D51808">
        <w:trPr>
          <w:trHeight w:val="390"/>
        </w:trPr>
        <w:tc>
          <w:tcPr>
            <w:tcW w:w="5211" w:type="dxa"/>
            <w:vAlign w:val="center"/>
          </w:tcPr>
          <w:p w14:paraId="39D2178C"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96" w:type="dxa"/>
            <w:vAlign w:val="center"/>
          </w:tcPr>
          <w:p w14:paraId="4BDE1F1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4E4F80EB" w14:textId="77777777" w:rsidTr="00D51808">
        <w:trPr>
          <w:trHeight w:val="270"/>
        </w:trPr>
        <w:tc>
          <w:tcPr>
            <w:tcW w:w="5211" w:type="dxa"/>
            <w:vAlign w:val="center"/>
          </w:tcPr>
          <w:p w14:paraId="64FC53B0"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4996" w:type="dxa"/>
            <w:vAlign w:val="center"/>
          </w:tcPr>
          <w:p w14:paraId="3F237515"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5B118C7D" w14:textId="77777777" w:rsidR="00D51808" w:rsidRDefault="00D51808" w:rsidP="00D51808">
      <w:pPr>
        <w:rPr>
          <w:rFonts w:ascii="Arial" w:hAnsi="Arial" w:cs="Arial"/>
          <w:sz w:val="20"/>
          <w:szCs w:val="20"/>
        </w:rPr>
      </w:pPr>
    </w:p>
    <w:p w14:paraId="4B477E70"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10CA5F2A"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3EB184E2"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B43958A"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2ACC94E5" w14:textId="77777777" w:rsidR="00D51808" w:rsidRPr="006A5456" w:rsidRDefault="00D51808" w:rsidP="00D51808">
      <w:pPr>
        <w:rPr>
          <w:rFonts w:ascii="Arial" w:hAnsi="Arial" w:cs="Arial"/>
          <w:sz w:val="20"/>
          <w:szCs w:val="20"/>
        </w:rPr>
      </w:pPr>
      <w:r w:rsidRPr="006A5456">
        <w:rPr>
          <w:rFonts w:ascii="Arial" w:hAnsi="Arial" w:cs="Arial"/>
          <w:sz w:val="20"/>
          <w:szCs w:val="20"/>
        </w:rPr>
        <w:t>Revisión del sistema de pesaje.</w:t>
      </w:r>
    </w:p>
    <w:p w14:paraId="0578CCCB" w14:textId="77777777" w:rsidR="00D51808" w:rsidRPr="006A5456" w:rsidRDefault="00D51808" w:rsidP="00D51808">
      <w:pPr>
        <w:rPr>
          <w:rFonts w:ascii="Arial" w:hAnsi="Arial" w:cs="Arial"/>
          <w:sz w:val="20"/>
          <w:szCs w:val="20"/>
        </w:rPr>
      </w:pPr>
    </w:p>
    <w:p w14:paraId="065532AF"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0D861A20"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6CA4FA17"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101B349A"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EBDAF50" w14:textId="77777777" w:rsidR="00D51808" w:rsidRPr="006A5456" w:rsidRDefault="00D51808" w:rsidP="00D51808">
      <w:pPr>
        <w:rPr>
          <w:rFonts w:ascii="Arial" w:hAnsi="Arial" w:cs="Arial"/>
          <w:sz w:val="20"/>
          <w:szCs w:val="20"/>
        </w:rPr>
      </w:pPr>
    </w:p>
    <w:p w14:paraId="4DFB992E" w14:textId="77777777" w:rsidR="00D51808" w:rsidRPr="006A5456" w:rsidRDefault="00D51808" w:rsidP="00D51808">
      <w:pPr>
        <w:rPr>
          <w:rFonts w:ascii="Arial" w:hAnsi="Arial" w:cs="Arial"/>
          <w:sz w:val="20"/>
          <w:szCs w:val="20"/>
        </w:rPr>
      </w:pPr>
      <w:r w:rsidRPr="006A5456">
        <w:rPr>
          <w:rFonts w:ascii="Arial" w:hAnsi="Arial" w:cs="Arial"/>
          <w:b/>
          <w:sz w:val="20"/>
          <w:szCs w:val="20"/>
        </w:rPr>
        <w:t>Generalidades servicio</w:t>
      </w:r>
    </w:p>
    <w:p w14:paraId="48306323"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0357FF00"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y deberá entregar la documentación comprobable.</w:t>
      </w:r>
    </w:p>
    <w:p w14:paraId="61DE48D6"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279D2F88"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19613715" w14:textId="77777777" w:rsidTr="00D51808">
        <w:trPr>
          <w:trHeight w:val="317"/>
        </w:trPr>
        <w:tc>
          <w:tcPr>
            <w:tcW w:w="10812" w:type="dxa"/>
            <w:gridSpan w:val="2"/>
          </w:tcPr>
          <w:p w14:paraId="54353C90" w14:textId="77777777" w:rsidR="00D51808" w:rsidRPr="006A5456" w:rsidRDefault="00D51808" w:rsidP="00D51808">
            <w:pPr>
              <w:rPr>
                <w:rFonts w:ascii="Arial" w:hAnsi="Arial" w:cs="Arial"/>
                <w:b/>
                <w:sz w:val="20"/>
                <w:szCs w:val="20"/>
              </w:rPr>
            </w:pPr>
            <w:r w:rsidRPr="006A5456">
              <w:rPr>
                <w:rFonts w:ascii="Arial" w:hAnsi="Arial" w:cs="Arial"/>
                <w:sz w:val="20"/>
                <w:szCs w:val="20"/>
              </w:rPr>
              <w:tab/>
            </w:r>
            <w:r w:rsidRPr="006A5456">
              <w:rPr>
                <w:rFonts w:ascii="Arial" w:hAnsi="Arial" w:cs="Arial"/>
                <w:sz w:val="20"/>
                <w:szCs w:val="20"/>
              </w:rPr>
              <w:tab/>
            </w:r>
            <w:r w:rsidRPr="006A5456">
              <w:rPr>
                <w:rFonts w:ascii="Arial" w:hAnsi="Arial" w:cs="Arial"/>
                <w:b/>
                <w:sz w:val="20"/>
                <w:szCs w:val="20"/>
              </w:rPr>
              <w:t>Remplazo de accesorios consumibles, ajustes, validaciones, calibraciones</w:t>
            </w:r>
          </w:p>
        </w:tc>
      </w:tr>
      <w:tr w:rsidR="00D51808" w:rsidRPr="006A5456" w14:paraId="056DFE0D" w14:textId="77777777" w:rsidTr="00D51808">
        <w:trPr>
          <w:trHeight w:val="243"/>
        </w:trPr>
        <w:tc>
          <w:tcPr>
            <w:tcW w:w="5406" w:type="dxa"/>
          </w:tcPr>
          <w:p w14:paraId="418AE12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07EC0AFB"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39819FB9" w14:textId="77777777" w:rsidTr="00D51808">
        <w:trPr>
          <w:trHeight w:val="247"/>
        </w:trPr>
        <w:tc>
          <w:tcPr>
            <w:tcW w:w="5406" w:type="dxa"/>
          </w:tcPr>
          <w:p w14:paraId="67B7FB68"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1834B7F3"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3CD949C2"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5AD8223A" w14:textId="77777777" w:rsidTr="00D51808">
        <w:tc>
          <w:tcPr>
            <w:tcW w:w="4110" w:type="dxa"/>
            <w:shd w:val="clear" w:color="auto" w:fill="808080"/>
          </w:tcPr>
          <w:p w14:paraId="76EF713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67DB49D9" w14:textId="77777777" w:rsidTr="00D51808">
        <w:tc>
          <w:tcPr>
            <w:tcW w:w="4110" w:type="dxa"/>
          </w:tcPr>
          <w:p w14:paraId="30A5E8A8" w14:textId="77777777" w:rsidR="00D51808" w:rsidRPr="006A5456" w:rsidRDefault="00D51808" w:rsidP="00D51808">
            <w:pPr>
              <w:rPr>
                <w:rFonts w:ascii="Arial" w:hAnsi="Arial" w:cs="Arial"/>
                <w:sz w:val="20"/>
                <w:szCs w:val="20"/>
              </w:rPr>
            </w:pPr>
            <w:r w:rsidRPr="006A5456">
              <w:rPr>
                <w:rFonts w:ascii="Arial" w:hAnsi="Arial" w:cs="Arial"/>
                <w:sz w:val="20"/>
                <w:szCs w:val="20"/>
              </w:rPr>
              <w:t>● Velocidad de Aire</w:t>
            </w:r>
          </w:p>
        </w:tc>
      </w:tr>
    </w:tbl>
    <w:p w14:paraId="62ACFB59" w14:textId="77777777" w:rsidR="00D51808" w:rsidRPr="006A5456" w:rsidRDefault="00D51808" w:rsidP="00D51808">
      <w:pPr>
        <w:rPr>
          <w:rFonts w:ascii="Arial" w:hAnsi="Arial" w:cs="Arial"/>
          <w:sz w:val="20"/>
          <w:szCs w:val="20"/>
        </w:rPr>
      </w:pPr>
    </w:p>
    <w:p w14:paraId="2133664B"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4BE8005F" w14:textId="77777777" w:rsidR="00D51808" w:rsidRPr="006A5456" w:rsidRDefault="00D51808" w:rsidP="00D51808">
      <w:pPr>
        <w:rPr>
          <w:rFonts w:ascii="Arial" w:hAnsi="Arial" w:cs="Arial"/>
          <w:sz w:val="20"/>
          <w:szCs w:val="20"/>
        </w:rPr>
      </w:pPr>
      <w:r w:rsidRPr="006A5456">
        <w:rPr>
          <w:rFonts w:ascii="Arial" w:hAnsi="Arial" w:cs="Arial"/>
          <w:sz w:val="20"/>
          <w:szCs w:val="20"/>
        </w:rPr>
        <w:t>Las verificaciones, ajustes y/o pruebas de funcionamiento deberán ser realizados con instrumentos, certificados y calibrados con trazabilidad NIST O CENAM</w:t>
      </w:r>
    </w:p>
    <w:p w14:paraId="1E630E09" w14:textId="77777777" w:rsidR="00D51808" w:rsidRPr="006A5456" w:rsidRDefault="00D51808" w:rsidP="00D51808">
      <w:pPr>
        <w:rPr>
          <w:rFonts w:ascii="Arial" w:hAnsi="Arial" w:cs="Arial"/>
          <w:sz w:val="20"/>
          <w:szCs w:val="20"/>
        </w:rPr>
      </w:pPr>
    </w:p>
    <w:p w14:paraId="591E3AB9"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77BFA1AC"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0DAA34DB" w14:textId="77777777" w:rsidR="00D51808" w:rsidRPr="006A5456" w:rsidRDefault="00D51808" w:rsidP="00D51808">
      <w:pPr>
        <w:rPr>
          <w:rFonts w:ascii="Arial" w:hAnsi="Arial" w:cs="Arial"/>
          <w:sz w:val="20"/>
          <w:szCs w:val="20"/>
        </w:rPr>
      </w:pPr>
    </w:p>
    <w:p w14:paraId="55BA624A"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6A599B94" w14:textId="77777777" w:rsidR="00D51808" w:rsidRPr="006A5456" w:rsidRDefault="00D51808" w:rsidP="00D51808">
      <w:pPr>
        <w:rPr>
          <w:rFonts w:ascii="Arial" w:hAnsi="Arial" w:cs="Arial"/>
          <w:sz w:val="20"/>
          <w:szCs w:val="20"/>
        </w:rPr>
      </w:pPr>
      <w:r w:rsidRPr="006A5456">
        <w:rPr>
          <w:rFonts w:ascii="Arial" w:hAnsi="Arial" w:cs="Arial"/>
          <w:sz w:val="20"/>
          <w:szCs w:val="20"/>
        </w:rPr>
        <w:t>Masa (el ajuste deberá ser realizado durante el proceso de verificación, posterior al mantenimiento)</w:t>
      </w:r>
    </w:p>
    <w:p w14:paraId="0AB26FC9" w14:textId="77777777" w:rsidR="00D51808" w:rsidRPr="006A5456" w:rsidRDefault="00D51808" w:rsidP="00D51808">
      <w:pPr>
        <w:rPr>
          <w:rFonts w:ascii="Arial" w:hAnsi="Arial" w:cs="Arial"/>
          <w:sz w:val="20"/>
          <w:szCs w:val="20"/>
        </w:rPr>
      </w:pPr>
    </w:p>
    <w:p w14:paraId="7A771E86" w14:textId="77777777" w:rsidR="00D51808" w:rsidRDefault="00D51808" w:rsidP="00D51808">
      <w:pPr>
        <w:rPr>
          <w:rFonts w:ascii="Arial" w:hAnsi="Arial" w:cs="Arial"/>
          <w:sz w:val="20"/>
          <w:szCs w:val="20"/>
        </w:rPr>
      </w:pPr>
    </w:p>
    <w:p w14:paraId="46DAF6D6" w14:textId="77777777" w:rsidR="00D51808" w:rsidRDefault="00D51808" w:rsidP="00D51808">
      <w:pPr>
        <w:rPr>
          <w:rFonts w:ascii="Arial" w:hAnsi="Arial" w:cs="Arial"/>
          <w:sz w:val="20"/>
          <w:szCs w:val="20"/>
        </w:rPr>
      </w:pPr>
    </w:p>
    <w:p w14:paraId="593C48D5" w14:textId="77777777" w:rsidR="00D51808" w:rsidRDefault="00D51808" w:rsidP="00D51808">
      <w:pPr>
        <w:rPr>
          <w:rFonts w:ascii="Arial" w:hAnsi="Arial" w:cs="Arial"/>
          <w:sz w:val="20"/>
          <w:szCs w:val="20"/>
        </w:rPr>
      </w:pPr>
    </w:p>
    <w:p w14:paraId="78C2EC17" w14:textId="77777777" w:rsidR="00D51808" w:rsidRDefault="00D51808" w:rsidP="00D51808">
      <w:pPr>
        <w:rPr>
          <w:rFonts w:ascii="Arial" w:hAnsi="Arial" w:cs="Arial"/>
          <w:sz w:val="20"/>
          <w:szCs w:val="20"/>
        </w:rPr>
      </w:pPr>
    </w:p>
    <w:p w14:paraId="68E830F4" w14:textId="77777777" w:rsidR="00D51808" w:rsidRDefault="00D51808" w:rsidP="00D51808">
      <w:pPr>
        <w:rPr>
          <w:rFonts w:ascii="Arial" w:hAnsi="Arial" w:cs="Arial"/>
          <w:sz w:val="20"/>
          <w:szCs w:val="20"/>
        </w:rPr>
      </w:pPr>
    </w:p>
    <w:p w14:paraId="2EAAF18F" w14:textId="77777777" w:rsidR="00D51808" w:rsidRDefault="00D51808" w:rsidP="00D51808">
      <w:pPr>
        <w:rPr>
          <w:rFonts w:ascii="Arial" w:hAnsi="Arial" w:cs="Arial"/>
          <w:sz w:val="20"/>
          <w:szCs w:val="20"/>
        </w:rPr>
      </w:pPr>
    </w:p>
    <w:p w14:paraId="6F01CA85" w14:textId="77777777" w:rsidR="00D51808" w:rsidRDefault="00D51808" w:rsidP="00D51808">
      <w:pPr>
        <w:rPr>
          <w:rFonts w:ascii="Arial" w:hAnsi="Arial" w:cs="Arial"/>
          <w:sz w:val="20"/>
          <w:szCs w:val="20"/>
        </w:rPr>
      </w:pPr>
    </w:p>
    <w:p w14:paraId="32C34CC6" w14:textId="77777777" w:rsidR="00D51808" w:rsidRDefault="00D51808" w:rsidP="00D51808">
      <w:pPr>
        <w:rPr>
          <w:rFonts w:ascii="Arial" w:hAnsi="Arial" w:cs="Arial"/>
          <w:sz w:val="20"/>
          <w:szCs w:val="20"/>
        </w:rPr>
      </w:pPr>
    </w:p>
    <w:p w14:paraId="09651688" w14:textId="77777777" w:rsidR="00D51808" w:rsidRDefault="00D51808" w:rsidP="00D51808">
      <w:pPr>
        <w:rPr>
          <w:rFonts w:ascii="Arial" w:hAnsi="Arial" w:cs="Arial"/>
          <w:sz w:val="20"/>
          <w:szCs w:val="20"/>
        </w:rPr>
      </w:pPr>
    </w:p>
    <w:p w14:paraId="061E27A4" w14:textId="77777777" w:rsidR="00D51808" w:rsidRDefault="00D51808" w:rsidP="00D51808">
      <w:pPr>
        <w:rPr>
          <w:rFonts w:ascii="Arial" w:hAnsi="Arial" w:cs="Arial"/>
          <w:sz w:val="20"/>
          <w:szCs w:val="20"/>
        </w:rPr>
      </w:pPr>
    </w:p>
    <w:p w14:paraId="4DE375F3" w14:textId="77777777" w:rsidR="00D51808" w:rsidRPr="006A5456" w:rsidRDefault="00D51808" w:rsidP="00D51808">
      <w:pPr>
        <w:rPr>
          <w:rFonts w:ascii="Arial" w:hAnsi="Arial" w:cs="Arial"/>
          <w:sz w:val="20"/>
          <w:szCs w:val="20"/>
        </w:rPr>
      </w:pPr>
    </w:p>
    <w:tbl>
      <w:tblPr>
        <w:tblpPr w:leftFromText="141" w:rightFromText="141"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D51808" w:rsidRPr="006A5456" w14:paraId="2D5CF22F" w14:textId="77777777" w:rsidTr="00D51808">
        <w:trPr>
          <w:trHeight w:val="460"/>
        </w:trPr>
        <w:tc>
          <w:tcPr>
            <w:tcW w:w="9747" w:type="dxa"/>
            <w:gridSpan w:val="2"/>
            <w:vAlign w:val="center"/>
          </w:tcPr>
          <w:p w14:paraId="2A30CE09" w14:textId="77777777" w:rsidR="00D51808" w:rsidRPr="006A5456" w:rsidRDefault="00D51808" w:rsidP="00D51808">
            <w:pPr>
              <w:jc w:val="center"/>
              <w:rPr>
                <w:rFonts w:ascii="Arial" w:hAnsi="Arial" w:cs="Arial"/>
                <w:b/>
                <w:sz w:val="20"/>
                <w:szCs w:val="20"/>
              </w:rPr>
            </w:pPr>
            <w:r w:rsidRPr="003724B3">
              <w:rPr>
                <w:rFonts w:ascii="Arial" w:hAnsi="Arial" w:cs="Arial"/>
                <w:b/>
                <w:color w:val="000000"/>
                <w:sz w:val="24"/>
                <w:szCs w:val="20"/>
              </w:rPr>
              <w:t xml:space="preserve">EQUIPOS PERTENECIENTES </w:t>
            </w:r>
            <w:r>
              <w:rPr>
                <w:rFonts w:ascii="Arial" w:hAnsi="Arial" w:cs="Arial"/>
                <w:b/>
                <w:color w:val="000000"/>
                <w:sz w:val="24"/>
                <w:szCs w:val="20"/>
              </w:rPr>
              <w:t>AL RENGLÓN</w:t>
            </w:r>
            <w:r w:rsidRPr="003724B3">
              <w:rPr>
                <w:rFonts w:ascii="Arial" w:hAnsi="Arial" w:cs="Arial"/>
                <w:b/>
                <w:color w:val="000000"/>
                <w:sz w:val="24"/>
                <w:szCs w:val="20"/>
              </w:rPr>
              <w:t xml:space="preserve"> 1</w:t>
            </w:r>
            <w:r>
              <w:rPr>
                <w:rFonts w:ascii="Arial" w:hAnsi="Arial" w:cs="Arial"/>
                <w:b/>
                <w:color w:val="000000"/>
                <w:sz w:val="24"/>
                <w:szCs w:val="20"/>
              </w:rPr>
              <w:t>5</w:t>
            </w:r>
          </w:p>
        </w:tc>
      </w:tr>
      <w:tr w:rsidR="00D51808" w:rsidRPr="006A5456" w14:paraId="2B53CD51" w14:textId="77777777" w:rsidTr="00D51808">
        <w:trPr>
          <w:trHeight w:val="460"/>
        </w:trPr>
        <w:tc>
          <w:tcPr>
            <w:tcW w:w="9747" w:type="dxa"/>
            <w:gridSpan w:val="2"/>
            <w:vAlign w:val="center"/>
          </w:tcPr>
          <w:p w14:paraId="61C3B06A" w14:textId="77777777" w:rsidR="00D51808" w:rsidRPr="006A5456" w:rsidRDefault="00D51808" w:rsidP="00D51808">
            <w:pPr>
              <w:rPr>
                <w:rFonts w:ascii="Arial" w:hAnsi="Arial" w:cs="Arial"/>
                <w:sz w:val="20"/>
                <w:szCs w:val="20"/>
                <w:highlight w:val="darkGray"/>
              </w:rPr>
            </w:pPr>
            <w:r w:rsidRPr="006A5456">
              <w:rPr>
                <w:rFonts w:ascii="Arial" w:hAnsi="Arial" w:cs="Arial"/>
                <w:sz w:val="20"/>
                <w:szCs w:val="20"/>
              </w:rPr>
              <w:t xml:space="preserve">● </w:t>
            </w:r>
            <w:r w:rsidRPr="003724B3">
              <w:rPr>
                <w:rFonts w:ascii="Arial" w:hAnsi="Arial" w:cs="Arial"/>
                <w:b/>
                <w:sz w:val="20"/>
                <w:szCs w:val="20"/>
              </w:rPr>
              <w:t>CONTADOR DE PARTÍCULAS</w:t>
            </w:r>
          </w:p>
        </w:tc>
      </w:tr>
      <w:tr w:rsidR="00D51808" w:rsidRPr="006A5456" w14:paraId="71F9FA8E" w14:textId="77777777" w:rsidTr="00D51808">
        <w:trPr>
          <w:trHeight w:val="460"/>
        </w:trPr>
        <w:tc>
          <w:tcPr>
            <w:tcW w:w="4644" w:type="dxa"/>
            <w:vAlign w:val="center"/>
          </w:tcPr>
          <w:p w14:paraId="48F86B1A"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103" w:type="dxa"/>
            <w:vAlign w:val="center"/>
          </w:tcPr>
          <w:p w14:paraId="7D3193A4"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64F150C4" w14:textId="77777777" w:rsidTr="00D51808">
        <w:trPr>
          <w:trHeight w:val="460"/>
        </w:trPr>
        <w:tc>
          <w:tcPr>
            <w:tcW w:w="4644" w:type="dxa"/>
            <w:vAlign w:val="center"/>
          </w:tcPr>
          <w:p w14:paraId="1E0DFCB8" w14:textId="77777777" w:rsidR="00D51808" w:rsidRPr="006A5456" w:rsidRDefault="00D51808" w:rsidP="00D51808">
            <w:pPr>
              <w:rPr>
                <w:rFonts w:ascii="Arial" w:hAnsi="Arial" w:cs="Arial"/>
                <w:sz w:val="20"/>
                <w:szCs w:val="20"/>
              </w:rPr>
            </w:pPr>
            <w:r w:rsidRPr="006A5456">
              <w:rPr>
                <w:rFonts w:ascii="Arial" w:hAnsi="Arial" w:cs="Arial"/>
                <w:sz w:val="20"/>
                <w:szCs w:val="20"/>
              </w:rPr>
              <w:t>MANTENIMIENTOS PREVENTIVOS Y CALIBRACIÓN SOLICITADOS</w:t>
            </w:r>
          </w:p>
        </w:tc>
        <w:tc>
          <w:tcPr>
            <w:tcW w:w="5103" w:type="dxa"/>
            <w:vAlign w:val="center"/>
          </w:tcPr>
          <w:p w14:paraId="19A4DE50"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18B467C4" w14:textId="77777777" w:rsidR="00D51808" w:rsidRDefault="00D51808" w:rsidP="00D51808">
      <w:pPr>
        <w:jc w:val="center"/>
        <w:rPr>
          <w:rFonts w:ascii="Arial" w:hAnsi="Arial" w:cs="Arial"/>
          <w:sz w:val="20"/>
          <w:szCs w:val="20"/>
        </w:rPr>
      </w:pPr>
    </w:p>
    <w:p w14:paraId="5BFD87A5" w14:textId="77777777" w:rsidR="00D51808" w:rsidRDefault="00D51808" w:rsidP="00D51808">
      <w:pPr>
        <w:jc w:val="center"/>
        <w:rPr>
          <w:rFonts w:ascii="Arial" w:hAnsi="Arial" w:cs="Arial"/>
          <w:sz w:val="20"/>
          <w:szCs w:val="20"/>
        </w:rPr>
      </w:pPr>
    </w:p>
    <w:p w14:paraId="28499CAF" w14:textId="77777777" w:rsidR="00D51808" w:rsidRDefault="00D51808" w:rsidP="00D51808">
      <w:pPr>
        <w:jc w:val="center"/>
        <w:rPr>
          <w:rFonts w:ascii="Arial" w:hAnsi="Arial" w:cs="Arial"/>
          <w:sz w:val="20"/>
          <w:szCs w:val="20"/>
        </w:rPr>
      </w:pPr>
    </w:p>
    <w:p w14:paraId="2B0CB3F3" w14:textId="77777777" w:rsidR="00D51808" w:rsidRDefault="00D51808" w:rsidP="00D51808">
      <w:pPr>
        <w:jc w:val="center"/>
        <w:rPr>
          <w:rFonts w:ascii="Arial" w:hAnsi="Arial" w:cs="Arial"/>
          <w:sz w:val="20"/>
          <w:szCs w:val="20"/>
        </w:rPr>
      </w:pPr>
    </w:p>
    <w:p w14:paraId="21604AF8" w14:textId="77777777" w:rsidR="00D51808" w:rsidRDefault="00D51808" w:rsidP="00D51808">
      <w:pPr>
        <w:jc w:val="center"/>
        <w:rPr>
          <w:rFonts w:ascii="Arial" w:hAnsi="Arial" w:cs="Arial"/>
          <w:sz w:val="20"/>
          <w:szCs w:val="20"/>
        </w:rPr>
      </w:pPr>
    </w:p>
    <w:p w14:paraId="0628CFD5" w14:textId="77777777" w:rsidR="00D51808" w:rsidRDefault="00D51808" w:rsidP="00D51808">
      <w:pPr>
        <w:jc w:val="center"/>
        <w:rPr>
          <w:rFonts w:ascii="Arial" w:hAnsi="Arial" w:cs="Arial"/>
          <w:sz w:val="20"/>
          <w:szCs w:val="20"/>
        </w:rPr>
      </w:pPr>
    </w:p>
    <w:p w14:paraId="66B9D9A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02DF82C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53A90573"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164301F8"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23AF54DF" w14:textId="77777777" w:rsidR="00D51808" w:rsidRPr="006A5456" w:rsidRDefault="00D51808" w:rsidP="00D51808">
      <w:pPr>
        <w:rPr>
          <w:rFonts w:ascii="Arial" w:hAnsi="Arial" w:cs="Arial"/>
          <w:sz w:val="20"/>
          <w:szCs w:val="20"/>
        </w:rPr>
      </w:pPr>
      <w:r w:rsidRPr="006A5456">
        <w:rPr>
          <w:rFonts w:ascii="Arial" w:hAnsi="Arial" w:cs="Arial"/>
          <w:sz w:val="20"/>
          <w:szCs w:val="20"/>
        </w:rPr>
        <w:t>Revisión del sistema de pesaje.</w:t>
      </w:r>
    </w:p>
    <w:p w14:paraId="1857B752" w14:textId="77777777" w:rsidR="00D51808" w:rsidRPr="006A5456" w:rsidRDefault="00D51808" w:rsidP="00D51808">
      <w:pPr>
        <w:rPr>
          <w:rFonts w:ascii="Arial" w:hAnsi="Arial" w:cs="Arial"/>
          <w:sz w:val="20"/>
          <w:szCs w:val="20"/>
        </w:rPr>
      </w:pPr>
    </w:p>
    <w:p w14:paraId="78208320"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125367A0"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24BB287D"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3B0D0233"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7D1A409B" w14:textId="77777777" w:rsidR="00D51808" w:rsidRPr="006A5456" w:rsidRDefault="00D51808" w:rsidP="00D51808">
      <w:pPr>
        <w:rPr>
          <w:rFonts w:ascii="Arial" w:hAnsi="Arial" w:cs="Arial"/>
          <w:sz w:val="20"/>
          <w:szCs w:val="20"/>
        </w:rPr>
      </w:pPr>
    </w:p>
    <w:p w14:paraId="732D7197" w14:textId="77777777" w:rsidR="00D51808" w:rsidRPr="006A5456" w:rsidRDefault="00D51808" w:rsidP="00D51808">
      <w:pPr>
        <w:rPr>
          <w:rFonts w:ascii="Arial" w:hAnsi="Arial" w:cs="Arial"/>
          <w:sz w:val="20"/>
          <w:szCs w:val="20"/>
        </w:rPr>
      </w:pPr>
      <w:r w:rsidRPr="006A5456">
        <w:rPr>
          <w:rFonts w:ascii="Arial" w:hAnsi="Arial" w:cs="Arial"/>
          <w:b/>
          <w:sz w:val="20"/>
          <w:szCs w:val="20"/>
        </w:rPr>
        <w:t>Generalidades servicio</w:t>
      </w:r>
    </w:p>
    <w:p w14:paraId="316BB4A7" w14:textId="77777777" w:rsidR="00D51808" w:rsidRPr="006A5456" w:rsidRDefault="00D51808" w:rsidP="00D51808">
      <w:pPr>
        <w:rPr>
          <w:rFonts w:ascii="Arial" w:hAnsi="Arial" w:cs="Arial"/>
          <w:sz w:val="20"/>
          <w:szCs w:val="20"/>
        </w:rPr>
      </w:pPr>
      <w:r w:rsidRPr="006A5456">
        <w:rPr>
          <w:rFonts w:ascii="Arial" w:hAnsi="Arial" w:cs="Arial"/>
          <w:b/>
          <w:sz w:val="20"/>
          <w:szCs w:val="20"/>
        </w:rPr>
        <w:lastRenderedPageBreak/>
        <w:t>En cuanto a la Calibraciones</w:t>
      </w:r>
    </w:p>
    <w:p w14:paraId="0BFE3BD2"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y deberá entregar la documentación comprobable.</w:t>
      </w:r>
    </w:p>
    <w:p w14:paraId="33498FE7"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282255A1" w14:textId="77777777" w:rsidR="00D51808" w:rsidRPr="006A5456" w:rsidRDefault="00D51808" w:rsidP="00D518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38D8F407" w14:textId="77777777" w:rsidTr="00D51808">
        <w:trPr>
          <w:trHeight w:val="285"/>
        </w:trPr>
        <w:tc>
          <w:tcPr>
            <w:tcW w:w="10812" w:type="dxa"/>
            <w:gridSpan w:val="2"/>
          </w:tcPr>
          <w:p w14:paraId="483BCA9E" w14:textId="77777777" w:rsidR="00D51808" w:rsidRPr="006A5456" w:rsidRDefault="00D51808" w:rsidP="00D51808">
            <w:pPr>
              <w:rPr>
                <w:rFonts w:ascii="Arial" w:hAnsi="Arial" w:cs="Arial"/>
                <w:b/>
                <w:sz w:val="20"/>
                <w:szCs w:val="20"/>
              </w:rPr>
            </w:pPr>
            <w:r w:rsidRPr="006A5456">
              <w:rPr>
                <w:rFonts w:ascii="Arial" w:hAnsi="Arial" w:cs="Arial"/>
                <w:sz w:val="20"/>
                <w:szCs w:val="20"/>
              </w:rPr>
              <w:tab/>
            </w:r>
            <w:r w:rsidRPr="006A5456">
              <w:rPr>
                <w:rFonts w:ascii="Arial" w:hAnsi="Arial" w:cs="Arial"/>
                <w:sz w:val="20"/>
                <w:szCs w:val="20"/>
              </w:rPr>
              <w:tab/>
            </w:r>
            <w:r w:rsidRPr="006A5456">
              <w:rPr>
                <w:rFonts w:ascii="Arial" w:hAnsi="Arial" w:cs="Arial"/>
                <w:b/>
                <w:sz w:val="20"/>
                <w:szCs w:val="20"/>
              </w:rPr>
              <w:t>Remplazo de accesorios consumibles, ajustes, validaciones, calibraciones</w:t>
            </w:r>
          </w:p>
        </w:tc>
      </w:tr>
      <w:tr w:rsidR="00D51808" w:rsidRPr="006A5456" w14:paraId="5CD58F10" w14:textId="77777777" w:rsidTr="00D51808">
        <w:trPr>
          <w:trHeight w:val="119"/>
        </w:trPr>
        <w:tc>
          <w:tcPr>
            <w:tcW w:w="5406" w:type="dxa"/>
          </w:tcPr>
          <w:p w14:paraId="7616883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5974470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7E2CC5A5" w14:textId="77777777" w:rsidTr="00D51808">
        <w:trPr>
          <w:trHeight w:val="265"/>
        </w:trPr>
        <w:tc>
          <w:tcPr>
            <w:tcW w:w="5406" w:type="dxa"/>
          </w:tcPr>
          <w:p w14:paraId="07DE498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75B6BAE4"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16A73EDC"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462AE7BA" w14:textId="77777777" w:rsidTr="00D51808">
        <w:tc>
          <w:tcPr>
            <w:tcW w:w="4110" w:type="dxa"/>
            <w:shd w:val="clear" w:color="auto" w:fill="808080"/>
          </w:tcPr>
          <w:p w14:paraId="2923316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2186E298" w14:textId="77777777" w:rsidTr="00D51808">
        <w:tc>
          <w:tcPr>
            <w:tcW w:w="4110" w:type="dxa"/>
          </w:tcPr>
          <w:p w14:paraId="7708A3F5"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p>
        </w:tc>
      </w:tr>
    </w:tbl>
    <w:p w14:paraId="4EAFACF8" w14:textId="77777777" w:rsidR="00D51808" w:rsidRPr="006A5456" w:rsidRDefault="00D51808" w:rsidP="00D51808">
      <w:pPr>
        <w:rPr>
          <w:rFonts w:ascii="Arial" w:hAnsi="Arial" w:cs="Arial"/>
          <w:sz w:val="20"/>
          <w:szCs w:val="20"/>
        </w:rPr>
      </w:pPr>
    </w:p>
    <w:p w14:paraId="448B986F" w14:textId="77777777" w:rsidR="00D51808" w:rsidRPr="006A5456" w:rsidRDefault="00D51808" w:rsidP="00D51808">
      <w:pPr>
        <w:rPr>
          <w:rFonts w:ascii="Arial" w:hAnsi="Arial" w:cs="Arial"/>
          <w:sz w:val="20"/>
          <w:szCs w:val="20"/>
        </w:rPr>
      </w:pPr>
    </w:p>
    <w:p w14:paraId="3A63BB35"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1F11B4C6" w14:textId="77777777" w:rsidR="00D51808" w:rsidRPr="006A5456" w:rsidRDefault="00D51808" w:rsidP="00D51808">
      <w:pPr>
        <w:rPr>
          <w:rFonts w:ascii="Arial" w:hAnsi="Arial" w:cs="Arial"/>
          <w:sz w:val="20"/>
          <w:szCs w:val="20"/>
        </w:rPr>
      </w:pPr>
      <w:r w:rsidRPr="006A5456">
        <w:rPr>
          <w:rFonts w:ascii="Arial" w:hAnsi="Arial" w:cs="Arial"/>
          <w:sz w:val="20"/>
          <w:szCs w:val="20"/>
        </w:rPr>
        <w:t>Las verificaciones, ajustes y/o pruebas de funcionamiento deberán ser realizados con instrumentos, certificados y calibrados con trazabilidad NIST O CENAM</w:t>
      </w:r>
    </w:p>
    <w:p w14:paraId="0550E594" w14:textId="77777777" w:rsidR="00D51808" w:rsidRPr="006A5456" w:rsidRDefault="00D51808" w:rsidP="00D51808">
      <w:pPr>
        <w:rPr>
          <w:rFonts w:ascii="Arial" w:hAnsi="Arial" w:cs="Arial"/>
          <w:sz w:val="20"/>
          <w:szCs w:val="20"/>
        </w:rPr>
      </w:pPr>
    </w:p>
    <w:p w14:paraId="0B84037C"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62865FAC"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58112917" w14:textId="77777777" w:rsidR="00D51808" w:rsidRPr="006A5456" w:rsidRDefault="00D51808" w:rsidP="00D51808">
      <w:pPr>
        <w:rPr>
          <w:rFonts w:ascii="Arial" w:hAnsi="Arial" w:cs="Arial"/>
          <w:sz w:val="20"/>
          <w:szCs w:val="20"/>
        </w:rPr>
      </w:pPr>
    </w:p>
    <w:p w14:paraId="25624EDE"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4778699F" w14:textId="77777777" w:rsidR="00D51808" w:rsidRPr="006A5456" w:rsidRDefault="00D51808" w:rsidP="00D51808">
      <w:pPr>
        <w:rPr>
          <w:rFonts w:ascii="Arial" w:hAnsi="Arial" w:cs="Arial"/>
          <w:sz w:val="20"/>
          <w:szCs w:val="20"/>
        </w:rPr>
      </w:pPr>
      <w:r w:rsidRPr="006A5456">
        <w:rPr>
          <w:rFonts w:ascii="Arial" w:hAnsi="Arial" w:cs="Arial"/>
          <w:sz w:val="20"/>
          <w:szCs w:val="20"/>
        </w:rPr>
        <w:t>Masa (el ajuste deberá ser realizado durante el proceso de verificación, posterior al mantenimiento)</w:t>
      </w:r>
    </w:p>
    <w:p w14:paraId="7178E3D5" w14:textId="77777777" w:rsidR="00D51808" w:rsidRPr="006A5456" w:rsidRDefault="00D51808" w:rsidP="00D51808">
      <w:pPr>
        <w:rPr>
          <w:rFonts w:ascii="Arial" w:hAnsi="Arial" w:cs="Arial"/>
          <w:sz w:val="20"/>
          <w:szCs w:val="20"/>
        </w:rPr>
      </w:pPr>
    </w:p>
    <w:p w14:paraId="45C951DF" w14:textId="77777777" w:rsidR="00D51808" w:rsidRPr="006A5456" w:rsidRDefault="00D51808" w:rsidP="00D51808">
      <w:pPr>
        <w:rPr>
          <w:rFonts w:ascii="Arial" w:hAnsi="Arial" w:cs="Arial"/>
          <w:sz w:val="20"/>
          <w:szCs w:val="20"/>
        </w:rPr>
      </w:pPr>
    </w:p>
    <w:p w14:paraId="5756BCA4" w14:textId="77777777" w:rsidR="00D51808" w:rsidRPr="006A5456" w:rsidRDefault="00D51808" w:rsidP="00D51808">
      <w:pPr>
        <w:tabs>
          <w:tab w:val="left" w:pos="1950"/>
        </w:tabs>
        <w:rPr>
          <w:rFonts w:ascii="Arial" w:hAnsi="Arial" w:cs="Arial"/>
          <w:sz w:val="20"/>
          <w:szCs w:val="20"/>
        </w:rPr>
      </w:pPr>
    </w:p>
    <w:p w14:paraId="358FB73F" w14:textId="77777777" w:rsidR="00D51808" w:rsidRPr="006A5456" w:rsidRDefault="00D51808" w:rsidP="00D51808">
      <w:pPr>
        <w:tabs>
          <w:tab w:val="left" w:pos="1950"/>
        </w:tabs>
        <w:rPr>
          <w:rFonts w:ascii="Arial" w:hAnsi="Arial" w:cs="Arial"/>
          <w:sz w:val="20"/>
          <w:szCs w:val="20"/>
        </w:rPr>
      </w:pPr>
    </w:p>
    <w:p w14:paraId="6575B34B" w14:textId="77777777" w:rsidR="00D51808" w:rsidRPr="006A5456" w:rsidRDefault="00D51808" w:rsidP="00D51808">
      <w:pPr>
        <w:tabs>
          <w:tab w:val="left" w:pos="1950"/>
        </w:tabs>
        <w:rPr>
          <w:rFonts w:ascii="Arial" w:hAnsi="Arial" w:cs="Arial"/>
          <w:sz w:val="20"/>
          <w:szCs w:val="20"/>
        </w:rPr>
      </w:pPr>
    </w:p>
    <w:p w14:paraId="6F6C220E" w14:textId="77777777" w:rsidR="00D51808" w:rsidRPr="006A5456" w:rsidRDefault="00D51808" w:rsidP="00D51808">
      <w:pPr>
        <w:rPr>
          <w:rFonts w:ascii="Arial" w:hAnsi="Arial" w:cs="Arial"/>
          <w:sz w:val="20"/>
          <w:szCs w:val="20"/>
        </w:rPr>
      </w:pPr>
    </w:p>
    <w:p w14:paraId="22635CD0" w14:textId="77777777" w:rsidR="00D51808" w:rsidRPr="006A5456" w:rsidRDefault="00D51808" w:rsidP="00D51808">
      <w:pPr>
        <w:rPr>
          <w:rFonts w:ascii="Arial" w:hAnsi="Arial" w:cs="Arial"/>
          <w:sz w:val="20"/>
          <w:szCs w:val="20"/>
        </w:rPr>
      </w:pPr>
    </w:p>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gridCol w:w="4903"/>
      </w:tblGrid>
      <w:tr w:rsidR="00D51808" w:rsidRPr="006A5456" w14:paraId="7DBC7CA5" w14:textId="77777777" w:rsidTr="00D51808">
        <w:trPr>
          <w:trHeight w:val="358"/>
        </w:trPr>
        <w:tc>
          <w:tcPr>
            <w:tcW w:w="10173" w:type="dxa"/>
            <w:gridSpan w:val="2"/>
            <w:vAlign w:val="center"/>
          </w:tcPr>
          <w:p w14:paraId="58EC566D" w14:textId="77777777" w:rsidR="00D51808" w:rsidRPr="006A5456" w:rsidRDefault="00D51808" w:rsidP="00D51808">
            <w:pPr>
              <w:jc w:val="center"/>
              <w:rPr>
                <w:rFonts w:ascii="Arial" w:hAnsi="Arial" w:cs="Arial"/>
                <w:b/>
                <w:sz w:val="20"/>
                <w:szCs w:val="20"/>
              </w:rPr>
            </w:pPr>
            <w:r w:rsidRPr="00337B73">
              <w:rPr>
                <w:rFonts w:ascii="Arial" w:hAnsi="Arial" w:cs="Arial"/>
                <w:b/>
                <w:color w:val="000000"/>
                <w:sz w:val="24"/>
                <w:szCs w:val="20"/>
              </w:rPr>
              <w:t xml:space="preserve">EQUIPOS PERTENECIENTES </w:t>
            </w:r>
            <w:r>
              <w:rPr>
                <w:rFonts w:ascii="Arial" w:hAnsi="Arial" w:cs="Arial"/>
                <w:b/>
                <w:color w:val="000000"/>
                <w:sz w:val="24"/>
                <w:szCs w:val="20"/>
              </w:rPr>
              <w:t>AL RENGLÓN</w:t>
            </w:r>
            <w:r w:rsidRPr="00337B73">
              <w:rPr>
                <w:rFonts w:ascii="Arial" w:hAnsi="Arial" w:cs="Arial"/>
                <w:b/>
                <w:color w:val="000000"/>
                <w:sz w:val="24"/>
                <w:szCs w:val="20"/>
              </w:rPr>
              <w:t xml:space="preserve"> 1</w:t>
            </w:r>
            <w:r>
              <w:rPr>
                <w:rFonts w:ascii="Arial" w:hAnsi="Arial" w:cs="Arial"/>
                <w:b/>
                <w:color w:val="000000"/>
                <w:sz w:val="24"/>
                <w:szCs w:val="20"/>
              </w:rPr>
              <w:t>6</w:t>
            </w:r>
          </w:p>
        </w:tc>
      </w:tr>
      <w:tr w:rsidR="00D51808" w:rsidRPr="006A5456" w14:paraId="73F821B0" w14:textId="77777777" w:rsidTr="00D51808">
        <w:trPr>
          <w:trHeight w:val="358"/>
        </w:trPr>
        <w:tc>
          <w:tcPr>
            <w:tcW w:w="10173" w:type="dxa"/>
            <w:gridSpan w:val="2"/>
            <w:vAlign w:val="center"/>
          </w:tcPr>
          <w:p w14:paraId="4306B91B" w14:textId="77777777" w:rsidR="00D51808" w:rsidRPr="006A5456" w:rsidRDefault="00D51808" w:rsidP="00D51808">
            <w:pPr>
              <w:rPr>
                <w:rFonts w:ascii="Arial" w:hAnsi="Arial" w:cs="Arial"/>
                <w:sz w:val="20"/>
                <w:szCs w:val="20"/>
              </w:rPr>
            </w:pPr>
            <w:r w:rsidRPr="006A5456">
              <w:rPr>
                <w:rFonts w:ascii="Arial" w:hAnsi="Arial" w:cs="Arial"/>
                <w:sz w:val="20"/>
                <w:szCs w:val="20"/>
              </w:rPr>
              <w:t>●</w:t>
            </w:r>
            <w:r w:rsidRPr="00337B73">
              <w:rPr>
                <w:rFonts w:ascii="Arial" w:hAnsi="Arial" w:cs="Arial"/>
                <w:b/>
                <w:sz w:val="20"/>
                <w:szCs w:val="20"/>
              </w:rPr>
              <w:t>TACÓMETRO</w:t>
            </w:r>
          </w:p>
        </w:tc>
      </w:tr>
      <w:tr w:rsidR="00D51808" w:rsidRPr="006A5456" w14:paraId="63AEE3E7" w14:textId="77777777" w:rsidTr="00D51808">
        <w:trPr>
          <w:trHeight w:val="358"/>
        </w:trPr>
        <w:tc>
          <w:tcPr>
            <w:tcW w:w="5211" w:type="dxa"/>
            <w:vAlign w:val="center"/>
          </w:tcPr>
          <w:p w14:paraId="113157D3"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62" w:type="dxa"/>
            <w:vAlign w:val="center"/>
          </w:tcPr>
          <w:p w14:paraId="2D02E8EF"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669110F9" w14:textId="77777777" w:rsidTr="00D51808">
        <w:trPr>
          <w:trHeight w:val="358"/>
        </w:trPr>
        <w:tc>
          <w:tcPr>
            <w:tcW w:w="5211" w:type="dxa"/>
            <w:vAlign w:val="center"/>
          </w:tcPr>
          <w:p w14:paraId="4769EEE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4962" w:type="dxa"/>
            <w:vAlign w:val="center"/>
          </w:tcPr>
          <w:p w14:paraId="45FF19E4"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664515CB"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0361F7D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606CFC6B"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501C7980" w14:textId="77777777" w:rsidR="00D51808"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6F6DFB2A" w14:textId="77777777" w:rsidR="00D51808" w:rsidRPr="006A5456" w:rsidRDefault="00D51808" w:rsidP="00D51808">
      <w:pPr>
        <w:rPr>
          <w:rFonts w:ascii="Arial" w:hAnsi="Arial" w:cs="Arial"/>
          <w:sz w:val="20"/>
          <w:szCs w:val="20"/>
        </w:rPr>
      </w:pPr>
    </w:p>
    <w:p w14:paraId="69496807"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4028B26E"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7451F049"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067C27EB"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64141E89" w14:textId="77777777" w:rsidR="00D51808" w:rsidRPr="006A5456" w:rsidRDefault="00D51808" w:rsidP="00D51808">
      <w:pPr>
        <w:rPr>
          <w:rFonts w:ascii="Arial" w:hAnsi="Arial" w:cs="Arial"/>
          <w:sz w:val="20"/>
          <w:szCs w:val="20"/>
        </w:rPr>
      </w:pPr>
    </w:p>
    <w:p w14:paraId="72E46880"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3F89E492"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fuente de iluminación.</w:t>
      </w:r>
    </w:p>
    <w:p w14:paraId="28128870" w14:textId="77777777" w:rsidR="00D51808" w:rsidRPr="006A5456" w:rsidRDefault="00D51808" w:rsidP="00D51808">
      <w:pPr>
        <w:rPr>
          <w:rFonts w:ascii="Arial" w:eastAsia="Times New Roman" w:hAnsi="Arial" w:cs="Arial"/>
          <w:b/>
          <w:bCs/>
          <w:sz w:val="20"/>
          <w:szCs w:val="20"/>
          <w:lang w:eastAsia="es-MX"/>
        </w:rPr>
      </w:pPr>
    </w:p>
    <w:p w14:paraId="6A08EA88"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731A45EF"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51F9DC8E"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798F21CD" w14:textId="77777777" w:rsidR="00D51808" w:rsidRPr="006A5456" w:rsidRDefault="00D51808" w:rsidP="00D51808">
      <w:pPr>
        <w:rPr>
          <w:rFonts w:ascii="Arial" w:hAnsi="Arial" w:cs="Arial"/>
          <w:sz w:val="20"/>
          <w:szCs w:val="20"/>
        </w:rPr>
      </w:pPr>
    </w:p>
    <w:p w14:paraId="0310BD19"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Remplazo de accesorios consumibles, ajustes, validaciones, calibraciones </w:t>
      </w:r>
    </w:p>
    <w:p w14:paraId="343312DE" w14:textId="77777777" w:rsidR="00D51808" w:rsidRPr="006A5456" w:rsidRDefault="00D51808" w:rsidP="00D518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386F9E2C" w14:textId="77777777" w:rsidTr="00D51808">
        <w:trPr>
          <w:trHeight w:val="224"/>
        </w:trPr>
        <w:tc>
          <w:tcPr>
            <w:tcW w:w="5406" w:type="dxa"/>
          </w:tcPr>
          <w:p w14:paraId="26679DA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7016DED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2C418778" w14:textId="77777777" w:rsidTr="00D51808">
        <w:trPr>
          <w:trHeight w:val="270"/>
        </w:trPr>
        <w:tc>
          <w:tcPr>
            <w:tcW w:w="5406" w:type="dxa"/>
          </w:tcPr>
          <w:p w14:paraId="2D13BD27"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694C395D"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68F6C289"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416EACA7" w14:textId="77777777" w:rsidTr="00D51808">
        <w:tc>
          <w:tcPr>
            <w:tcW w:w="4110" w:type="dxa"/>
            <w:shd w:val="clear" w:color="auto" w:fill="808080"/>
          </w:tcPr>
          <w:p w14:paraId="5D91E798"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7EDE8616" w14:textId="77777777" w:rsidTr="00D51808">
        <w:tc>
          <w:tcPr>
            <w:tcW w:w="4110" w:type="dxa"/>
          </w:tcPr>
          <w:p w14:paraId="4DE254D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Frecuencia de rotación </w:t>
            </w:r>
          </w:p>
        </w:tc>
      </w:tr>
    </w:tbl>
    <w:p w14:paraId="39CAF819" w14:textId="77777777" w:rsidR="00D51808" w:rsidRPr="006A5456" w:rsidRDefault="00D51808" w:rsidP="00D51808">
      <w:pPr>
        <w:rPr>
          <w:rFonts w:ascii="Arial" w:hAnsi="Arial" w:cs="Arial"/>
          <w:sz w:val="20"/>
          <w:szCs w:val="20"/>
        </w:rPr>
      </w:pPr>
    </w:p>
    <w:p w14:paraId="3A9CA588" w14:textId="77777777" w:rsidR="00D51808" w:rsidRPr="006A5456" w:rsidRDefault="00D51808" w:rsidP="00D51808">
      <w:pPr>
        <w:rPr>
          <w:rFonts w:ascii="Arial" w:hAnsi="Arial" w:cs="Arial"/>
          <w:b/>
          <w:sz w:val="20"/>
          <w:szCs w:val="20"/>
        </w:rPr>
      </w:pPr>
      <w:r w:rsidRPr="006A5456">
        <w:rPr>
          <w:rFonts w:ascii="Arial" w:hAnsi="Arial" w:cs="Arial"/>
          <w:b/>
          <w:sz w:val="20"/>
          <w:szCs w:val="20"/>
        </w:rPr>
        <w:lastRenderedPageBreak/>
        <w:t>Pruebas de Funcionamiento y/o validaciones.</w:t>
      </w:r>
    </w:p>
    <w:p w14:paraId="26873311" w14:textId="77777777" w:rsidR="00D51808" w:rsidRPr="006A5456" w:rsidRDefault="00D51808" w:rsidP="00D51808">
      <w:pPr>
        <w:rPr>
          <w:rFonts w:ascii="Arial" w:hAnsi="Arial" w:cs="Arial"/>
          <w:sz w:val="20"/>
          <w:szCs w:val="20"/>
        </w:rPr>
      </w:pPr>
      <w:r w:rsidRPr="006A5456">
        <w:rPr>
          <w:rFonts w:ascii="Arial" w:hAnsi="Arial" w:cs="Arial"/>
          <w:sz w:val="20"/>
          <w:szCs w:val="20"/>
        </w:rPr>
        <w:t>Comparación directa.</w:t>
      </w:r>
    </w:p>
    <w:p w14:paraId="2BBED2CB" w14:textId="77777777" w:rsidR="00D51808" w:rsidRPr="006A5456" w:rsidRDefault="00D51808" w:rsidP="00D51808">
      <w:pPr>
        <w:rPr>
          <w:rFonts w:ascii="Arial" w:hAnsi="Arial" w:cs="Arial"/>
          <w:sz w:val="20"/>
          <w:szCs w:val="20"/>
        </w:rPr>
      </w:pPr>
    </w:p>
    <w:p w14:paraId="52A97163"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496FD348"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620955B5" w14:textId="77777777" w:rsidR="00D51808" w:rsidRPr="006A5456" w:rsidRDefault="00D51808" w:rsidP="00D51808">
      <w:pPr>
        <w:rPr>
          <w:rFonts w:ascii="Arial" w:hAnsi="Arial" w:cs="Arial"/>
          <w:sz w:val="20"/>
          <w:szCs w:val="20"/>
        </w:rPr>
      </w:pPr>
    </w:p>
    <w:p w14:paraId="1B29F7D1"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3414D874" w14:textId="77777777" w:rsidR="00D51808" w:rsidRPr="006A5456" w:rsidRDefault="00D51808" w:rsidP="00D51808">
      <w:pPr>
        <w:rPr>
          <w:rFonts w:ascii="Arial" w:hAnsi="Arial" w:cs="Arial"/>
          <w:sz w:val="20"/>
          <w:szCs w:val="20"/>
        </w:rPr>
      </w:pPr>
      <w:r w:rsidRPr="006A5456">
        <w:rPr>
          <w:rFonts w:ascii="Arial" w:hAnsi="Arial" w:cs="Arial"/>
          <w:sz w:val="20"/>
          <w:szCs w:val="20"/>
        </w:rPr>
        <w:t>Frecuencia de Rotación (el ajuste deberá ser realizado durante el proceso de verificación, posterior al mantenimiento).</w:t>
      </w:r>
    </w:p>
    <w:p w14:paraId="1EC0B794" w14:textId="77777777" w:rsidR="00D51808" w:rsidRPr="006A5456" w:rsidRDefault="00D51808" w:rsidP="00D51808">
      <w:pPr>
        <w:rPr>
          <w:rFonts w:ascii="Arial" w:hAnsi="Arial" w:cs="Arial"/>
          <w:sz w:val="20"/>
          <w:szCs w:val="20"/>
        </w:rPr>
      </w:pPr>
    </w:p>
    <w:p w14:paraId="624F6FA5" w14:textId="77777777" w:rsidR="00D51808" w:rsidRDefault="00D51808" w:rsidP="00D51808">
      <w:pPr>
        <w:rPr>
          <w:rFonts w:ascii="Arial" w:hAnsi="Arial" w:cs="Arial"/>
          <w:b/>
          <w:sz w:val="20"/>
          <w:szCs w:val="20"/>
        </w:rPr>
      </w:pPr>
    </w:p>
    <w:p w14:paraId="1C7B06B4" w14:textId="77777777" w:rsidR="00D51808" w:rsidRDefault="00D51808" w:rsidP="00D51808">
      <w:pPr>
        <w:rPr>
          <w:rFonts w:ascii="Arial" w:hAnsi="Arial" w:cs="Arial"/>
          <w:b/>
          <w:sz w:val="20"/>
          <w:szCs w:val="20"/>
        </w:rPr>
      </w:pPr>
    </w:p>
    <w:p w14:paraId="36BCE13C" w14:textId="77777777" w:rsidR="00D51808" w:rsidRDefault="00D51808" w:rsidP="00D51808">
      <w:pPr>
        <w:rPr>
          <w:rFonts w:ascii="Arial" w:hAnsi="Arial" w:cs="Arial"/>
          <w:b/>
          <w:sz w:val="20"/>
          <w:szCs w:val="20"/>
        </w:rPr>
      </w:pPr>
    </w:p>
    <w:p w14:paraId="07199D55" w14:textId="77777777" w:rsidR="00D51808" w:rsidRPr="006A5456" w:rsidRDefault="00D51808" w:rsidP="00D51808">
      <w:pPr>
        <w:rPr>
          <w:rFonts w:ascii="Arial" w:hAnsi="Arial" w:cs="Arial"/>
          <w:sz w:val="20"/>
          <w:szCs w:val="20"/>
        </w:rPr>
      </w:pPr>
    </w:p>
    <w:p w14:paraId="7CB573E2" w14:textId="77777777" w:rsidR="00D51808" w:rsidRPr="006A5456" w:rsidRDefault="00D51808" w:rsidP="00D51808">
      <w:pPr>
        <w:tabs>
          <w:tab w:val="left" w:pos="3795"/>
        </w:tabs>
        <w:rPr>
          <w:rFonts w:ascii="Arial" w:hAnsi="Arial" w:cs="Arial"/>
          <w:sz w:val="20"/>
          <w:szCs w:val="20"/>
        </w:rPr>
      </w:pPr>
    </w:p>
    <w:p w14:paraId="582B932C" w14:textId="77777777" w:rsidR="00D51808" w:rsidRPr="006A5456" w:rsidRDefault="00D51808" w:rsidP="00D51808">
      <w:pPr>
        <w:tabs>
          <w:tab w:val="left" w:pos="3795"/>
        </w:tabs>
        <w:rPr>
          <w:rFonts w:ascii="Arial" w:hAnsi="Arial" w:cs="Arial"/>
          <w:sz w:val="20"/>
          <w:szCs w:val="20"/>
        </w:rPr>
      </w:pPr>
    </w:p>
    <w:p w14:paraId="1AB9D262" w14:textId="77777777" w:rsidR="00D51808" w:rsidRPr="006A5456" w:rsidRDefault="00D51808" w:rsidP="00D51808">
      <w:pPr>
        <w:tabs>
          <w:tab w:val="left" w:pos="3795"/>
        </w:tabs>
        <w:rPr>
          <w:rFonts w:ascii="Arial" w:hAnsi="Arial" w:cs="Arial"/>
          <w:sz w:val="20"/>
          <w:szCs w:val="20"/>
        </w:rPr>
      </w:pPr>
    </w:p>
    <w:p w14:paraId="65C8B372" w14:textId="77777777" w:rsidR="00D51808" w:rsidRPr="006A5456" w:rsidRDefault="00D51808" w:rsidP="00D51808">
      <w:pPr>
        <w:tabs>
          <w:tab w:val="left" w:pos="3495"/>
        </w:tabs>
        <w:rPr>
          <w:rFonts w:ascii="Arial" w:hAnsi="Arial" w:cs="Arial"/>
          <w:sz w:val="20"/>
          <w:szCs w:val="20"/>
        </w:rPr>
      </w:pPr>
    </w:p>
    <w:tbl>
      <w:tblPr>
        <w:tblpPr w:leftFromText="141" w:rightFromText="141"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4785"/>
      </w:tblGrid>
      <w:tr w:rsidR="00D51808" w:rsidRPr="006A5456" w14:paraId="0B795E49" w14:textId="77777777" w:rsidTr="00D51808">
        <w:trPr>
          <w:trHeight w:val="276"/>
        </w:trPr>
        <w:tc>
          <w:tcPr>
            <w:tcW w:w="10314" w:type="dxa"/>
            <w:gridSpan w:val="2"/>
            <w:vAlign w:val="center"/>
          </w:tcPr>
          <w:p w14:paraId="5F98FEF1" w14:textId="77777777" w:rsidR="00D51808" w:rsidRPr="006A5456" w:rsidRDefault="00D51808" w:rsidP="00D51808">
            <w:pPr>
              <w:jc w:val="center"/>
              <w:rPr>
                <w:rFonts w:ascii="Arial" w:hAnsi="Arial" w:cs="Arial"/>
                <w:b/>
                <w:sz w:val="20"/>
                <w:szCs w:val="20"/>
              </w:rPr>
            </w:pPr>
            <w:r w:rsidRPr="00337B73">
              <w:rPr>
                <w:rFonts w:ascii="Arial" w:hAnsi="Arial" w:cs="Arial"/>
                <w:b/>
                <w:color w:val="000000"/>
                <w:sz w:val="24"/>
                <w:szCs w:val="20"/>
              </w:rPr>
              <w:t xml:space="preserve">EQUIPOS PERTENECIENTES </w:t>
            </w:r>
            <w:r>
              <w:rPr>
                <w:rFonts w:ascii="Arial" w:hAnsi="Arial" w:cs="Arial"/>
                <w:b/>
                <w:color w:val="000000"/>
                <w:sz w:val="24"/>
                <w:szCs w:val="20"/>
              </w:rPr>
              <w:t>AL RENGLÓN</w:t>
            </w:r>
            <w:r w:rsidRPr="00337B73">
              <w:rPr>
                <w:rFonts w:ascii="Arial" w:hAnsi="Arial" w:cs="Arial"/>
                <w:b/>
                <w:color w:val="000000"/>
                <w:sz w:val="24"/>
                <w:szCs w:val="20"/>
              </w:rPr>
              <w:t xml:space="preserve"> 1</w:t>
            </w:r>
            <w:r>
              <w:rPr>
                <w:rFonts w:ascii="Arial" w:hAnsi="Arial" w:cs="Arial"/>
                <w:b/>
                <w:color w:val="000000"/>
                <w:sz w:val="24"/>
                <w:szCs w:val="20"/>
              </w:rPr>
              <w:t>7</w:t>
            </w:r>
          </w:p>
        </w:tc>
      </w:tr>
      <w:tr w:rsidR="00D51808" w:rsidRPr="006A5456" w14:paraId="36B42A64" w14:textId="77777777" w:rsidTr="00D51808">
        <w:trPr>
          <w:trHeight w:val="276"/>
        </w:trPr>
        <w:tc>
          <w:tcPr>
            <w:tcW w:w="10314" w:type="dxa"/>
            <w:gridSpan w:val="2"/>
            <w:vAlign w:val="center"/>
          </w:tcPr>
          <w:p w14:paraId="4A22DE3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337B73">
              <w:rPr>
                <w:rFonts w:ascii="Arial" w:hAnsi="Arial" w:cs="Arial"/>
                <w:b/>
                <w:sz w:val="20"/>
                <w:szCs w:val="20"/>
              </w:rPr>
              <w:t>MEDIDOR DE TEMPERATURA DIGITAL</w:t>
            </w:r>
          </w:p>
        </w:tc>
      </w:tr>
      <w:tr w:rsidR="00D51808" w:rsidRPr="006A5456" w14:paraId="4B03F683" w14:textId="77777777" w:rsidTr="00D51808">
        <w:trPr>
          <w:trHeight w:val="276"/>
        </w:trPr>
        <w:tc>
          <w:tcPr>
            <w:tcW w:w="5406" w:type="dxa"/>
            <w:vAlign w:val="center"/>
          </w:tcPr>
          <w:p w14:paraId="38CB1792"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4908" w:type="dxa"/>
            <w:vAlign w:val="center"/>
          </w:tcPr>
          <w:p w14:paraId="6253FC5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2C28D1A3" w14:textId="77777777" w:rsidTr="00D51808">
        <w:trPr>
          <w:trHeight w:val="276"/>
        </w:trPr>
        <w:tc>
          <w:tcPr>
            <w:tcW w:w="5406" w:type="dxa"/>
            <w:vAlign w:val="center"/>
          </w:tcPr>
          <w:p w14:paraId="7214CAD1"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4908" w:type="dxa"/>
            <w:vAlign w:val="center"/>
          </w:tcPr>
          <w:p w14:paraId="22B59BDA" w14:textId="77777777" w:rsidR="00D51808" w:rsidRPr="006A5456" w:rsidRDefault="00D51808" w:rsidP="00D51808">
            <w:pPr>
              <w:rPr>
                <w:rFonts w:ascii="Arial" w:hAnsi="Arial" w:cs="Arial"/>
                <w:sz w:val="20"/>
                <w:szCs w:val="20"/>
              </w:rPr>
            </w:pPr>
            <w:r>
              <w:rPr>
                <w:rFonts w:ascii="Arial" w:hAnsi="Arial" w:cs="Arial"/>
                <w:sz w:val="20"/>
                <w:szCs w:val="20"/>
              </w:rPr>
              <w:t>3</w:t>
            </w:r>
          </w:p>
        </w:tc>
      </w:tr>
    </w:tbl>
    <w:p w14:paraId="34FF331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3D57707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5E816149"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247E1D3D"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w:t>
      </w:r>
    </w:p>
    <w:p w14:paraId="15348055" w14:textId="77777777" w:rsidR="00D51808" w:rsidRPr="006A5456" w:rsidRDefault="00D51808" w:rsidP="00D51808">
      <w:pPr>
        <w:rPr>
          <w:rFonts w:ascii="Arial" w:hAnsi="Arial" w:cs="Arial"/>
          <w:sz w:val="20"/>
          <w:szCs w:val="20"/>
        </w:rPr>
      </w:pPr>
    </w:p>
    <w:p w14:paraId="1A2C082F"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2642BB9B"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6923FC8D"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249CA5DC"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2893AD55" w14:textId="77777777" w:rsidR="00D51808" w:rsidRPr="006A5456" w:rsidRDefault="00D51808" w:rsidP="00D51808">
      <w:pPr>
        <w:rPr>
          <w:rFonts w:ascii="Arial" w:hAnsi="Arial" w:cs="Arial"/>
          <w:sz w:val="20"/>
          <w:szCs w:val="20"/>
        </w:rPr>
      </w:pPr>
    </w:p>
    <w:p w14:paraId="446D6980"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34752240"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la fuente de iluminación.</w:t>
      </w:r>
    </w:p>
    <w:p w14:paraId="0CAFC76C" w14:textId="77777777" w:rsidR="00D51808" w:rsidRPr="006A5456" w:rsidRDefault="00D51808" w:rsidP="00D51808">
      <w:pPr>
        <w:rPr>
          <w:rFonts w:ascii="Arial" w:eastAsia="Times New Roman" w:hAnsi="Arial" w:cs="Arial"/>
          <w:b/>
          <w:bCs/>
          <w:sz w:val="20"/>
          <w:szCs w:val="20"/>
          <w:lang w:eastAsia="es-MX"/>
        </w:rPr>
      </w:pPr>
    </w:p>
    <w:p w14:paraId="4E82295D"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7279B84A"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429FD11D"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08262479" w14:textId="77777777" w:rsidR="00D51808" w:rsidRPr="006A5456" w:rsidRDefault="00D51808" w:rsidP="00D51808">
      <w:pPr>
        <w:rPr>
          <w:rFonts w:ascii="Arial" w:hAnsi="Arial" w:cs="Arial"/>
          <w:sz w:val="20"/>
          <w:szCs w:val="20"/>
        </w:rPr>
      </w:pPr>
    </w:p>
    <w:p w14:paraId="3A51EEC1"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Remplazo de accesorios consumibles, ajustes, validaciones, calibraciones </w:t>
      </w:r>
    </w:p>
    <w:p w14:paraId="74412FD0" w14:textId="77777777" w:rsidR="00D51808" w:rsidRPr="006A5456" w:rsidRDefault="00D51808" w:rsidP="00D51808">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341"/>
      </w:tblGrid>
      <w:tr w:rsidR="00D51808" w:rsidRPr="006A5456" w14:paraId="561B4684" w14:textId="77777777" w:rsidTr="00D51808">
        <w:trPr>
          <w:trHeight w:val="200"/>
          <w:jc w:val="center"/>
        </w:trPr>
        <w:tc>
          <w:tcPr>
            <w:tcW w:w="3313" w:type="dxa"/>
          </w:tcPr>
          <w:p w14:paraId="03D4264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4341" w:type="dxa"/>
          </w:tcPr>
          <w:p w14:paraId="7CCCC12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16175DFC" w14:textId="77777777" w:rsidTr="00D51808">
        <w:trPr>
          <w:trHeight w:val="134"/>
          <w:jc w:val="center"/>
        </w:trPr>
        <w:tc>
          <w:tcPr>
            <w:tcW w:w="3313" w:type="dxa"/>
          </w:tcPr>
          <w:p w14:paraId="6F6D2345"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4341" w:type="dxa"/>
          </w:tcPr>
          <w:p w14:paraId="48EF0ECB"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 xml:space="preserve">Baterías </w:t>
            </w:r>
          </w:p>
        </w:tc>
      </w:tr>
    </w:tbl>
    <w:p w14:paraId="197D5707" w14:textId="77777777" w:rsidR="00D51808" w:rsidRPr="006A5456" w:rsidRDefault="00D51808" w:rsidP="00D51808">
      <w:pPr>
        <w:rPr>
          <w:vanish/>
          <w:sz w:val="20"/>
          <w:szCs w:val="20"/>
        </w:rPr>
      </w:pPr>
    </w:p>
    <w:tbl>
      <w:tblPr>
        <w:tblpPr w:leftFromText="141" w:rightFromText="141" w:vertAnchor="text" w:horzAnchor="page"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D51808" w:rsidRPr="006A5456" w14:paraId="725B3C04" w14:textId="77777777" w:rsidTr="00D51808">
        <w:tc>
          <w:tcPr>
            <w:tcW w:w="3085" w:type="dxa"/>
            <w:shd w:val="clear" w:color="auto" w:fill="808080"/>
          </w:tcPr>
          <w:p w14:paraId="7880702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5AFA43F4" w14:textId="77777777" w:rsidTr="00D51808">
        <w:tc>
          <w:tcPr>
            <w:tcW w:w="3085" w:type="dxa"/>
          </w:tcPr>
          <w:p w14:paraId="311A59F8" w14:textId="77777777" w:rsidR="00D51808" w:rsidRPr="006A5456" w:rsidRDefault="00D51808" w:rsidP="00D51808">
            <w:pPr>
              <w:rPr>
                <w:rFonts w:ascii="Arial" w:hAnsi="Arial" w:cs="Arial"/>
                <w:sz w:val="20"/>
                <w:szCs w:val="20"/>
              </w:rPr>
            </w:pPr>
            <w:r w:rsidRPr="006A5456">
              <w:rPr>
                <w:rFonts w:ascii="Arial" w:hAnsi="Arial" w:cs="Arial"/>
                <w:sz w:val="20"/>
                <w:szCs w:val="20"/>
              </w:rPr>
              <w:t>● Temperatura</w:t>
            </w:r>
          </w:p>
        </w:tc>
      </w:tr>
    </w:tbl>
    <w:p w14:paraId="4E0DBEB5" w14:textId="77777777" w:rsidR="00D51808" w:rsidRPr="006A5456" w:rsidRDefault="00D51808" w:rsidP="00D51808">
      <w:pPr>
        <w:rPr>
          <w:rFonts w:ascii="Arial" w:hAnsi="Arial" w:cs="Arial"/>
          <w:sz w:val="20"/>
          <w:szCs w:val="20"/>
        </w:rPr>
      </w:pPr>
    </w:p>
    <w:p w14:paraId="005A0225" w14:textId="77777777" w:rsidR="00D51808" w:rsidRPr="006A5456" w:rsidRDefault="00D51808" w:rsidP="00D51808">
      <w:pPr>
        <w:rPr>
          <w:rFonts w:ascii="Arial" w:hAnsi="Arial" w:cs="Arial"/>
          <w:sz w:val="20"/>
          <w:szCs w:val="20"/>
        </w:rPr>
      </w:pPr>
    </w:p>
    <w:p w14:paraId="1810F77F" w14:textId="77777777" w:rsidR="00D51808" w:rsidRPr="006A5456" w:rsidRDefault="00D51808" w:rsidP="00D51808">
      <w:pPr>
        <w:rPr>
          <w:rFonts w:ascii="Arial" w:hAnsi="Arial" w:cs="Arial"/>
          <w:sz w:val="20"/>
          <w:szCs w:val="20"/>
        </w:rPr>
      </w:pPr>
    </w:p>
    <w:p w14:paraId="5DF38380"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6208AED4" w14:textId="77777777" w:rsidR="00D51808" w:rsidRPr="006A5456" w:rsidRDefault="00D51808" w:rsidP="00D51808">
      <w:pPr>
        <w:rPr>
          <w:rFonts w:ascii="Arial" w:hAnsi="Arial" w:cs="Arial"/>
          <w:sz w:val="20"/>
          <w:szCs w:val="20"/>
        </w:rPr>
      </w:pPr>
      <w:r w:rsidRPr="006A5456">
        <w:rPr>
          <w:rFonts w:ascii="Arial" w:hAnsi="Arial" w:cs="Arial"/>
          <w:sz w:val="20"/>
          <w:szCs w:val="20"/>
        </w:rPr>
        <w:t>Comparación directa.</w:t>
      </w:r>
    </w:p>
    <w:p w14:paraId="0227EB90" w14:textId="77777777" w:rsidR="00D51808" w:rsidRPr="006A5456" w:rsidRDefault="00D51808" w:rsidP="00D51808">
      <w:pPr>
        <w:rPr>
          <w:rFonts w:ascii="Arial" w:hAnsi="Arial" w:cs="Arial"/>
          <w:sz w:val="20"/>
          <w:szCs w:val="20"/>
        </w:rPr>
      </w:pPr>
    </w:p>
    <w:p w14:paraId="5084A00B"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0AFCB0B3"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1B138052" w14:textId="77777777" w:rsidR="00D51808" w:rsidRPr="006A5456" w:rsidRDefault="00D51808" w:rsidP="00D51808">
      <w:pPr>
        <w:rPr>
          <w:rFonts w:ascii="Arial" w:hAnsi="Arial" w:cs="Arial"/>
          <w:sz w:val="20"/>
          <w:szCs w:val="20"/>
        </w:rPr>
      </w:pPr>
    </w:p>
    <w:p w14:paraId="562E9398"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53E104D6" w14:textId="77777777" w:rsidR="00D51808" w:rsidRPr="006A5456" w:rsidRDefault="00D51808" w:rsidP="00D51808">
      <w:pPr>
        <w:rPr>
          <w:rFonts w:ascii="Arial" w:hAnsi="Arial" w:cs="Arial"/>
          <w:sz w:val="20"/>
          <w:szCs w:val="20"/>
        </w:rPr>
      </w:pPr>
      <w:r w:rsidRPr="006A5456">
        <w:rPr>
          <w:rFonts w:ascii="Arial" w:hAnsi="Arial" w:cs="Arial"/>
          <w:sz w:val="20"/>
          <w:szCs w:val="20"/>
        </w:rPr>
        <w:t>Magnitud Temperatura (el ajuste deberá ser realizado durante el proceso de verificación, posterior al mantenimiento).</w:t>
      </w:r>
    </w:p>
    <w:p w14:paraId="7A835EAE" w14:textId="77777777" w:rsidR="00D51808" w:rsidRPr="006A5456" w:rsidRDefault="00D51808" w:rsidP="00D51808">
      <w:pPr>
        <w:rPr>
          <w:rFonts w:ascii="Arial" w:hAnsi="Arial" w:cs="Arial"/>
          <w:sz w:val="20"/>
          <w:szCs w:val="20"/>
        </w:rPr>
      </w:pPr>
    </w:p>
    <w:p w14:paraId="1CD42A5B" w14:textId="77777777" w:rsidR="00D51808" w:rsidRPr="006A5456" w:rsidRDefault="00D51808" w:rsidP="00D51808">
      <w:pPr>
        <w:rPr>
          <w:rFonts w:ascii="Arial" w:hAnsi="Arial" w:cs="Arial"/>
          <w:sz w:val="20"/>
          <w:szCs w:val="20"/>
        </w:rPr>
      </w:pPr>
    </w:p>
    <w:p w14:paraId="1269A354" w14:textId="77777777" w:rsidR="00D51808" w:rsidRPr="006A5456" w:rsidRDefault="00D51808" w:rsidP="00D51808">
      <w:pPr>
        <w:rPr>
          <w:rFonts w:ascii="Arial" w:hAnsi="Arial" w:cs="Arial"/>
          <w:sz w:val="20"/>
          <w:szCs w:val="20"/>
        </w:rPr>
      </w:pPr>
    </w:p>
    <w:p w14:paraId="79AB7ED1" w14:textId="77777777" w:rsidR="00D51808" w:rsidRPr="006A5456" w:rsidRDefault="00D51808" w:rsidP="00D51808">
      <w:pPr>
        <w:rPr>
          <w:sz w:val="20"/>
          <w:szCs w:val="20"/>
        </w:rPr>
      </w:pPr>
    </w:p>
    <w:p w14:paraId="432D05B2" w14:textId="77777777" w:rsidR="00D51808" w:rsidRPr="006A5456" w:rsidRDefault="00D51808" w:rsidP="00D51808">
      <w:pPr>
        <w:rPr>
          <w:sz w:val="20"/>
          <w:szCs w:val="20"/>
        </w:rPr>
      </w:pPr>
    </w:p>
    <w:p w14:paraId="31405B8D" w14:textId="77777777" w:rsidR="00D51808" w:rsidRPr="006A5456" w:rsidRDefault="00D51808" w:rsidP="00D51808">
      <w:pPr>
        <w:rPr>
          <w:rFonts w:ascii="Arial" w:hAnsi="Arial" w:cs="Arial"/>
          <w:bCs/>
          <w:sz w:val="20"/>
          <w:szCs w:val="20"/>
        </w:rPr>
      </w:pPr>
    </w:p>
    <w:p w14:paraId="0D04FA8E" w14:textId="77777777" w:rsidR="00D51808" w:rsidRPr="006A5456" w:rsidRDefault="00D51808" w:rsidP="00D51808">
      <w:pPr>
        <w:rPr>
          <w:rFonts w:ascii="Arial" w:hAnsi="Arial" w:cs="Arial"/>
          <w:bCs/>
          <w:sz w:val="20"/>
          <w:szCs w:val="20"/>
        </w:rPr>
      </w:pPr>
    </w:p>
    <w:p w14:paraId="130CD442" w14:textId="77777777" w:rsidR="00D51808" w:rsidRPr="006A5456" w:rsidRDefault="00D51808" w:rsidP="00D51808">
      <w:pPr>
        <w:rPr>
          <w:rFonts w:ascii="Arial" w:hAnsi="Arial" w:cs="Arial"/>
          <w:bCs/>
          <w:sz w:val="20"/>
          <w:szCs w:val="20"/>
        </w:rPr>
      </w:pPr>
    </w:p>
    <w:p w14:paraId="6E37A411" w14:textId="77777777" w:rsidR="00D51808" w:rsidRDefault="00D51808" w:rsidP="00D51808">
      <w:pPr>
        <w:rPr>
          <w:rFonts w:ascii="Arial" w:hAnsi="Arial" w:cs="Arial"/>
          <w:bCs/>
          <w:sz w:val="20"/>
          <w:szCs w:val="20"/>
        </w:rPr>
      </w:pPr>
    </w:p>
    <w:p w14:paraId="679E13F0" w14:textId="77777777" w:rsidR="00D51808" w:rsidRDefault="00D51808" w:rsidP="00D51808">
      <w:pPr>
        <w:rPr>
          <w:rFonts w:ascii="Arial" w:hAnsi="Arial" w:cs="Arial"/>
          <w:bCs/>
          <w:sz w:val="20"/>
          <w:szCs w:val="20"/>
        </w:rPr>
      </w:pPr>
    </w:p>
    <w:p w14:paraId="366FD074" w14:textId="77777777" w:rsidR="00D51808" w:rsidRDefault="00D51808" w:rsidP="00D51808">
      <w:pPr>
        <w:rPr>
          <w:rFonts w:ascii="Arial" w:hAnsi="Arial" w:cs="Arial"/>
          <w:bCs/>
          <w:sz w:val="20"/>
          <w:szCs w:val="20"/>
        </w:rPr>
      </w:pPr>
    </w:p>
    <w:p w14:paraId="7A9CCC0D" w14:textId="77777777" w:rsidR="00D51808" w:rsidRPr="006A5456" w:rsidRDefault="00D51808" w:rsidP="00D51808">
      <w:pPr>
        <w:rPr>
          <w:rFonts w:ascii="Arial" w:hAnsi="Arial" w:cs="Arial"/>
          <w:bCs/>
          <w:sz w:val="20"/>
          <w:szCs w:val="20"/>
        </w:rPr>
      </w:pPr>
    </w:p>
    <w:p w14:paraId="6C4D0DB9" w14:textId="77777777" w:rsidR="00D51808" w:rsidRPr="006A5456" w:rsidRDefault="00D51808" w:rsidP="00D51808">
      <w:pPr>
        <w:rPr>
          <w:rFonts w:ascii="Arial" w:hAnsi="Arial" w:cs="Arial"/>
          <w:bCs/>
          <w:sz w:val="20"/>
          <w:szCs w:val="20"/>
        </w:rPr>
      </w:pPr>
    </w:p>
    <w:p w14:paraId="63146DE9" w14:textId="77777777" w:rsidR="00D51808" w:rsidRPr="006A5456" w:rsidRDefault="00D51808" w:rsidP="00D51808">
      <w:pPr>
        <w:rPr>
          <w:rFonts w:ascii="Arial" w:hAnsi="Arial" w:cs="Arial"/>
          <w:bCs/>
          <w:sz w:val="20"/>
          <w:szCs w:val="20"/>
        </w:rPr>
      </w:pPr>
    </w:p>
    <w:p w14:paraId="21C97FA7" w14:textId="77777777" w:rsidR="00D51808" w:rsidRPr="006A5456" w:rsidRDefault="00D51808" w:rsidP="00D51808">
      <w:pPr>
        <w:tabs>
          <w:tab w:val="left" w:pos="3495"/>
        </w:tabs>
        <w:rPr>
          <w:rFonts w:ascii="Arial" w:hAnsi="Arial" w:cs="Arial"/>
          <w:sz w:val="20"/>
          <w:szCs w:val="20"/>
        </w:rPr>
      </w:pPr>
    </w:p>
    <w:tbl>
      <w:tblPr>
        <w:tblpPr w:leftFromText="141" w:rightFromText="141"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855"/>
      </w:tblGrid>
      <w:tr w:rsidR="00D51808" w:rsidRPr="006A5456" w14:paraId="1FE41D61" w14:textId="77777777" w:rsidTr="00D51808">
        <w:trPr>
          <w:trHeight w:val="346"/>
        </w:trPr>
        <w:tc>
          <w:tcPr>
            <w:tcW w:w="10456" w:type="dxa"/>
            <w:gridSpan w:val="2"/>
            <w:vAlign w:val="center"/>
          </w:tcPr>
          <w:p w14:paraId="4A32F4BF" w14:textId="77777777" w:rsidR="00D51808" w:rsidRPr="006A5456" w:rsidRDefault="00D51808" w:rsidP="00D51808">
            <w:pPr>
              <w:jc w:val="center"/>
              <w:rPr>
                <w:rFonts w:ascii="Arial" w:hAnsi="Arial" w:cs="Arial"/>
                <w:b/>
                <w:sz w:val="20"/>
                <w:szCs w:val="20"/>
              </w:rPr>
            </w:pPr>
            <w:r w:rsidRPr="00CC5A90">
              <w:rPr>
                <w:rFonts w:ascii="Arial" w:hAnsi="Arial" w:cs="Arial"/>
                <w:b/>
                <w:color w:val="000000"/>
                <w:sz w:val="24"/>
                <w:szCs w:val="20"/>
              </w:rPr>
              <w:t xml:space="preserve">EQUIPOS PERTENECIENTES </w:t>
            </w:r>
            <w:r>
              <w:rPr>
                <w:rFonts w:ascii="Arial" w:hAnsi="Arial" w:cs="Arial"/>
                <w:b/>
                <w:color w:val="000000"/>
                <w:sz w:val="24"/>
                <w:szCs w:val="20"/>
              </w:rPr>
              <w:t>AL RENGLÓN</w:t>
            </w:r>
            <w:r w:rsidRPr="00CC5A90">
              <w:rPr>
                <w:rFonts w:ascii="Arial" w:hAnsi="Arial" w:cs="Arial"/>
                <w:b/>
                <w:color w:val="000000"/>
                <w:sz w:val="24"/>
                <w:szCs w:val="20"/>
              </w:rPr>
              <w:t xml:space="preserve"> 1</w:t>
            </w:r>
            <w:r>
              <w:rPr>
                <w:rFonts w:ascii="Arial" w:hAnsi="Arial" w:cs="Arial"/>
                <w:b/>
                <w:color w:val="000000"/>
                <w:sz w:val="24"/>
                <w:szCs w:val="20"/>
              </w:rPr>
              <w:t>8</w:t>
            </w:r>
          </w:p>
        </w:tc>
      </w:tr>
      <w:tr w:rsidR="00D51808" w:rsidRPr="006A5456" w14:paraId="16562532" w14:textId="77777777" w:rsidTr="00D51808">
        <w:trPr>
          <w:trHeight w:val="346"/>
        </w:trPr>
        <w:tc>
          <w:tcPr>
            <w:tcW w:w="10456" w:type="dxa"/>
            <w:gridSpan w:val="2"/>
            <w:vAlign w:val="center"/>
          </w:tcPr>
          <w:p w14:paraId="0D47CB7D" w14:textId="77777777" w:rsidR="00D51808" w:rsidRPr="006A5456" w:rsidRDefault="00D51808" w:rsidP="00D51808">
            <w:pPr>
              <w:rPr>
                <w:rFonts w:ascii="Arial" w:hAnsi="Arial" w:cs="Arial"/>
                <w:sz w:val="20"/>
                <w:szCs w:val="20"/>
              </w:rPr>
            </w:pPr>
            <w:r>
              <w:rPr>
                <w:rFonts w:ascii="Arial" w:hAnsi="Arial" w:cs="Arial"/>
                <w:sz w:val="20"/>
                <w:szCs w:val="20"/>
              </w:rPr>
              <w:t>●</w:t>
            </w:r>
            <w:r w:rsidRPr="00337B73">
              <w:rPr>
                <w:rFonts w:ascii="Arial" w:hAnsi="Arial" w:cs="Arial"/>
                <w:b/>
                <w:sz w:val="20"/>
                <w:szCs w:val="20"/>
              </w:rPr>
              <w:t>VAUCÓMETRO</w:t>
            </w:r>
          </w:p>
        </w:tc>
      </w:tr>
      <w:tr w:rsidR="00D51808" w:rsidRPr="006A5456" w14:paraId="113A2185" w14:textId="77777777" w:rsidTr="00D51808">
        <w:trPr>
          <w:trHeight w:val="346"/>
        </w:trPr>
        <w:tc>
          <w:tcPr>
            <w:tcW w:w="5406" w:type="dxa"/>
            <w:vAlign w:val="center"/>
          </w:tcPr>
          <w:p w14:paraId="01DDBE25"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050" w:type="dxa"/>
            <w:vAlign w:val="center"/>
          </w:tcPr>
          <w:p w14:paraId="32D42FC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137EDE02" w14:textId="77777777" w:rsidTr="00D51808">
        <w:trPr>
          <w:trHeight w:val="346"/>
        </w:trPr>
        <w:tc>
          <w:tcPr>
            <w:tcW w:w="5406" w:type="dxa"/>
            <w:vAlign w:val="center"/>
          </w:tcPr>
          <w:p w14:paraId="7E249A3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5050" w:type="dxa"/>
            <w:vAlign w:val="center"/>
          </w:tcPr>
          <w:p w14:paraId="5D3D4B4E"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0517B11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78F0B7CF"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45C869D9"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491882B" w14:textId="77777777" w:rsidR="00D51808"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4E21A765" w14:textId="77777777" w:rsidR="00D51808" w:rsidRPr="006A5456" w:rsidRDefault="00D51808" w:rsidP="00D51808">
      <w:pPr>
        <w:rPr>
          <w:rFonts w:ascii="Arial" w:hAnsi="Arial" w:cs="Arial"/>
          <w:sz w:val="20"/>
          <w:szCs w:val="20"/>
        </w:rPr>
      </w:pPr>
    </w:p>
    <w:p w14:paraId="7C1FBC5B"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6889FA20"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104D7C43"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07A4D9A1"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5A3DAD4F" w14:textId="77777777" w:rsidR="00D51808" w:rsidRPr="006A5456" w:rsidRDefault="00D51808" w:rsidP="00D51808">
      <w:pPr>
        <w:rPr>
          <w:rFonts w:ascii="Arial" w:hAnsi="Arial" w:cs="Arial"/>
          <w:sz w:val="20"/>
          <w:szCs w:val="20"/>
        </w:rPr>
      </w:pPr>
    </w:p>
    <w:p w14:paraId="0B2E95E8"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15398F78"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fuente de iluminación.</w:t>
      </w:r>
    </w:p>
    <w:p w14:paraId="5C41AC2F" w14:textId="77777777" w:rsidR="00D51808" w:rsidRPr="006A5456" w:rsidRDefault="00D51808" w:rsidP="00D51808">
      <w:pPr>
        <w:rPr>
          <w:rFonts w:ascii="Arial" w:eastAsia="Times New Roman" w:hAnsi="Arial" w:cs="Arial"/>
          <w:b/>
          <w:bCs/>
          <w:sz w:val="20"/>
          <w:szCs w:val="20"/>
          <w:lang w:eastAsia="es-MX"/>
        </w:rPr>
      </w:pPr>
    </w:p>
    <w:p w14:paraId="5E776CC0"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2693EE3F"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1427C154"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54307035" w14:textId="77777777" w:rsidR="00D51808" w:rsidRPr="006A5456" w:rsidRDefault="00D51808" w:rsidP="00D51808">
      <w:pPr>
        <w:rPr>
          <w:rFonts w:ascii="Arial" w:hAnsi="Arial" w:cs="Arial"/>
          <w:sz w:val="20"/>
          <w:szCs w:val="20"/>
        </w:rPr>
      </w:pPr>
    </w:p>
    <w:p w14:paraId="614D8009"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Remplazo de accesorios consumibles, ajustes, validaciones, calibraciones </w:t>
      </w:r>
    </w:p>
    <w:p w14:paraId="7535D0DA" w14:textId="77777777" w:rsidR="00D51808" w:rsidRPr="006A5456" w:rsidRDefault="00D51808" w:rsidP="00D51808">
      <w:pPr>
        <w:rPr>
          <w:rFonts w:ascii="Arial" w:hAnsi="Arial" w:cs="Arial"/>
          <w:b/>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41"/>
      </w:tblGrid>
      <w:tr w:rsidR="00D51808" w:rsidRPr="006A5456" w14:paraId="2196DB85" w14:textId="77777777" w:rsidTr="00D51808">
        <w:trPr>
          <w:trHeight w:val="300"/>
        </w:trPr>
        <w:tc>
          <w:tcPr>
            <w:tcW w:w="4164" w:type="dxa"/>
          </w:tcPr>
          <w:p w14:paraId="2C9A378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4341" w:type="dxa"/>
          </w:tcPr>
          <w:p w14:paraId="33501087"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02F31AAC" w14:textId="77777777" w:rsidTr="00D51808">
        <w:trPr>
          <w:trHeight w:val="276"/>
        </w:trPr>
        <w:tc>
          <w:tcPr>
            <w:tcW w:w="4164" w:type="dxa"/>
          </w:tcPr>
          <w:p w14:paraId="337033F1"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4341" w:type="dxa"/>
          </w:tcPr>
          <w:p w14:paraId="728567FC"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4352F028" w14:textId="77777777" w:rsidR="00D51808" w:rsidRPr="006A5456" w:rsidRDefault="00D51808" w:rsidP="00D51808">
      <w:pPr>
        <w:rPr>
          <w:rFonts w:ascii="Arial" w:hAnsi="Arial" w:cs="Arial"/>
          <w:sz w:val="20"/>
          <w:szCs w:val="20"/>
        </w:rPr>
      </w:pPr>
    </w:p>
    <w:p w14:paraId="5FD406CC"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2F0A0B0F" w14:textId="77777777" w:rsidTr="00D51808">
        <w:tc>
          <w:tcPr>
            <w:tcW w:w="4110" w:type="dxa"/>
            <w:shd w:val="clear" w:color="auto" w:fill="808080"/>
          </w:tcPr>
          <w:p w14:paraId="6415AFE7"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CALIBRACIÓN</w:t>
            </w:r>
          </w:p>
        </w:tc>
      </w:tr>
      <w:tr w:rsidR="00D51808" w:rsidRPr="006A5456" w14:paraId="387FE0C2" w14:textId="77777777" w:rsidTr="00D51808">
        <w:tc>
          <w:tcPr>
            <w:tcW w:w="4110" w:type="dxa"/>
          </w:tcPr>
          <w:p w14:paraId="2F5705A2" w14:textId="77777777" w:rsidR="00D51808" w:rsidRPr="006A5456" w:rsidRDefault="00D51808" w:rsidP="00D51808">
            <w:pPr>
              <w:rPr>
                <w:rFonts w:ascii="Arial" w:hAnsi="Arial" w:cs="Arial"/>
                <w:sz w:val="20"/>
                <w:szCs w:val="20"/>
              </w:rPr>
            </w:pPr>
            <w:r w:rsidRPr="006A5456">
              <w:rPr>
                <w:rFonts w:ascii="Arial" w:hAnsi="Arial" w:cs="Arial"/>
                <w:sz w:val="20"/>
                <w:szCs w:val="20"/>
              </w:rPr>
              <w:t>● Alto Vacío</w:t>
            </w:r>
          </w:p>
        </w:tc>
      </w:tr>
    </w:tbl>
    <w:p w14:paraId="1CDE4234" w14:textId="77777777" w:rsidR="00D51808" w:rsidRPr="006A5456" w:rsidRDefault="00D51808" w:rsidP="00D51808">
      <w:pPr>
        <w:rPr>
          <w:rFonts w:ascii="Arial" w:hAnsi="Arial" w:cs="Arial"/>
          <w:sz w:val="20"/>
          <w:szCs w:val="20"/>
        </w:rPr>
      </w:pPr>
    </w:p>
    <w:p w14:paraId="159E828F" w14:textId="77777777" w:rsidR="00D51808" w:rsidRPr="006A5456" w:rsidRDefault="00D51808" w:rsidP="00D51808">
      <w:pPr>
        <w:rPr>
          <w:rFonts w:ascii="Arial" w:hAnsi="Arial" w:cs="Arial"/>
          <w:sz w:val="20"/>
          <w:szCs w:val="20"/>
        </w:rPr>
      </w:pPr>
    </w:p>
    <w:p w14:paraId="7D036E3B"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07A8B5D0" w14:textId="77777777" w:rsidR="00D51808" w:rsidRPr="006A5456" w:rsidRDefault="00D51808" w:rsidP="00D51808">
      <w:pPr>
        <w:rPr>
          <w:rFonts w:ascii="Arial" w:hAnsi="Arial" w:cs="Arial"/>
          <w:sz w:val="20"/>
          <w:szCs w:val="20"/>
        </w:rPr>
      </w:pPr>
      <w:r w:rsidRPr="006A5456">
        <w:rPr>
          <w:rFonts w:ascii="Arial" w:hAnsi="Arial" w:cs="Arial"/>
          <w:sz w:val="20"/>
          <w:szCs w:val="20"/>
        </w:rPr>
        <w:t>Comparación directa.</w:t>
      </w:r>
    </w:p>
    <w:p w14:paraId="6E53A116" w14:textId="77777777" w:rsidR="00D51808" w:rsidRPr="006A5456" w:rsidRDefault="00D51808" w:rsidP="00D51808">
      <w:pPr>
        <w:rPr>
          <w:rFonts w:ascii="Arial" w:hAnsi="Arial" w:cs="Arial"/>
          <w:sz w:val="20"/>
          <w:szCs w:val="20"/>
        </w:rPr>
      </w:pPr>
    </w:p>
    <w:p w14:paraId="1957AF7F"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53F46132" w14:textId="77777777" w:rsidR="00D51808" w:rsidRPr="006A5456" w:rsidRDefault="00D51808" w:rsidP="00D51808">
      <w:pPr>
        <w:rPr>
          <w:rFonts w:ascii="Arial" w:hAnsi="Arial" w:cs="Arial"/>
          <w:sz w:val="20"/>
          <w:szCs w:val="20"/>
        </w:rPr>
      </w:pPr>
      <w:r w:rsidRPr="006A5456">
        <w:rPr>
          <w:rFonts w:ascii="Arial" w:hAnsi="Arial" w:cs="Arial"/>
          <w:sz w:val="20"/>
          <w:szCs w:val="20"/>
        </w:rPr>
        <w:t>NO APLICA</w:t>
      </w:r>
    </w:p>
    <w:p w14:paraId="61418EA2" w14:textId="77777777" w:rsidR="00D51808" w:rsidRPr="006A5456" w:rsidRDefault="00D51808" w:rsidP="00D51808">
      <w:pPr>
        <w:rPr>
          <w:rFonts w:ascii="Arial" w:hAnsi="Arial" w:cs="Arial"/>
          <w:sz w:val="20"/>
          <w:szCs w:val="20"/>
        </w:rPr>
      </w:pPr>
    </w:p>
    <w:p w14:paraId="2B09C408"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30B21EF4" w14:textId="77777777" w:rsidR="00D51808" w:rsidRPr="006A5456" w:rsidRDefault="00D51808" w:rsidP="00D51808">
      <w:pPr>
        <w:rPr>
          <w:rFonts w:ascii="Arial" w:hAnsi="Arial" w:cs="Arial"/>
          <w:sz w:val="20"/>
          <w:szCs w:val="20"/>
        </w:rPr>
      </w:pPr>
      <w:r w:rsidRPr="006A5456">
        <w:rPr>
          <w:rFonts w:ascii="Arial" w:hAnsi="Arial" w:cs="Arial"/>
          <w:sz w:val="20"/>
          <w:szCs w:val="20"/>
        </w:rPr>
        <w:t>Alto Vacío (el ajuste deberá ser realizado durante el proceso de verificación, posterior al mantenimiento).</w:t>
      </w:r>
    </w:p>
    <w:p w14:paraId="3C5A4B63" w14:textId="77777777" w:rsidR="00D51808" w:rsidRPr="006A5456" w:rsidRDefault="00D51808" w:rsidP="00D51808">
      <w:pPr>
        <w:rPr>
          <w:rFonts w:ascii="Arial" w:hAnsi="Arial" w:cs="Arial"/>
          <w:sz w:val="20"/>
          <w:szCs w:val="20"/>
        </w:rPr>
      </w:pPr>
    </w:p>
    <w:p w14:paraId="6F0AD926" w14:textId="77777777" w:rsidR="00D51808" w:rsidRPr="006A5456" w:rsidRDefault="00D51808" w:rsidP="00D51808">
      <w:pPr>
        <w:rPr>
          <w:rFonts w:ascii="Arial" w:hAnsi="Arial" w:cs="Arial"/>
          <w:sz w:val="20"/>
          <w:szCs w:val="20"/>
        </w:rPr>
      </w:pPr>
    </w:p>
    <w:p w14:paraId="0E396BE3" w14:textId="77777777" w:rsidR="00D51808" w:rsidRPr="006A5456" w:rsidRDefault="00D51808" w:rsidP="00D51808">
      <w:pPr>
        <w:tabs>
          <w:tab w:val="left" w:pos="3495"/>
        </w:tabs>
        <w:rPr>
          <w:rFonts w:ascii="Arial" w:hAnsi="Arial" w:cs="Arial"/>
          <w:sz w:val="20"/>
          <w:szCs w:val="20"/>
        </w:rPr>
      </w:pPr>
    </w:p>
    <w:p w14:paraId="4BEC984A" w14:textId="77777777" w:rsidR="00D51808" w:rsidRPr="006A5456" w:rsidRDefault="00D51808" w:rsidP="00D51808">
      <w:pPr>
        <w:tabs>
          <w:tab w:val="left" w:pos="3495"/>
        </w:tabs>
        <w:rPr>
          <w:rFonts w:ascii="Arial" w:hAnsi="Arial" w:cs="Arial"/>
          <w:sz w:val="20"/>
          <w:szCs w:val="20"/>
        </w:rPr>
      </w:pPr>
    </w:p>
    <w:p w14:paraId="4E9B2AE5" w14:textId="77777777" w:rsidR="00D51808" w:rsidRPr="006A5456" w:rsidRDefault="00D51808" w:rsidP="00D51808">
      <w:pPr>
        <w:rPr>
          <w:rFonts w:ascii="Arial" w:hAnsi="Arial" w:cs="Arial"/>
          <w:sz w:val="20"/>
          <w:szCs w:val="20"/>
        </w:rPr>
      </w:pPr>
    </w:p>
    <w:p w14:paraId="31C96F21" w14:textId="77777777" w:rsidR="00D51808" w:rsidRPr="006A5456" w:rsidRDefault="00D51808" w:rsidP="00D51808">
      <w:pPr>
        <w:tabs>
          <w:tab w:val="left" w:pos="3495"/>
        </w:tabs>
        <w:rPr>
          <w:rFonts w:ascii="Arial" w:hAnsi="Arial" w:cs="Arial"/>
          <w:sz w:val="20"/>
          <w:szCs w:val="20"/>
        </w:rPr>
      </w:pP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19"/>
      </w:tblGrid>
      <w:tr w:rsidR="00D51808" w:rsidRPr="006A5456" w14:paraId="3325A518" w14:textId="77777777" w:rsidTr="00D51808">
        <w:trPr>
          <w:trHeight w:val="347"/>
        </w:trPr>
        <w:tc>
          <w:tcPr>
            <w:tcW w:w="10812" w:type="dxa"/>
            <w:gridSpan w:val="2"/>
            <w:vAlign w:val="center"/>
          </w:tcPr>
          <w:p w14:paraId="17B919F6" w14:textId="77777777" w:rsidR="00D51808" w:rsidRPr="006A5456" w:rsidRDefault="00D51808" w:rsidP="00D51808">
            <w:pPr>
              <w:jc w:val="center"/>
              <w:rPr>
                <w:rFonts w:ascii="Arial" w:hAnsi="Arial" w:cs="Arial"/>
                <w:b/>
                <w:sz w:val="20"/>
                <w:szCs w:val="20"/>
              </w:rPr>
            </w:pPr>
            <w:r w:rsidRPr="00493B29">
              <w:rPr>
                <w:rFonts w:ascii="Arial" w:hAnsi="Arial" w:cs="Arial"/>
                <w:b/>
                <w:color w:val="000000"/>
                <w:sz w:val="24"/>
                <w:szCs w:val="20"/>
              </w:rPr>
              <w:lastRenderedPageBreak/>
              <w:t xml:space="preserve">EQUIPOS PERTENECIENTES </w:t>
            </w:r>
            <w:r>
              <w:rPr>
                <w:rFonts w:ascii="Arial" w:hAnsi="Arial" w:cs="Arial"/>
                <w:b/>
                <w:color w:val="000000"/>
                <w:sz w:val="24"/>
                <w:szCs w:val="20"/>
              </w:rPr>
              <w:t>AL RENGLÓN</w:t>
            </w:r>
            <w:r w:rsidRPr="00493B29">
              <w:rPr>
                <w:rFonts w:ascii="Arial" w:hAnsi="Arial" w:cs="Arial"/>
                <w:b/>
                <w:color w:val="000000"/>
                <w:sz w:val="24"/>
                <w:szCs w:val="20"/>
              </w:rPr>
              <w:t xml:space="preserve"> </w:t>
            </w:r>
            <w:r>
              <w:rPr>
                <w:rFonts w:ascii="Arial" w:hAnsi="Arial" w:cs="Arial"/>
                <w:b/>
                <w:color w:val="000000"/>
                <w:sz w:val="24"/>
                <w:szCs w:val="20"/>
              </w:rPr>
              <w:t>19</w:t>
            </w:r>
          </w:p>
        </w:tc>
      </w:tr>
      <w:tr w:rsidR="00D51808" w:rsidRPr="006A5456" w14:paraId="6F3C188F" w14:textId="77777777" w:rsidTr="00D51808">
        <w:trPr>
          <w:trHeight w:val="347"/>
        </w:trPr>
        <w:tc>
          <w:tcPr>
            <w:tcW w:w="10812" w:type="dxa"/>
            <w:gridSpan w:val="2"/>
            <w:vAlign w:val="center"/>
          </w:tcPr>
          <w:p w14:paraId="463B626F" w14:textId="77777777" w:rsidR="00D51808" w:rsidRPr="006A5456" w:rsidRDefault="00D51808" w:rsidP="00D51808">
            <w:pPr>
              <w:rPr>
                <w:rFonts w:ascii="Arial" w:hAnsi="Arial" w:cs="Arial"/>
                <w:sz w:val="20"/>
                <w:szCs w:val="20"/>
              </w:rPr>
            </w:pPr>
            <w:r w:rsidRPr="006A5456">
              <w:rPr>
                <w:rFonts w:ascii="Arial" w:hAnsi="Arial" w:cs="Arial"/>
                <w:sz w:val="20"/>
                <w:szCs w:val="20"/>
              </w:rPr>
              <w:t>●</w:t>
            </w:r>
            <w:r w:rsidRPr="00493B29">
              <w:rPr>
                <w:rFonts w:ascii="Arial" w:hAnsi="Arial" w:cs="Arial"/>
                <w:b/>
                <w:sz w:val="20"/>
                <w:szCs w:val="20"/>
              </w:rPr>
              <w:t>MARCO DE MASAS</w:t>
            </w:r>
          </w:p>
        </w:tc>
      </w:tr>
      <w:tr w:rsidR="00D51808" w:rsidRPr="006A5456" w14:paraId="19D840BA" w14:textId="77777777" w:rsidTr="00D51808">
        <w:trPr>
          <w:trHeight w:val="347"/>
        </w:trPr>
        <w:tc>
          <w:tcPr>
            <w:tcW w:w="5406" w:type="dxa"/>
            <w:vAlign w:val="center"/>
          </w:tcPr>
          <w:p w14:paraId="6F8716CA"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406" w:type="dxa"/>
            <w:vAlign w:val="center"/>
          </w:tcPr>
          <w:p w14:paraId="2C823281"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CALIBRACIÓN </w:t>
            </w:r>
          </w:p>
        </w:tc>
      </w:tr>
      <w:tr w:rsidR="00D51808" w:rsidRPr="006A5456" w14:paraId="49AB563B" w14:textId="77777777" w:rsidTr="00D51808">
        <w:trPr>
          <w:trHeight w:val="347"/>
        </w:trPr>
        <w:tc>
          <w:tcPr>
            <w:tcW w:w="5406" w:type="dxa"/>
            <w:vAlign w:val="center"/>
          </w:tcPr>
          <w:p w14:paraId="1837EC7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Y CALIBRACIÓN </w:t>
            </w:r>
          </w:p>
        </w:tc>
        <w:tc>
          <w:tcPr>
            <w:tcW w:w="5406" w:type="dxa"/>
            <w:vAlign w:val="center"/>
          </w:tcPr>
          <w:p w14:paraId="3476B931"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4D17EF92"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2A4EA19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2599C066"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1676D8C8" w14:textId="77777777" w:rsidR="00D51808" w:rsidRDefault="00D51808" w:rsidP="00D51808">
      <w:pPr>
        <w:rPr>
          <w:rFonts w:ascii="Arial" w:hAnsi="Arial" w:cs="Arial"/>
          <w:sz w:val="20"/>
          <w:szCs w:val="20"/>
        </w:rPr>
      </w:pPr>
      <w:r w:rsidRPr="006A5456">
        <w:rPr>
          <w:rFonts w:ascii="Arial" w:hAnsi="Arial" w:cs="Arial"/>
          <w:sz w:val="20"/>
          <w:szCs w:val="20"/>
        </w:rPr>
        <w:t>Inspección; estado físico</w:t>
      </w:r>
    </w:p>
    <w:p w14:paraId="68672E52" w14:textId="77777777" w:rsidR="00D51808" w:rsidRPr="006A5456" w:rsidRDefault="00D51808" w:rsidP="00D51808">
      <w:pPr>
        <w:rPr>
          <w:rFonts w:ascii="Arial" w:hAnsi="Arial" w:cs="Arial"/>
          <w:sz w:val="20"/>
          <w:szCs w:val="20"/>
        </w:rPr>
      </w:pPr>
    </w:p>
    <w:p w14:paraId="5968EC6F"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294346B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14FC1BD8" w14:textId="77777777" w:rsidR="00D51808" w:rsidRPr="006A5456" w:rsidRDefault="00D51808" w:rsidP="00D51808">
      <w:pPr>
        <w:rPr>
          <w:rFonts w:ascii="Arial" w:hAnsi="Arial" w:cs="Arial"/>
          <w:sz w:val="20"/>
          <w:szCs w:val="20"/>
        </w:rPr>
      </w:pPr>
    </w:p>
    <w:p w14:paraId="26C4E6A4"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6AD0EBC1"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6BF14492" w14:textId="77777777" w:rsidR="00D51808" w:rsidRPr="006A5456" w:rsidRDefault="00D51808" w:rsidP="00D51808">
      <w:pPr>
        <w:rPr>
          <w:rFonts w:ascii="Arial" w:eastAsia="Times New Roman" w:hAnsi="Arial" w:cs="Arial"/>
          <w:b/>
          <w:bCs/>
          <w:sz w:val="20"/>
          <w:szCs w:val="20"/>
          <w:lang w:eastAsia="es-MX"/>
        </w:rPr>
      </w:pPr>
    </w:p>
    <w:p w14:paraId="21E07FD0"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3C942242"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19F313B2"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1D4765B7" w14:textId="77777777" w:rsidR="00D51808" w:rsidRPr="006A5456" w:rsidRDefault="00D51808" w:rsidP="00D51808">
      <w:pPr>
        <w:rPr>
          <w:rFonts w:ascii="Arial" w:hAnsi="Arial" w:cs="Arial"/>
          <w:sz w:val="20"/>
          <w:szCs w:val="20"/>
        </w:rPr>
      </w:pPr>
    </w:p>
    <w:p w14:paraId="5715CCFC"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Remplazo de accesorios consumibles, ajustes, validaciones, calibraciones </w:t>
      </w:r>
    </w:p>
    <w:p w14:paraId="7A65BF87" w14:textId="77777777" w:rsidR="00D51808" w:rsidRPr="006A5456" w:rsidRDefault="00D51808" w:rsidP="00D51808">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77"/>
      </w:tblGrid>
      <w:tr w:rsidR="00D51808" w:rsidRPr="006A5456" w14:paraId="3209E329" w14:textId="77777777" w:rsidTr="00D51808">
        <w:trPr>
          <w:trHeight w:val="307"/>
          <w:jc w:val="center"/>
        </w:trPr>
        <w:tc>
          <w:tcPr>
            <w:tcW w:w="3369" w:type="dxa"/>
          </w:tcPr>
          <w:p w14:paraId="2C719209"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4677" w:type="dxa"/>
          </w:tcPr>
          <w:p w14:paraId="1BFC1DA4"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67771F94" w14:textId="77777777" w:rsidTr="00D51808">
        <w:trPr>
          <w:trHeight w:val="270"/>
          <w:jc w:val="center"/>
        </w:trPr>
        <w:tc>
          <w:tcPr>
            <w:tcW w:w="3369" w:type="dxa"/>
          </w:tcPr>
          <w:p w14:paraId="405C79C8"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4677" w:type="dxa"/>
          </w:tcPr>
          <w:p w14:paraId="36B8B7FC"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60035338" w14:textId="77777777" w:rsidR="00D51808" w:rsidRPr="006A5456" w:rsidRDefault="00D51808" w:rsidP="00D51808">
      <w:pPr>
        <w:rPr>
          <w:rFonts w:ascii="Arial" w:hAnsi="Arial" w:cs="Arial"/>
          <w:sz w:val="20"/>
          <w:szCs w:val="20"/>
        </w:rPr>
      </w:pPr>
    </w:p>
    <w:p w14:paraId="7A9C7F1B"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tblGrid>
      <w:tr w:rsidR="00D51808" w:rsidRPr="006A5456" w14:paraId="058FCFF3" w14:textId="77777777" w:rsidTr="00D51808">
        <w:tc>
          <w:tcPr>
            <w:tcW w:w="3231" w:type="dxa"/>
            <w:shd w:val="clear" w:color="auto" w:fill="808080"/>
          </w:tcPr>
          <w:p w14:paraId="60C520FF" w14:textId="77777777" w:rsidR="00D51808" w:rsidRPr="006A5456" w:rsidRDefault="00D51808" w:rsidP="00D51808">
            <w:pPr>
              <w:jc w:val="center"/>
              <w:rPr>
                <w:rFonts w:ascii="Arial" w:hAnsi="Arial" w:cs="Arial"/>
                <w:b/>
                <w:sz w:val="20"/>
                <w:szCs w:val="20"/>
              </w:rPr>
            </w:pPr>
            <w:r>
              <w:rPr>
                <w:rFonts w:ascii="Arial" w:hAnsi="Arial" w:cs="Arial"/>
                <w:b/>
                <w:sz w:val="20"/>
                <w:szCs w:val="20"/>
              </w:rPr>
              <w:t>CALIBRACIÓ</w:t>
            </w:r>
            <w:r w:rsidRPr="006A5456">
              <w:rPr>
                <w:rFonts w:ascii="Arial" w:hAnsi="Arial" w:cs="Arial"/>
                <w:b/>
                <w:sz w:val="20"/>
                <w:szCs w:val="20"/>
              </w:rPr>
              <w:t>N</w:t>
            </w:r>
          </w:p>
        </w:tc>
      </w:tr>
      <w:tr w:rsidR="00D51808" w:rsidRPr="006A5456" w14:paraId="417BE8BE" w14:textId="77777777" w:rsidTr="00D51808">
        <w:tc>
          <w:tcPr>
            <w:tcW w:w="3231" w:type="dxa"/>
          </w:tcPr>
          <w:p w14:paraId="792953AC" w14:textId="77777777" w:rsidR="00D51808" w:rsidRPr="006A5456" w:rsidRDefault="00D51808" w:rsidP="00D51808">
            <w:pPr>
              <w:rPr>
                <w:rFonts w:ascii="Arial" w:hAnsi="Arial" w:cs="Arial"/>
                <w:sz w:val="20"/>
                <w:szCs w:val="20"/>
              </w:rPr>
            </w:pPr>
            <w:r w:rsidRPr="006A5456">
              <w:rPr>
                <w:rFonts w:ascii="Arial" w:hAnsi="Arial" w:cs="Arial"/>
                <w:sz w:val="20"/>
                <w:szCs w:val="20"/>
              </w:rPr>
              <w:t>● MASA</w:t>
            </w:r>
          </w:p>
        </w:tc>
      </w:tr>
    </w:tbl>
    <w:p w14:paraId="499C9338" w14:textId="77777777" w:rsidR="00D51808" w:rsidRPr="006A5456" w:rsidRDefault="00D51808" w:rsidP="00D51808">
      <w:pPr>
        <w:rPr>
          <w:rFonts w:ascii="Arial" w:hAnsi="Arial" w:cs="Arial"/>
          <w:sz w:val="20"/>
          <w:szCs w:val="20"/>
        </w:rPr>
      </w:pPr>
    </w:p>
    <w:p w14:paraId="16C8AF27" w14:textId="77777777" w:rsidR="00D51808" w:rsidRPr="006A5456" w:rsidRDefault="00D51808" w:rsidP="00D51808">
      <w:pPr>
        <w:rPr>
          <w:rFonts w:ascii="Arial" w:hAnsi="Arial" w:cs="Arial"/>
          <w:sz w:val="20"/>
          <w:szCs w:val="20"/>
        </w:rPr>
      </w:pPr>
    </w:p>
    <w:p w14:paraId="2BF41C8C"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4EF7F53C" w14:textId="77777777" w:rsidR="00D51808" w:rsidRPr="006A5456" w:rsidRDefault="00D51808" w:rsidP="00D51808">
      <w:pPr>
        <w:rPr>
          <w:rFonts w:ascii="Arial" w:hAnsi="Arial" w:cs="Arial"/>
          <w:sz w:val="20"/>
          <w:szCs w:val="20"/>
        </w:rPr>
      </w:pPr>
      <w:r w:rsidRPr="006A5456">
        <w:rPr>
          <w:rFonts w:ascii="Arial" w:hAnsi="Arial" w:cs="Arial"/>
          <w:sz w:val="20"/>
          <w:szCs w:val="20"/>
        </w:rPr>
        <w:t>Comparación directa.</w:t>
      </w:r>
    </w:p>
    <w:p w14:paraId="1987D87D" w14:textId="77777777" w:rsidR="00D51808" w:rsidRPr="006A5456" w:rsidRDefault="00D51808" w:rsidP="00D51808">
      <w:pPr>
        <w:rPr>
          <w:rFonts w:ascii="Arial" w:hAnsi="Arial" w:cs="Arial"/>
          <w:sz w:val="20"/>
          <w:szCs w:val="20"/>
        </w:rPr>
      </w:pPr>
    </w:p>
    <w:p w14:paraId="0B88F726"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207E281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22D42E61" w14:textId="77777777" w:rsidR="00D51808" w:rsidRPr="006A5456" w:rsidRDefault="00D51808" w:rsidP="00D51808">
      <w:pPr>
        <w:rPr>
          <w:rFonts w:ascii="Arial" w:hAnsi="Arial" w:cs="Arial"/>
          <w:sz w:val="20"/>
          <w:szCs w:val="20"/>
        </w:rPr>
      </w:pPr>
    </w:p>
    <w:p w14:paraId="41041209"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5434B218"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04A11FDC" w14:textId="77777777" w:rsidR="00D51808" w:rsidRPr="006A5456" w:rsidRDefault="00D51808" w:rsidP="00D51808">
      <w:pPr>
        <w:rPr>
          <w:rFonts w:ascii="Arial" w:hAnsi="Arial" w:cs="Arial"/>
          <w:sz w:val="20"/>
          <w:szCs w:val="20"/>
        </w:rPr>
      </w:pPr>
    </w:p>
    <w:p w14:paraId="344FE5EF" w14:textId="77777777" w:rsidR="00D51808" w:rsidRDefault="00D51808" w:rsidP="00D51808">
      <w:pPr>
        <w:rPr>
          <w:rFonts w:ascii="Arial" w:hAnsi="Arial" w:cs="Arial"/>
          <w:sz w:val="20"/>
          <w:szCs w:val="20"/>
        </w:rPr>
      </w:pPr>
    </w:p>
    <w:p w14:paraId="7834BF56" w14:textId="77777777" w:rsidR="00D51808" w:rsidRDefault="00D51808" w:rsidP="00D51808">
      <w:pPr>
        <w:rPr>
          <w:rFonts w:ascii="Arial" w:hAnsi="Arial" w:cs="Arial"/>
          <w:sz w:val="20"/>
          <w:szCs w:val="20"/>
        </w:rPr>
      </w:pPr>
    </w:p>
    <w:p w14:paraId="1A9D4B51" w14:textId="77777777" w:rsidR="00D51808" w:rsidRDefault="00D51808" w:rsidP="00D51808">
      <w:pPr>
        <w:rPr>
          <w:rFonts w:ascii="Arial" w:hAnsi="Arial" w:cs="Arial"/>
          <w:sz w:val="20"/>
          <w:szCs w:val="20"/>
        </w:rPr>
      </w:pPr>
    </w:p>
    <w:p w14:paraId="1F5F2CAF" w14:textId="77777777" w:rsidR="00D51808" w:rsidRDefault="00D51808" w:rsidP="00D51808">
      <w:pPr>
        <w:rPr>
          <w:rFonts w:ascii="Arial" w:hAnsi="Arial" w:cs="Arial"/>
          <w:sz w:val="20"/>
          <w:szCs w:val="20"/>
        </w:rPr>
      </w:pPr>
    </w:p>
    <w:p w14:paraId="2141E947" w14:textId="77777777" w:rsidR="00D51808" w:rsidRDefault="00D51808" w:rsidP="00D51808">
      <w:pPr>
        <w:rPr>
          <w:rFonts w:ascii="Arial" w:hAnsi="Arial" w:cs="Arial"/>
          <w:sz w:val="20"/>
          <w:szCs w:val="20"/>
        </w:rPr>
      </w:pPr>
    </w:p>
    <w:p w14:paraId="789F0901" w14:textId="77777777" w:rsidR="00D51808" w:rsidRDefault="00D51808" w:rsidP="00D51808">
      <w:pPr>
        <w:rPr>
          <w:rFonts w:ascii="Arial" w:hAnsi="Arial" w:cs="Arial"/>
          <w:sz w:val="20"/>
          <w:szCs w:val="20"/>
        </w:rPr>
      </w:pPr>
    </w:p>
    <w:p w14:paraId="08295EC2" w14:textId="77777777" w:rsidR="00D51808" w:rsidRDefault="00D51808" w:rsidP="00D51808">
      <w:pPr>
        <w:rPr>
          <w:rFonts w:ascii="Arial" w:hAnsi="Arial" w:cs="Arial"/>
          <w:sz w:val="20"/>
          <w:szCs w:val="20"/>
        </w:rPr>
      </w:pPr>
    </w:p>
    <w:p w14:paraId="3624E177" w14:textId="77777777" w:rsidR="00D51808" w:rsidRDefault="00D51808" w:rsidP="00D51808">
      <w:pPr>
        <w:rPr>
          <w:rFonts w:ascii="Arial" w:hAnsi="Arial" w:cs="Arial"/>
          <w:sz w:val="20"/>
          <w:szCs w:val="20"/>
        </w:rPr>
      </w:pPr>
    </w:p>
    <w:p w14:paraId="3FEA536B" w14:textId="77777777" w:rsidR="00D51808" w:rsidRDefault="00D51808" w:rsidP="00D51808">
      <w:pPr>
        <w:rPr>
          <w:rFonts w:ascii="Arial" w:hAnsi="Arial" w:cs="Arial"/>
          <w:sz w:val="20"/>
          <w:szCs w:val="20"/>
        </w:rPr>
      </w:pPr>
    </w:p>
    <w:p w14:paraId="1B8F0AC3" w14:textId="77777777" w:rsidR="00D51808" w:rsidRDefault="00D51808" w:rsidP="00D51808">
      <w:pPr>
        <w:rPr>
          <w:rFonts w:ascii="Arial" w:hAnsi="Arial" w:cs="Arial"/>
          <w:sz w:val="20"/>
          <w:szCs w:val="20"/>
        </w:rPr>
      </w:pPr>
    </w:p>
    <w:p w14:paraId="599C9AFA" w14:textId="77777777" w:rsidR="00D51808" w:rsidRDefault="00D51808" w:rsidP="00D51808">
      <w:pPr>
        <w:rPr>
          <w:rFonts w:ascii="Arial" w:hAnsi="Arial" w:cs="Arial"/>
          <w:sz w:val="20"/>
          <w:szCs w:val="20"/>
        </w:rPr>
      </w:pPr>
    </w:p>
    <w:tbl>
      <w:tblPr>
        <w:tblpPr w:leftFromText="141" w:rightFromText="141"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5019"/>
      </w:tblGrid>
      <w:tr w:rsidR="00D51808" w:rsidRPr="006A5456" w14:paraId="56BCFEFE" w14:textId="77777777" w:rsidTr="00D51808">
        <w:trPr>
          <w:trHeight w:val="347"/>
        </w:trPr>
        <w:tc>
          <w:tcPr>
            <w:tcW w:w="10812" w:type="dxa"/>
            <w:gridSpan w:val="2"/>
            <w:vAlign w:val="center"/>
          </w:tcPr>
          <w:p w14:paraId="67F2553D" w14:textId="77777777" w:rsidR="00D51808" w:rsidRPr="006A5456" w:rsidRDefault="00D51808" w:rsidP="00D51808">
            <w:pPr>
              <w:jc w:val="center"/>
              <w:rPr>
                <w:rFonts w:ascii="Arial" w:hAnsi="Arial" w:cs="Arial"/>
                <w:b/>
                <w:sz w:val="20"/>
                <w:szCs w:val="20"/>
              </w:rPr>
            </w:pPr>
            <w:r w:rsidRPr="00493B29">
              <w:rPr>
                <w:rFonts w:ascii="Arial" w:hAnsi="Arial" w:cs="Arial"/>
                <w:b/>
                <w:color w:val="000000"/>
                <w:sz w:val="24"/>
                <w:szCs w:val="20"/>
              </w:rPr>
              <w:t xml:space="preserve">EQUIPOS PERTENECIENTES </w:t>
            </w:r>
            <w:r>
              <w:rPr>
                <w:rFonts w:ascii="Arial" w:hAnsi="Arial" w:cs="Arial"/>
                <w:b/>
                <w:color w:val="000000"/>
                <w:sz w:val="24"/>
                <w:szCs w:val="20"/>
              </w:rPr>
              <w:t>AL RENGLÓN</w:t>
            </w:r>
            <w:r w:rsidRPr="00493B29">
              <w:rPr>
                <w:rFonts w:ascii="Arial" w:hAnsi="Arial" w:cs="Arial"/>
                <w:b/>
                <w:color w:val="000000"/>
                <w:sz w:val="24"/>
                <w:szCs w:val="20"/>
              </w:rPr>
              <w:t xml:space="preserve"> </w:t>
            </w:r>
            <w:r>
              <w:rPr>
                <w:rFonts w:ascii="Arial" w:hAnsi="Arial" w:cs="Arial"/>
                <w:b/>
                <w:color w:val="000000"/>
                <w:sz w:val="24"/>
                <w:szCs w:val="20"/>
              </w:rPr>
              <w:t>20</w:t>
            </w:r>
          </w:p>
        </w:tc>
      </w:tr>
      <w:tr w:rsidR="00D51808" w:rsidRPr="006A5456" w14:paraId="31354330" w14:textId="77777777" w:rsidTr="00D51808">
        <w:trPr>
          <w:trHeight w:val="347"/>
        </w:trPr>
        <w:tc>
          <w:tcPr>
            <w:tcW w:w="10812" w:type="dxa"/>
            <w:gridSpan w:val="2"/>
            <w:vAlign w:val="center"/>
          </w:tcPr>
          <w:p w14:paraId="2B8F3D74" w14:textId="77777777" w:rsidR="00D51808" w:rsidRPr="006A5456" w:rsidRDefault="00D51808" w:rsidP="00D51808">
            <w:pPr>
              <w:rPr>
                <w:rFonts w:ascii="Arial" w:hAnsi="Arial" w:cs="Arial"/>
                <w:sz w:val="20"/>
                <w:szCs w:val="20"/>
              </w:rPr>
            </w:pPr>
            <w:r w:rsidRPr="006A5456">
              <w:rPr>
                <w:rFonts w:ascii="Arial" w:hAnsi="Arial" w:cs="Arial"/>
                <w:sz w:val="20"/>
                <w:szCs w:val="20"/>
              </w:rPr>
              <w:t>●</w:t>
            </w:r>
            <w:r>
              <w:rPr>
                <w:rFonts w:ascii="Arial" w:hAnsi="Arial" w:cs="Arial"/>
                <w:b/>
                <w:sz w:val="20"/>
                <w:szCs w:val="20"/>
              </w:rPr>
              <w:t>CÁMARA FRÍA</w:t>
            </w:r>
          </w:p>
        </w:tc>
      </w:tr>
      <w:tr w:rsidR="00D51808" w:rsidRPr="006A5456" w14:paraId="328C010E" w14:textId="77777777" w:rsidTr="00D51808">
        <w:trPr>
          <w:trHeight w:val="347"/>
        </w:trPr>
        <w:tc>
          <w:tcPr>
            <w:tcW w:w="5406" w:type="dxa"/>
            <w:vAlign w:val="center"/>
          </w:tcPr>
          <w:p w14:paraId="635F5D2E"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406" w:type="dxa"/>
            <w:vAlign w:val="center"/>
          </w:tcPr>
          <w:p w14:paraId="5C869842"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w:t>
            </w:r>
            <w:r>
              <w:rPr>
                <w:rFonts w:ascii="Arial" w:hAnsi="Arial" w:cs="Arial"/>
                <w:sz w:val="20"/>
                <w:szCs w:val="20"/>
              </w:rPr>
              <w:t>CORRECTIVO</w:t>
            </w:r>
            <w:r w:rsidRPr="006A5456">
              <w:rPr>
                <w:rFonts w:ascii="Arial" w:hAnsi="Arial" w:cs="Arial"/>
                <w:sz w:val="20"/>
                <w:szCs w:val="20"/>
              </w:rPr>
              <w:t xml:space="preserve"> </w:t>
            </w:r>
          </w:p>
        </w:tc>
      </w:tr>
      <w:tr w:rsidR="00D51808" w:rsidRPr="006A5456" w14:paraId="00EE4F1A" w14:textId="77777777" w:rsidTr="00D51808">
        <w:trPr>
          <w:trHeight w:val="347"/>
        </w:trPr>
        <w:tc>
          <w:tcPr>
            <w:tcW w:w="5406" w:type="dxa"/>
            <w:vAlign w:val="center"/>
          </w:tcPr>
          <w:p w14:paraId="40115133"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w:t>
            </w:r>
            <w:r>
              <w:rPr>
                <w:rFonts w:ascii="Arial" w:hAnsi="Arial" w:cs="Arial"/>
                <w:sz w:val="20"/>
                <w:szCs w:val="20"/>
              </w:rPr>
              <w:t>CORRECTIVO</w:t>
            </w:r>
            <w:r w:rsidRPr="006A5456">
              <w:rPr>
                <w:rFonts w:ascii="Arial" w:hAnsi="Arial" w:cs="Arial"/>
                <w:sz w:val="20"/>
                <w:szCs w:val="20"/>
              </w:rPr>
              <w:t xml:space="preserve"> </w:t>
            </w:r>
          </w:p>
        </w:tc>
        <w:tc>
          <w:tcPr>
            <w:tcW w:w="5406" w:type="dxa"/>
            <w:vAlign w:val="center"/>
          </w:tcPr>
          <w:p w14:paraId="7364E691" w14:textId="77777777" w:rsidR="00D51808" w:rsidRPr="006A5456" w:rsidRDefault="00D51808" w:rsidP="00D51808">
            <w:pPr>
              <w:rPr>
                <w:rFonts w:ascii="Arial" w:hAnsi="Arial" w:cs="Arial"/>
                <w:sz w:val="20"/>
                <w:szCs w:val="20"/>
              </w:rPr>
            </w:pPr>
            <w:r w:rsidRPr="006A5456">
              <w:rPr>
                <w:rFonts w:ascii="Arial" w:hAnsi="Arial" w:cs="Arial"/>
                <w:sz w:val="20"/>
                <w:szCs w:val="20"/>
              </w:rPr>
              <w:t>1</w:t>
            </w:r>
          </w:p>
        </w:tc>
      </w:tr>
    </w:tbl>
    <w:p w14:paraId="515D46D3"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0272F735"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CALIBRACIÓN A REALIZAR</w:t>
      </w:r>
    </w:p>
    <w:p w14:paraId="0F825013" w14:textId="77777777" w:rsidR="00D51808" w:rsidRPr="006A5456" w:rsidRDefault="00D51808" w:rsidP="00D51808">
      <w:pPr>
        <w:rPr>
          <w:rFonts w:ascii="Arial" w:hAnsi="Arial" w:cs="Arial"/>
          <w:sz w:val="20"/>
          <w:szCs w:val="20"/>
        </w:rPr>
      </w:pPr>
      <w:r w:rsidRPr="006A5456">
        <w:rPr>
          <w:rFonts w:ascii="Arial" w:hAnsi="Arial" w:cs="Arial"/>
          <w:b/>
          <w:sz w:val="20"/>
          <w:szCs w:val="20"/>
        </w:rPr>
        <w:lastRenderedPageBreak/>
        <w:t>Verificación del estado funcional del equipo</w:t>
      </w:r>
      <w:r w:rsidRPr="006A5456">
        <w:rPr>
          <w:rFonts w:ascii="Arial" w:hAnsi="Arial" w:cs="Arial"/>
          <w:sz w:val="20"/>
          <w:szCs w:val="20"/>
        </w:rPr>
        <w:t>.</w:t>
      </w:r>
    </w:p>
    <w:p w14:paraId="154695A4" w14:textId="77777777" w:rsidR="00D51808" w:rsidRDefault="00D51808" w:rsidP="00D51808">
      <w:pPr>
        <w:rPr>
          <w:rFonts w:ascii="Arial" w:hAnsi="Arial" w:cs="Arial"/>
          <w:sz w:val="20"/>
          <w:szCs w:val="20"/>
        </w:rPr>
      </w:pPr>
      <w:r w:rsidRPr="006A5456">
        <w:rPr>
          <w:rFonts w:ascii="Arial" w:hAnsi="Arial" w:cs="Arial"/>
          <w:sz w:val="20"/>
          <w:szCs w:val="20"/>
        </w:rPr>
        <w:t>Inspección; estado físico</w:t>
      </w:r>
    </w:p>
    <w:p w14:paraId="4FE7698D" w14:textId="77777777" w:rsidR="00D51808" w:rsidRPr="006A5456" w:rsidRDefault="00D51808" w:rsidP="00D51808">
      <w:pPr>
        <w:rPr>
          <w:rFonts w:ascii="Arial" w:hAnsi="Arial" w:cs="Arial"/>
          <w:sz w:val="20"/>
          <w:szCs w:val="20"/>
        </w:rPr>
      </w:pPr>
    </w:p>
    <w:p w14:paraId="7BC9302B" w14:textId="77777777" w:rsidR="00D51808" w:rsidRPr="006A5456" w:rsidRDefault="00D51808" w:rsidP="00D51808">
      <w:pPr>
        <w:rPr>
          <w:rFonts w:ascii="Arial" w:hAnsi="Arial" w:cs="Arial"/>
          <w:b/>
          <w:sz w:val="20"/>
          <w:szCs w:val="20"/>
        </w:rPr>
      </w:pPr>
      <w:r w:rsidRPr="006A5456">
        <w:rPr>
          <w:rFonts w:ascii="Arial" w:hAnsi="Arial" w:cs="Arial"/>
          <w:b/>
          <w:sz w:val="20"/>
          <w:szCs w:val="20"/>
        </w:rPr>
        <w:t>Limpieza y lubricación de elementos móviles.</w:t>
      </w:r>
    </w:p>
    <w:p w14:paraId="7049DBA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5C7D7801" w14:textId="77777777" w:rsidR="00D51808" w:rsidRPr="006A5456" w:rsidRDefault="00D51808" w:rsidP="00D51808">
      <w:pPr>
        <w:rPr>
          <w:rFonts w:ascii="Arial" w:hAnsi="Arial" w:cs="Arial"/>
          <w:sz w:val="20"/>
          <w:szCs w:val="20"/>
        </w:rPr>
      </w:pPr>
    </w:p>
    <w:p w14:paraId="54719774"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24CC15DC"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446F4ECC" w14:textId="77777777" w:rsidR="00D51808" w:rsidRPr="006A5456" w:rsidRDefault="00D51808" w:rsidP="00D51808">
      <w:pPr>
        <w:rPr>
          <w:rFonts w:ascii="Arial" w:eastAsia="Times New Roman" w:hAnsi="Arial" w:cs="Arial"/>
          <w:b/>
          <w:bCs/>
          <w:sz w:val="20"/>
          <w:szCs w:val="20"/>
          <w:lang w:eastAsia="es-MX"/>
        </w:rPr>
      </w:pPr>
    </w:p>
    <w:p w14:paraId="7D2EB296" w14:textId="77777777" w:rsidR="00D51808" w:rsidRPr="006A5456" w:rsidRDefault="00D51808" w:rsidP="00D51808">
      <w:pPr>
        <w:rPr>
          <w:rFonts w:ascii="Arial" w:hAnsi="Arial" w:cs="Arial"/>
          <w:sz w:val="20"/>
          <w:szCs w:val="20"/>
        </w:rPr>
      </w:pPr>
      <w:r w:rsidRPr="006A5456">
        <w:rPr>
          <w:rFonts w:ascii="Arial" w:hAnsi="Arial" w:cs="Arial"/>
          <w:b/>
          <w:sz w:val="20"/>
          <w:szCs w:val="20"/>
        </w:rPr>
        <w:t>En cuanto a la Calibraciones</w:t>
      </w:r>
    </w:p>
    <w:p w14:paraId="03861377"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49A57028"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6ACC83A6" w14:textId="77777777" w:rsidR="00D51808" w:rsidRPr="006A5456" w:rsidRDefault="00D51808" w:rsidP="00D51808">
      <w:pPr>
        <w:rPr>
          <w:rFonts w:ascii="Arial" w:hAnsi="Arial" w:cs="Arial"/>
          <w:sz w:val="20"/>
          <w:szCs w:val="20"/>
        </w:rPr>
      </w:pPr>
    </w:p>
    <w:p w14:paraId="42E35E55" w14:textId="77777777" w:rsidR="00D51808" w:rsidRPr="006A5456" w:rsidRDefault="00D51808" w:rsidP="00D51808">
      <w:pPr>
        <w:rPr>
          <w:rFonts w:ascii="Arial" w:hAnsi="Arial" w:cs="Arial"/>
          <w:b/>
          <w:sz w:val="20"/>
          <w:szCs w:val="20"/>
        </w:rPr>
      </w:pPr>
      <w:r w:rsidRPr="006A5456">
        <w:rPr>
          <w:rFonts w:ascii="Arial" w:hAnsi="Arial" w:cs="Arial"/>
          <w:b/>
          <w:sz w:val="20"/>
          <w:szCs w:val="20"/>
        </w:rPr>
        <w:t xml:space="preserve">Remplazo de accesorios consumibles, ajustes, validaciones, calibraciones </w:t>
      </w:r>
    </w:p>
    <w:p w14:paraId="27A6B36E" w14:textId="77777777" w:rsidR="00D51808" w:rsidRPr="006A5456" w:rsidRDefault="00D51808" w:rsidP="00D51808">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677"/>
      </w:tblGrid>
      <w:tr w:rsidR="00D51808" w:rsidRPr="006A5456" w14:paraId="728FD20C" w14:textId="77777777" w:rsidTr="00D51808">
        <w:trPr>
          <w:trHeight w:val="307"/>
          <w:jc w:val="center"/>
        </w:trPr>
        <w:tc>
          <w:tcPr>
            <w:tcW w:w="3369" w:type="dxa"/>
          </w:tcPr>
          <w:p w14:paraId="413E408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4677" w:type="dxa"/>
          </w:tcPr>
          <w:p w14:paraId="0C3F46E7"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11FEC2EF" w14:textId="77777777" w:rsidTr="00D51808">
        <w:trPr>
          <w:trHeight w:val="270"/>
          <w:jc w:val="center"/>
        </w:trPr>
        <w:tc>
          <w:tcPr>
            <w:tcW w:w="3369" w:type="dxa"/>
          </w:tcPr>
          <w:p w14:paraId="127A172A"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4677" w:type="dxa"/>
          </w:tcPr>
          <w:p w14:paraId="70D76306"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r>
    </w:tbl>
    <w:p w14:paraId="75891813" w14:textId="77777777" w:rsidR="00D51808" w:rsidRPr="006A5456" w:rsidRDefault="00D51808" w:rsidP="00D51808">
      <w:pPr>
        <w:rPr>
          <w:rFonts w:ascii="Arial" w:hAnsi="Arial" w:cs="Arial"/>
          <w:sz w:val="20"/>
          <w:szCs w:val="20"/>
        </w:rPr>
      </w:pPr>
    </w:p>
    <w:p w14:paraId="276D7529" w14:textId="77777777" w:rsidR="00D51808" w:rsidRPr="006A5456" w:rsidRDefault="00D51808" w:rsidP="00D51808">
      <w:pPr>
        <w:rPr>
          <w:rFonts w:ascii="Arial" w:hAnsi="Arial" w:cs="Arial"/>
          <w:sz w:val="20"/>
          <w:szCs w:val="20"/>
        </w:rPr>
      </w:pPr>
    </w:p>
    <w:p w14:paraId="2D345ADF" w14:textId="77777777" w:rsidR="00D51808" w:rsidRPr="006A5456" w:rsidRDefault="00D51808" w:rsidP="00D51808">
      <w:pPr>
        <w:rPr>
          <w:rFonts w:ascii="Arial" w:hAnsi="Arial" w:cs="Arial"/>
          <w:sz w:val="20"/>
          <w:szCs w:val="20"/>
        </w:rPr>
      </w:pPr>
    </w:p>
    <w:p w14:paraId="4C8EE099"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204B2147" w14:textId="77777777" w:rsidR="00D51808" w:rsidRPr="006A5456" w:rsidRDefault="00D51808" w:rsidP="00D51808">
      <w:pPr>
        <w:rPr>
          <w:rFonts w:ascii="Arial" w:hAnsi="Arial" w:cs="Arial"/>
          <w:sz w:val="20"/>
          <w:szCs w:val="20"/>
        </w:rPr>
      </w:pPr>
      <w:r>
        <w:rPr>
          <w:rFonts w:ascii="Arial" w:hAnsi="Arial" w:cs="Arial"/>
          <w:sz w:val="20"/>
          <w:szCs w:val="20"/>
        </w:rPr>
        <w:t>Temperatura (enfriamiento)</w:t>
      </w:r>
    </w:p>
    <w:p w14:paraId="7D487682" w14:textId="77777777" w:rsidR="00D51808" w:rsidRPr="006A5456" w:rsidRDefault="00D51808" w:rsidP="00D51808">
      <w:pPr>
        <w:rPr>
          <w:rFonts w:ascii="Arial" w:hAnsi="Arial" w:cs="Arial"/>
          <w:sz w:val="20"/>
          <w:szCs w:val="20"/>
        </w:rPr>
      </w:pPr>
    </w:p>
    <w:p w14:paraId="5FF751A2"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2E03B029"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5E89D57B" w14:textId="77777777" w:rsidR="00D51808" w:rsidRPr="006A5456" w:rsidRDefault="00D51808" w:rsidP="00D51808">
      <w:pPr>
        <w:rPr>
          <w:rFonts w:ascii="Arial" w:hAnsi="Arial" w:cs="Arial"/>
          <w:sz w:val="20"/>
          <w:szCs w:val="20"/>
        </w:rPr>
      </w:pPr>
    </w:p>
    <w:p w14:paraId="68CFBF8D"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04F46555"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NO APLICA </w:t>
      </w:r>
    </w:p>
    <w:p w14:paraId="2EE030F1" w14:textId="77777777" w:rsidR="00D51808" w:rsidRDefault="00D51808" w:rsidP="00D51808">
      <w:pPr>
        <w:rPr>
          <w:rFonts w:ascii="Arial" w:hAnsi="Arial" w:cs="Arial"/>
          <w:sz w:val="20"/>
          <w:szCs w:val="20"/>
        </w:rPr>
      </w:pPr>
    </w:p>
    <w:p w14:paraId="69C256D4" w14:textId="77777777" w:rsidR="00D51808" w:rsidRDefault="00D51808" w:rsidP="00D51808">
      <w:pPr>
        <w:rPr>
          <w:rFonts w:ascii="Arial" w:hAnsi="Arial" w:cs="Arial"/>
          <w:sz w:val="20"/>
          <w:szCs w:val="20"/>
        </w:rPr>
      </w:pPr>
    </w:p>
    <w:p w14:paraId="5F89F594" w14:textId="77777777" w:rsidR="00D51808" w:rsidRDefault="00D51808" w:rsidP="00D51808">
      <w:pPr>
        <w:rPr>
          <w:rFonts w:ascii="Arial" w:hAnsi="Arial" w:cs="Arial"/>
          <w:sz w:val="20"/>
          <w:szCs w:val="20"/>
        </w:rPr>
      </w:pPr>
    </w:p>
    <w:p w14:paraId="4A9F248D" w14:textId="77777777" w:rsidR="00D51808" w:rsidRDefault="00D51808" w:rsidP="00D51808">
      <w:pPr>
        <w:rPr>
          <w:rFonts w:ascii="Arial" w:hAnsi="Arial" w:cs="Arial"/>
          <w:sz w:val="20"/>
          <w:szCs w:val="20"/>
        </w:rPr>
      </w:pPr>
    </w:p>
    <w:p w14:paraId="564A23BE" w14:textId="77777777" w:rsidR="00D51808" w:rsidRDefault="00D51808" w:rsidP="00D51808">
      <w:pPr>
        <w:rPr>
          <w:rFonts w:ascii="Arial" w:hAnsi="Arial" w:cs="Arial"/>
          <w:sz w:val="20"/>
          <w:szCs w:val="20"/>
        </w:rPr>
      </w:pPr>
    </w:p>
    <w:p w14:paraId="754A06CA" w14:textId="77777777" w:rsidR="00D51808" w:rsidRDefault="00D51808" w:rsidP="00D51808">
      <w:pPr>
        <w:rPr>
          <w:rFonts w:ascii="Arial" w:hAnsi="Arial" w:cs="Arial"/>
          <w:sz w:val="20"/>
          <w:szCs w:val="20"/>
        </w:rPr>
      </w:pPr>
    </w:p>
    <w:p w14:paraId="33F35A43" w14:textId="77777777" w:rsidR="00D51808" w:rsidRDefault="00D51808" w:rsidP="00D51808">
      <w:pPr>
        <w:rPr>
          <w:rFonts w:ascii="Arial" w:hAnsi="Arial" w:cs="Arial"/>
          <w:sz w:val="20"/>
          <w:szCs w:val="20"/>
        </w:rPr>
      </w:pPr>
    </w:p>
    <w:p w14:paraId="19DA7EF4" w14:textId="77777777" w:rsidR="00D51808" w:rsidRDefault="00D51808" w:rsidP="00D51808">
      <w:pPr>
        <w:rPr>
          <w:rFonts w:ascii="Arial" w:hAnsi="Arial" w:cs="Arial"/>
          <w:sz w:val="20"/>
          <w:szCs w:val="20"/>
        </w:rPr>
      </w:pPr>
    </w:p>
    <w:p w14:paraId="6E451C79" w14:textId="77777777" w:rsidR="00D51808" w:rsidRDefault="00D51808" w:rsidP="00D51808">
      <w:pPr>
        <w:rPr>
          <w:rFonts w:ascii="Arial" w:hAnsi="Arial" w:cs="Arial"/>
          <w:sz w:val="20"/>
          <w:szCs w:val="20"/>
        </w:rPr>
      </w:pPr>
    </w:p>
    <w:p w14:paraId="6C6232E2" w14:textId="77777777" w:rsidR="00D51808" w:rsidRDefault="00D51808" w:rsidP="00D51808">
      <w:pPr>
        <w:rPr>
          <w:rFonts w:ascii="Arial" w:hAnsi="Arial" w:cs="Arial"/>
          <w:sz w:val="20"/>
          <w:szCs w:val="20"/>
        </w:rPr>
      </w:pPr>
    </w:p>
    <w:p w14:paraId="0E46FBB8" w14:textId="77777777" w:rsidR="00D51808" w:rsidRDefault="00D51808" w:rsidP="00D51808">
      <w:pPr>
        <w:rPr>
          <w:rFonts w:ascii="Arial" w:hAnsi="Arial" w:cs="Arial"/>
          <w:sz w:val="20"/>
          <w:szCs w:val="20"/>
        </w:rPr>
      </w:pPr>
    </w:p>
    <w:p w14:paraId="54337FCF" w14:textId="77777777" w:rsidR="00D51808" w:rsidRDefault="00D51808" w:rsidP="00D51808">
      <w:pPr>
        <w:rPr>
          <w:rFonts w:ascii="Arial" w:hAnsi="Arial" w:cs="Arial"/>
          <w:sz w:val="20"/>
          <w:szCs w:val="20"/>
        </w:rPr>
      </w:pPr>
    </w:p>
    <w:p w14:paraId="56BB0A5B" w14:textId="77777777" w:rsidR="00D51808" w:rsidRDefault="00D51808" w:rsidP="00D51808">
      <w:pPr>
        <w:rPr>
          <w:rFonts w:ascii="Arial" w:hAnsi="Arial" w:cs="Arial"/>
          <w:sz w:val="20"/>
          <w:szCs w:val="20"/>
        </w:rPr>
      </w:pPr>
    </w:p>
    <w:p w14:paraId="60891CF3" w14:textId="77777777" w:rsidR="00D51808" w:rsidRDefault="00D51808" w:rsidP="00D51808">
      <w:pPr>
        <w:rPr>
          <w:rFonts w:ascii="Arial" w:hAnsi="Arial" w:cs="Arial"/>
          <w:sz w:val="20"/>
          <w:szCs w:val="20"/>
        </w:rPr>
      </w:pPr>
    </w:p>
    <w:p w14:paraId="07287298" w14:textId="77777777" w:rsidR="00D51808" w:rsidRDefault="00D51808" w:rsidP="00D51808">
      <w:pPr>
        <w:tabs>
          <w:tab w:val="left" w:pos="3030"/>
        </w:tabs>
        <w:jc w:val="center"/>
        <w:rPr>
          <w:rFonts w:ascii="Arial" w:hAnsi="Arial" w:cs="Arial"/>
          <w:sz w:val="20"/>
          <w:szCs w:val="20"/>
        </w:rPr>
      </w:pPr>
    </w:p>
    <w:p w14:paraId="35C0DC4E" w14:textId="77777777" w:rsidR="00D51808" w:rsidRPr="006A5456" w:rsidRDefault="00D51808" w:rsidP="00D51808">
      <w:pPr>
        <w:tabs>
          <w:tab w:val="left" w:pos="3030"/>
        </w:tabs>
        <w:jc w:val="center"/>
        <w:rPr>
          <w:rFonts w:ascii="Arial" w:hAnsi="Arial" w:cs="Arial"/>
          <w:sz w:val="20"/>
          <w:szCs w:val="20"/>
        </w:rPr>
      </w:pPr>
      <w:r>
        <w:rPr>
          <w:rFonts w:ascii="Arial" w:hAnsi="Arial" w:cs="Arial"/>
          <w:sz w:val="20"/>
          <w:szCs w:val="20"/>
        </w:rPr>
        <w:t xml:space="preserve">                        </w:t>
      </w:r>
    </w:p>
    <w:tbl>
      <w:tblPr>
        <w:tblpPr w:leftFromText="141" w:rightFromText="141"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4855"/>
      </w:tblGrid>
      <w:tr w:rsidR="00D51808" w:rsidRPr="006A5456" w14:paraId="4F1F32E0" w14:textId="77777777" w:rsidTr="00D51808">
        <w:trPr>
          <w:trHeight w:val="460"/>
        </w:trPr>
        <w:tc>
          <w:tcPr>
            <w:tcW w:w="10456" w:type="dxa"/>
            <w:gridSpan w:val="2"/>
            <w:vAlign w:val="center"/>
          </w:tcPr>
          <w:p w14:paraId="42D060D2" w14:textId="77777777" w:rsidR="00D51808" w:rsidRPr="002C3236" w:rsidRDefault="00D51808" w:rsidP="00D51808">
            <w:pPr>
              <w:jc w:val="center"/>
              <w:rPr>
                <w:rFonts w:ascii="Arial" w:hAnsi="Arial" w:cs="Arial"/>
                <w:b/>
                <w:sz w:val="24"/>
                <w:szCs w:val="20"/>
              </w:rPr>
            </w:pPr>
            <w:r w:rsidRPr="002C3236">
              <w:rPr>
                <w:rFonts w:ascii="Arial" w:hAnsi="Arial" w:cs="Arial"/>
                <w:b/>
                <w:color w:val="000000"/>
                <w:sz w:val="24"/>
                <w:szCs w:val="20"/>
              </w:rPr>
              <w:t xml:space="preserve">EQUIPOS PERTENECIENTES </w:t>
            </w:r>
            <w:r>
              <w:rPr>
                <w:rFonts w:ascii="Arial" w:hAnsi="Arial" w:cs="Arial"/>
                <w:b/>
                <w:color w:val="000000"/>
                <w:sz w:val="24"/>
                <w:szCs w:val="20"/>
              </w:rPr>
              <w:t>AL RENGLÓN</w:t>
            </w:r>
            <w:r w:rsidRPr="002C3236">
              <w:rPr>
                <w:rFonts w:ascii="Arial" w:hAnsi="Arial" w:cs="Arial"/>
                <w:b/>
                <w:color w:val="000000"/>
                <w:sz w:val="24"/>
                <w:szCs w:val="20"/>
              </w:rPr>
              <w:t xml:space="preserve"> </w:t>
            </w:r>
            <w:r>
              <w:rPr>
                <w:rFonts w:ascii="Arial" w:hAnsi="Arial" w:cs="Arial"/>
                <w:b/>
                <w:color w:val="000000"/>
                <w:sz w:val="24"/>
                <w:szCs w:val="20"/>
              </w:rPr>
              <w:t>21</w:t>
            </w:r>
          </w:p>
        </w:tc>
      </w:tr>
      <w:tr w:rsidR="00D51808" w:rsidRPr="006A5456" w14:paraId="57B468B1" w14:textId="77777777" w:rsidTr="00D51808">
        <w:trPr>
          <w:trHeight w:val="460"/>
        </w:trPr>
        <w:tc>
          <w:tcPr>
            <w:tcW w:w="10456" w:type="dxa"/>
            <w:gridSpan w:val="2"/>
            <w:vAlign w:val="center"/>
          </w:tcPr>
          <w:p w14:paraId="7AEFAC5D"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 </w:t>
            </w:r>
            <w:r w:rsidRPr="002C3236">
              <w:rPr>
                <w:rFonts w:ascii="Arial" w:hAnsi="Arial" w:cs="Arial"/>
                <w:b/>
                <w:sz w:val="20"/>
                <w:szCs w:val="20"/>
              </w:rPr>
              <w:t>LECTOR DE ELISA</w:t>
            </w:r>
          </w:p>
        </w:tc>
      </w:tr>
      <w:tr w:rsidR="00D51808" w:rsidRPr="006A5456" w14:paraId="3BC0A083" w14:textId="77777777" w:rsidTr="00D51808">
        <w:trPr>
          <w:trHeight w:val="460"/>
        </w:trPr>
        <w:tc>
          <w:tcPr>
            <w:tcW w:w="5406" w:type="dxa"/>
            <w:vAlign w:val="center"/>
          </w:tcPr>
          <w:p w14:paraId="3F212059" w14:textId="77777777" w:rsidR="00D51808" w:rsidRPr="006A5456" w:rsidRDefault="00D51808" w:rsidP="00D51808">
            <w:pPr>
              <w:rPr>
                <w:rFonts w:ascii="Arial" w:hAnsi="Arial" w:cs="Arial"/>
                <w:sz w:val="20"/>
                <w:szCs w:val="20"/>
              </w:rPr>
            </w:pPr>
            <w:r w:rsidRPr="006A5456">
              <w:rPr>
                <w:rFonts w:ascii="Arial" w:hAnsi="Arial" w:cs="Arial"/>
                <w:sz w:val="20"/>
                <w:szCs w:val="20"/>
              </w:rPr>
              <w:t>SERVICIO REQUERIDO</w:t>
            </w:r>
          </w:p>
        </w:tc>
        <w:tc>
          <w:tcPr>
            <w:tcW w:w="5050" w:type="dxa"/>
            <w:vAlign w:val="center"/>
          </w:tcPr>
          <w:p w14:paraId="74E2CC32"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PREVENTIVO Y </w:t>
            </w:r>
            <w:r w:rsidRPr="00521C40">
              <w:rPr>
                <w:rFonts w:ascii="Arial" w:hAnsi="Arial" w:cs="Arial"/>
                <w:sz w:val="18"/>
                <w:szCs w:val="20"/>
              </w:rPr>
              <w:t>CORRECTIVO</w:t>
            </w:r>
          </w:p>
        </w:tc>
      </w:tr>
      <w:tr w:rsidR="00D51808" w:rsidRPr="006A5456" w14:paraId="19BBC9F5" w14:textId="77777777" w:rsidTr="00D51808">
        <w:trPr>
          <w:trHeight w:val="460"/>
        </w:trPr>
        <w:tc>
          <w:tcPr>
            <w:tcW w:w="5406" w:type="dxa"/>
            <w:vAlign w:val="center"/>
          </w:tcPr>
          <w:p w14:paraId="67DA8F4A"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MANTENIMIENTOS PREVENTIVOS </w:t>
            </w:r>
          </w:p>
        </w:tc>
        <w:tc>
          <w:tcPr>
            <w:tcW w:w="5050" w:type="dxa"/>
            <w:vAlign w:val="center"/>
          </w:tcPr>
          <w:p w14:paraId="46B7F195" w14:textId="77777777" w:rsidR="00D51808" w:rsidRPr="006A5456" w:rsidRDefault="00D51808" w:rsidP="00D51808">
            <w:pPr>
              <w:rPr>
                <w:rFonts w:ascii="Arial" w:hAnsi="Arial" w:cs="Arial"/>
                <w:sz w:val="20"/>
                <w:szCs w:val="20"/>
              </w:rPr>
            </w:pPr>
            <w:r>
              <w:rPr>
                <w:rFonts w:ascii="Arial" w:hAnsi="Arial" w:cs="Arial"/>
                <w:sz w:val="20"/>
                <w:szCs w:val="20"/>
              </w:rPr>
              <w:t>1</w:t>
            </w:r>
          </w:p>
        </w:tc>
      </w:tr>
      <w:tr w:rsidR="00D51808" w:rsidRPr="006A5456" w14:paraId="4EF04AFF" w14:textId="77777777" w:rsidTr="00D51808">
        <w:trPr>
          <w:trHeight w:val="460"/>
        </w:trPr>
        <w:tc>
          <w:tcPr>
            <w:tcW w:w="5406" w:type="dxa"/>
            <w:vAlign w:val="center"/>
          </w:tcPr>
          <w:p w14:paraId="543F73E6" w14:textId="77777777" w:rsidR="00D51808" w:rsidRPr="006A5456" w:rsidRDefault="00D51808" w:rsidP="00D51808">
            <w:pPr>
              <w:rPr>
                <w:rFonts w:ascii="Arial" w:hAnsi="Arial" w:cs="Arial"/>
                <w:sz w:val="20"/>
                <w:szCs w:val="20"/>
              </w:rPr>
            </w:pPr>
            <w:r w:rsidRPr="006A5456">
              <w:rPr>
                <w:rFonts w:ascii="Arial" w:hAnsi="Arial" w:cs="Arial"/>
                <w:sz w:val="20"/>
                <w:szCs w:val="20"/>
              </w:rPr>
              <w:t xml:space="preserve">MANTENIMIENTO </w:t>
            </w:r>
            <w:r w:rsidRPr="00521C40">
              <w:rPr>
                <w:rFonts w:ascii="Arial" w:hAnsi="Arial" w:cs="Arial"/>
                <w:sz w:val="18"/>
                <w:szCs w:val="20"/>
              </w:rPr>
              <w:t>CORRECTIVO</w:t>
            </w:r>
          </w:p>
        </w:tc>
        <w:tc>
          <w:tcPr>
            <w:tcW w:w="5050" w:type="dxa"/>
            <w:vAlign w:val="center"/>
          </w:tcPr>
          <w:p w14:paraId="214E2BBA" w14:textId="77777777" w:rsidR="00D51808" w:rsidRDefault="00D51808" w:rsidP="00D51808">
            <w:pPr>
              <w:rPr>
                <w:rFonts w:ascii="Arial" w:hAnsi="Arial" w:cs="Arial"/>
                <w:sz w:val="20"/>
                <w:szCs w:val="20"/>
              </w:rPr>
            </w:pPr>
            <w:r>
              <w:rPr>
                <w:rFonts w:ascii="Arial" w:hAnsi="Arial" w:cs="Arial"/>
                <w:sz w:val="20"/>
                <w:szCs w:val="20"/>
              </w:rPr>
              <w:t xml:space="preserve">1 </w:t>
            </w:r>
          </w:p>
        </w:tc>
      </w:tr>
    </w:tbl>
    <w:p w14:paraId="7379FCF6"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Estas rutinas de mantenimiento son enunciativas más no limitativas al servicio especificado.</w:t>
      </w:r>
    </w:p>
    <w:p w14:paraId="29EA71E3"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MANTENIMIENTO PREVENTIVO Y VERIFICACIÓN A REALIZAR</w:t>
      </w:r>
    </w:p>
    <w:p w14:paraId="221FE982" w14:textId="77777777" w:rsidR="00D51808" w:rsidRPr="006A5456" w:rsidRDefault="00D51808" w:rsidP="00D51808">
      <w:pPr>
        <w:rPr>
          <w:rFonts w:ascii="Arial" w:hAnsi="Arial" w:cs="Arial"/>
          <w:sz w:val="20"/>
          <w:szCs w:val="20"/>
        </w:rPr>
      </w:pPr>
      <w:r w:rsidRPr="006A5456">
        <w:rPr>
          <w:rFonts w:ascii="Arial" w:hAnsi="Arial" w:cs="Arial"/>
          <w:b/>
          <w:sz w:val="20"/>
          <w:szCs w:val="20"/>
        </w:rPr>
        <w:t>Verificación del estado funcional del equipo</w:t>
      </w:r>
      <w:r w:rsidRPr="006A5456">
        <w:rPr>
          <w:rFonts w:ascii="Arial" w:hAnsi="Arial" w:cs="Arial"/>
          <w:sz w:val="20"/>
          <w:szCs w:val="20"/>
        </w:rPr>
        <w:t>.</w:t>
      </w:r>
    </w:p>
    <w:p w14:paraId="3D4DE41D" w14:textId="77777777" w:rsidR="00D51808" w:rsidRPr="006A5456" w:rsidRDefault="00D51808" w:rsidP="00D51808">
      <w:pPr>
        <w:rPr>
          <w:rFonts w:ascii="Arial" w:hAnsi="Arial" w:cs="Arial"/>
          <w:sz w:val="20"/>
          <w:szCs w:val="20"/>
        </w:rPr>
      </w:pPr>
      <w:r w:rsidRPr="006A5456">
        <w:rPr>
          <w:rFonts w:ascii="Arial" w:hAnsi="Arial" w:cs="Arial"/>
          <w:sz w:val="20"/>
          <w:szCs w:val="20"/>
        </w:rPr>
        <w:t>Inspección; estado físico, funcionamiento eléctrico, funcionamiento mecánico.</w:t>
      </w:r>
    </w:p>
    <w:p w14:paraId="7034F5BD" w14:textId="77777777" w:rsidR="00D51808" w:rsidRPr="006A5456" w:rsidRDefault="00D51808" w:rsidP="00D51808">
      <w:pPr>
        <w:rPr>
          <w:rFonts w:ascii="Arial" w:hAnsi="Arial" w:cs="Arial"/>
          <w:sz w:val="20"/>
          <w:szCs w:val="20"/>
        </w:rPr>
      </w:pPr>
    </w:p>
    <w:p w14:paraId="3AC43F42" w14:textId="77777777" w:rsidR="00D51808" w:rsidRPr="006A5456" w:rsidRDefault="00D51808" w:rsidP="00D51808">
      <w:pPr>
        <w:rPr>
          <w:rFonts w:ascii="Arial" w:hAnsi="Arial" w:cs="Arial"/>
          <w:b/>
          <w:sz w:val="20"/>
          <w:szCs w:val="20"/>
        </w:rPr>
      </w:pPr>
      <w:r w:rsidRPr="006A5456">
        <w:rPr>
          <w:rFonts w:ascii="Arial" w:hAnsi="Arial" w:cs="Arial"/>
          <w:b/>
          <w:sz w:val="20"/>
          <w:szCs w:val="20"/>
        </w:rPr>
        <w:lastRenderedPageBreak/>
        <w:t>Limpieza y lubricación de elementos móviles.</w:t>
      </w:r>
    </w:p>
    <w:p w14:paraId="15BB9A86" w14:textId="77777777" w:rsidR="00D51808" w:rsidRPr="006A5456" w:rsidRDefault="00D51808" w:rsidP="00D51808">
      <w:pPr>
        <w:rPr>
          <w:rFonts w:ascii="Arial" w:hAnsi="Arial" w:cs="Arial"/>
          <w:sz w:val="20"/>
          <w:szCs w:val="20"/>
        </w:rPr>
      </w:pPr>
      <w:r w:rsidRPr="006A5456">
        <w:rPr>
          <w:rFonts w:ascii="Arial" w:hAnsi="Arial" w:cs="Arial"/>
          <w:sz w:val="20"/>
          <w:szCs w:val="20"/>
        </w:rPr>
        <w:t>Limpieza integral del equipo (Interna y Externa).</w:t>
      </w:r>
    </w:p>
    <w:p w14:paraId="5923CE76" w14:textId="77777777" w:rsidR="00D51808" w:rsidRPr="006A5456" w:rsidRDefault="00D51808" w:rsidP="00D51808">
      <w:pPr>
        <w:rPr>
          <w:rFonts w:ascii="Arial" w:hAnsi="Arial" w:cs="Arial"/>
          <w:sz w:val="20"/>
          <w:szCs w:val="20"/>
        </w:rPr>
      </w:pPr>
      <w:r w:rsidRPr="006A5456">
        <w:rPr>
          <w:rFonts w:ascii="Arial" w:hAnsi="Arial" w:cs="Arial"/>
          <w:sz w:val="20"/>
          <w:szCs w:val="20"/>
        </w:rPr>
        <w:t>Limpieza del sistema eléctrico y electrónico (según las necesidades y especificaciones del equipo).</w:t>
      </w:r>
    </w:p>
    <w:p w14:paraId="4DB45F28" w14:textId="77777777" w:rsidR="00D51808" w:rsidRPr="006A5456" w:rsidRDefault="00D51808" w:rsidP="00D51808">
      <w:pPr>
        <w:rPr>
          <w:rFonts w:ascii="Arial" w:hAnsi="Arial" w:cs="Arial"/>
          <w:sz w:val="20"/>
          <w:szCs w:val="20"/>
        </w:rPr>
      </w:pPr>
      <w:r w:rsidRPr="006A5456">
        <w:rPr>
          <w:rFonts w:ascii="Arial" w:hAnsi="Arial" w:cs="Arial"/>
          <w:sz w:val="20"/>
          <w:szCs w:val="20"/>
        </w:rPr>
        <w:t>Lubricación de partes móviles (según las necesidades y especificaciones del equipo).</w:t>
      </w:r>
    </w:p>
    <w:p w14:paraId="1BB356A7" w14:textId="77777777" w:rsidR="00D51808" w:rsidRPr="006A5456" w:rsidRDefault="00D51808" w:rsidP="00D51808">
      <w:pPr>
        <w:rPr>
          <w:rFonts w:ascii="Arial" w:hAnsi="Arial" w:cs="Arial"/>
          <w:sz w:val="20"/>
          <w:szCs w:val="20"/>
        </w:rPr>
      </w:pPr>
    </w:p>
    <w:p w14:paraId="4A100555" w14:textId="77777777" w:rsidR="00D51808" w:rsidRPr="006A5456" w:rsidRDefault="00D51808" w:rsidP="00D51808">
      <w:pPr>
        <w:rPr>
          <w:rFonts w:ascii="Arial" w:hAnsi="Arial" w:cs="Arial"/>
          <w:b/>
          <w:sz w:val="20"/>
          <w:szCs w:val="20"/>
        </w:rPr>
      </w:pPr>
      <w:r w:rsidRPr="006A5456">
        <w:rPr>
          <w:rFonts w:ascii="Arial" w:hAnsi="Arial" w:cs="Arial"/>
          <w:b/>
          <w:sz w:val="20"/>
          <w:szCs w:val="20"/>
        </w:rPr>
        <w:t>Generalidades servicio</w:t>
      </w:r>
      <w:r w:rsidRPr="006A5456">
        <w:rPr>
          <w:rFonts w:ascii="Arial" w:hAnsi="Arial" w:cs="Arial"/>
          <w:sz w:val="20"/>
          <w:szCs w:val="20"/>
        </w:rPr>
        <w:tab/>
      </w:r>
    </w:p>
    <w:p w14:paraId="63A95E5A"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Fibra Óptica</w:t>
      </w:r>
    </w:p>
    <w:p w14:paraId="73957FAE"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Lubricación de Guías Limpieza de Sensores</w:t>
      </w:r>
    </w:p>
    <w:p w14:paraId="49502002"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Ventiladores</w:t>
      </w:r>
    </w:p>
    <w:p w14:paraId="21E8D8DA"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Limpieza de Filtros</w:t>
      </w:r>
    </w:p>
    <w:p w14:paraId="7CD3DACA"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Calibración de Lámpara de Halógeno</w:t>
      </w:r>
    </w:p>
    <w:p w14:paraId="667D6F0B"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Calibración de Placa de Transporte</w:t>
      </w:r>
    </w:p>
    <w:p w14:paraId="7519D5FB" w14:textId="77777777" w:rsidR="00D51808" w:rsidRPr="006A5456"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Verificación de Filtros</w:t>
      </w:r>
    </w:p>
    <w:p w14:paraId="7B32E7FB" w14:textId="77777777" w:rsidR="00D51808" w:rsidRDefault="00D51808" w:rsidP="00D51808">
      <w:pPr>
        <w:rPr>
          <w:rFonts w:ascii="Arial" w:eastAsia="Times New Roman" w:hAnsi="Arial" w:cs="Arial"/>
          <w:sz w:val="20"/>
          <w:szCs w:val="20"/>
          <w:lang w:eastAsia="es-MX"/>
        </w:rPr>
      </w:pPr>
      <w:r w:rsidRPr="006A5456">
        <w:rPr>
          <w:rFonts w:ascii="Arial" w:eastAsia="Times New Roman" w:hAnsi="Arial" w:cs="Arial"/>
          <w:sz w:val="20"/>
          <w:szCs w:val="20"/>
          <w:lang w:eastAsia="es-MX"/>
        </w:rPr>
        <w:t>Verificación de:</w:t>
      </w:r>
      <w:r>
        <w:rPr>
          <w:rFonts w:ascii="Arial" w:eastAsia="Times New Roman" w:hAnsi="Arial" w:cs="Arial"/>
          <w:sz w:val="20"/>
          <w:szCs w:val="20"/>
          <w:lang w:eastAsia="es-MX"/>
        </w:rPr>
        <w:t xml:space="preserve"> </w:t>
      </w:r>
      <w:r w:rsidRPr="006A5456">
        <w:rPr>
          <w:rFonts w:ascii="Arial" w:eastAsia="Times New Roman" w:hAnsi="Arial" w:cs="Arial"/>
          <w:sz w:val="20"/>
          <w:szCs w:val="20"/>
          <w:lang w:eastAsia="es-MX"/>
        </w:rPr>
        <w:t>Precisión</w:t>
      </w:r>
      <w:r>
        <w:rPr>
          <w:rFonts w:ascii="Arial" w:eastAsia="Times New Roman" w:hAnsi="Arial" w:cs="Arial"/>
          <w:sz w:val="20"/>
          <w:szCs w:val="20"/>
          <w:lang w:eastAsia="es-MX"/>
        </w:rPr>
        <w:t xml:space="preserve">, </w:t>
      </w:r>
      <w:r w:rsidRPr="006A5456">
        <w:rPr>
          <w:rFonts w:ascii="Arial" w:eastAsia="Times New Roman" w:hAnsi="Arial" w:cs="Arial"/>
          <w:sz w:val="20"/>
          <w:szCs w:val="20"/>
          <w:lang w:eastAsia="es-MX"/>
        </w:rPr>
        <w:t>Linealidad</w:t>
      </w:r>
      <w:r>
        <w:rPr>
          <w:rFonts w:ascii="Arial" w:eastAsia="Times New Roman" w:hAnsi="Arial" w:cs="Arial"/>
          <w:sz w:val="20"/>
          <w:szCs w:val="20"/>
          <w:lang w:eastAsia="es-MX"/>
        </w:rPr>
        <w:t xml:space="preserve"> y </w:t>
      </w:r>
      <w:r w:rsidRPr="006A5456">
        <w:rPr>
          <w:rFonts w:ascii="Arial" w:eastAsia="Times New Roman" w:hAnsi="Arial" w:cs="Arial"/>
          <w:sz w:val="20"/>
          <w:szCs w:val="20"/>
          <w:lang w:eastAsia="es-MX"/>
        </w:rPr>
        <w:t>Filtro de Borde</w:t>
      </w:r>
    </w:p>
    <w:p w14:paraId="6AFA744E" w14:textId="77777777" w:rsidR="00D51808" w:rsidRPr="006A5456" w:rsidRDefault="00D51808" w:rsidP="00D51808">
      <w:pPr>
        <w:rPr>
          <w:rFonts w:ascii="Arial" w:eastAsia="Times New Roman" w:hAnsi="Arial" w:cs="Arial"/>
          <w:sz w:val="20"/>
          <w:szCs w:val="20"/>
          <w:lang w:eastAsia="es-MX"/>
        </w:rPr>
      </w:pPr>
    </w:p>
    <w:p w14:paraId="254CB25F" w14:textId="77777777" w:rsidR="00D51808" w:rsidRPr="006A5456" w:rsidRDefault="00D51808" w:rsidP="00D51808">
      <w:pPr>
        <w:rPr>
          <w:rFonts w:ascii="Arial" w:hAnsi="Arial" w:cs="Arial"/>
          <w:sz w:val="20"/>
          <w:szCs w:val="20"/>
        </w:rPr>
      </w:pPr>
      <w:r w:rsidRPr="006A5456">
        <w:rPr>
          <w:rFonts w:ascii="Arial" w:hAnsi="Arial" w:cs="Arial"/>
          <w:b/>
          <w:sz w:val="20"/>
          <w:szCs w:val="20"/>
        </w:rPr>
        <w:t xml:space="preserve">En cuanto a la VERIFICACIÓN </w:t>
      </w:r>
    </w:p>
    <w:p w14:paraId="0A63BEDB" w14:textId="77777777" w:rsidR="00D51808" w:rsidRPr="006A5456" w:rsidRDefault="00D51808" w:rsidP="00D51808">
      <w:pPr>
        <w:rPr>
          <w:rFonts w:ascii="Arial" w:hAnsi="Arial" w:cs="Arial"/>
          <w:sz w:val="20"/>
          <w:szCs w:val="20"/>
        </w:rPr>
      </w:pPr>
      <w:r w:rsidRPr="006A5456">
        <w:rPr>
          <w:rFonts w:ascii="Arial" w:hAnsi="Arial" w:cs="Arial"/>
          <w:sz w:val="20"/>
          <w:szCs w:val="20"/>
        </w:rPr>
        <w:t>Los patrones deberán ser trazables al CENAM o NIST y deberá entregar la documentación comprobable.</w:t>
      </w:r>
    </w:p>
    <w:p w14:paraId="2F9D90F4" w14:textId="77777777" w:rsidR="00D51808" w:rsidRPr="006A5456" w:rsidRDefault="00D51808" w:rsidP="00D51808">
      <w:pPr>
        <w:rPr>
          <w:rFonts w:ascii="Arial" w:hAnsi="Arial" w:cs="Arial"/>
          <w:sz w:val="20"/>
          <w:szCs w:val="20"/>
        </w:rPr>
      </w:pPr>
      <w:r w:rsidRPr="006A5456">
        <w:rPr>
          <w:rFonts w:ascii="Arial" w:hAnsi="Arial" w:cs="Arial"/>
          <w:sz w:val="20"/>
          <w:szCs w:val="20"/>
        </w:rPr>
        <w:t>Emitir el dictamen “cumple” o “no cumple”. Con respecto a las especificaciones del fabricante.</w:t>
      </w:r>
    </w:p>
    <w:p w14:paraId="4ACEBFB9" w14:textId="77777777" w:rsidR="00D51808" w:rsidRPr="006A5456" w:rsidRDefault="00D51808" w:rsidP="00D5180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8"/>
        <w:gridCol w:w="5025"/>
      </w:tblGrid>
      <w:tr w:rsidR="00D51808" w:rsidRPr="006A5456" w14:paraId="61D7BACB" w14:textId="77777777" w:rsidTr="00D51808">
        <w:trPr>
          <w:trHeight w:val="227"/>
        </w:trPr>
        <w:tc>
          <w:tcPr>
            <w:tcW w:w="10812" w:type="dxa"/>
            <w:gridSpan w:val="2"/>
          </w:tcPr>
          <w:p w14:paraId="789E094D"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Remplazo de accesorios consumibles, ajustes, validaciones, calibraciones</w:t>
            </w:r>
          </w:p>
        </w:tc>
      </w:tr>
      <w:tr w:rsidR="00D51808" w:rsidRPr="006A5456" w14:paraId="2487A238" w14:textId="77777777" w:rsidTr="00D51808">
        <w:trPr>
          <w:trHeight w:val="140"/>
        </w:trPr>
        <w:tc>
          <w:tcPr>
            <w:tcW w:w="5406" w:type="dxa"/>
          </w:tcPr>
          <w:p w14:paraId="2C25E646"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CONSUMIBLES</w:t>
            </w:r>
          </w:p>
        </w:tc>
        <w:tc>
          <w:tcPr>
            <w:tcW w:w="5406" w:type="dxa"/>
          </w:tcPr>
          <w:p w14:paraId="44FFCDD1"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ACCESORIOS Y REFACCIONES</w:t>
            </w:r>
          </w:p>
        </w:tc>
      </w:tr>
      <w:tr w:rsidR="00D51808" w:rsidRPr="006A5456" w14:paraId="12F5EC8A" w14:textId="77777777" w:rsidTr="00D51808">
        <w:trPr>
          <w:trHeight w:val="77"/>
        </w:trPr>
        <w:tc>
          <w:tcPr>
            <w:tcW w:w="5406" w:type="dxa"/>
          </w:tcPr>
          <w:p w14:paraId="02670947" w14:textId="77777777" w:rsidR="00D51808" w:rsidRPr="006A5456" w:rsidRDefault="00D51808" w:rsidP="00D51808">
            <w:pPr>
              <w:jc w:val="center"/>
              <w:rPr>
                <w:rFonts w:ascii="Arial" w:hAnsi="Arial" w:cs="Arial"/>
                <w:sz w:val="20"/>
                <w:szCs w:val="20"/>
              </w:rPr>
            </w:pPr>
            <w:r w:rsidRPr="006A5456">
              <w:rPr>
                <w:rFonts w:ascii="Arial" w:hAnsi="Arial" w:cs="Arial"/>
                <w:sz w:val="20"/>
                <w:szCs w:val="20"/>
              </w:rPr>
              <w:t>No aplica</w:t>
            </w:r>
          </w:p>
        </w:tc>
        <w:tc>
          <w:tcPr>
            <w:tcW w:w="5406" w:type="dxa"/>
          </w:tcPr>
          <w:p w14:paraId="45DB8E7B" w14:textId="77777777" w:rsidR="00D51808" w:rsidRPr="006A5456" w:rsidRDefault="00D51808" w:rsidP="00D51808">
            <w:pPr>
              <w:jc w:val="center"/>
              <w:rPr>
                <w:rFonts w:ascii="Arial" w:hAnsi="Arial" w:cs="Arial"/>
                <w:sz w:val="20"/>
                <w:szCs w:val="20"/>
              </w:rPr>
            </w:pPr>
            <w:r>
              <w:rPr>
                <w:rFonts w:ascii="Arial" w:hAnsi="Arial" w:cs="Arial"/>
                <w:sz w:val="20"/>
                <w:szCs w:val="20"/>
              </w:rPr>
              <w:t>No aplica</w:t>
            </w:r>
          </w:p>
        </w:tc>
      </w:tr>
    </w:tbl>
    <w:p w14:paraId="7F802B2B" w14:textId="77777777" w:rsidR="00D51808" w:rsidRPr="006A5456" w:rsidRDefault="00D51808" w:rsidP="00D51808">
      <w:pPr>
        <w:rPr>
          <w:rFonts w:ascii="Arial" w:hAnsi="Arial" w:cs="Arial"/>
          <w:sz w:val="20"/>
          <w:szCs w:val="20"/>
        </w:rPr>
      </w:pPr>
    </w:p>
    <w:tbl>
      <w:tblPr>
        <w:tblW w:w="0" w:type="auto"/>
        <w:tblInd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tblGrid>
      <w:tr w:rsidR="00D51808" w:rsidRPr="006A5456" w14:paraId="2274D6A5" w14:textId="77777777" w:rsidTr="00D51808">
        <w:tc>
          <w:tcPr>
            <w:tcW w:w="4110" w:type="dxa"/>
            <w:shd w:val="clear" w:color="auto" w:fill="808080"/>
          </w:tcPr>
          <w:p w14:paraId="730503EF" w14:textId="77777777" w:rsidR="00D51808" w:rsidRPr="006A5456" w:rsidRDefault="00D51808" w:rsidP="00D51808">
            <w:pPr>
              <w:jc w:val="center"/>
              <w:rPr>
                <w:rFonts w:ascii="Arial" w:hAnsi="Arial" w:cs="Arial"/>
                <w:b/>
                <w:sz w:val="20"/>
                <w:szCs w:val="20"/>
              </w:rPr>
            </w:pPr>
            <w:r w:rsidRPr="006A5456">
              <w:rPr>
                <w:rFonts w:ascii="Arial" w:hAnsi="Arial" w:cs="Arial"/>
                <w:b/>
                <w:sz w:val="20"/>
                <w:szCs w:val="20"/>
              </w:rPr>
              <w:t xml:space="preserve">VERIFICACIÓN </w:t>
            </w:r>
          </w:p>
        </w:tc>
      </w:tr>
      <w:tr w:rsidR="00D51808" w:rsidRPr="006A5456" w14:paraId="5A9DF6BC" w14:textId="77777777" w:rsidTr="00D51808">
        <w:tc>
          <w:tcPr>
            <w:tcW w:w="4110" w:type="dxa"/>
          </w:tcPr>
          <w:p w14:paraId="775B444A" w14:textId="77777777" w:rsidR="00D51808" w:rsidRDefault="00D51808" w:rsidP="00D51808">
            <w:pPr>
              <w:rPr>
                <w:rFonts w:ascii="Arial" w:hAnsi="Arial" w:cs="Arial"/>
                <w:sz w:val="20"/>
                <w:szCs w:val="20"/>
              </w:rPr>
            </w:pPr>
            <w:r w:rsidRPr="006A5456">
              <w:rPr>
                <w:rFonts w:ascii="Arial" w:hAnsi="Arial" w:cs="Arial"/>
                <w:sz w:val="20"/>
                <w:szCs w:val="20"/>
              </w:rPr>
              <w:t>● OPTICA</w:t>
            </w:r>
          </w:p>
          <w:p w14:paraId="0357CE9C" w14:textId="77777777" w:rsidR="00D51808" w:rsidRPr="006A5456" w:rsidRDefault="00D51808" w:rsidP="00D51808">
            <w:pPr>
              <w:rPr>
                <w:rFonts w:ascii="Arial" w:hAnsi="Arial" w:cs="Arial"/>
                <w:sz w:val="20"/>
                <w:szCs w:val="20"/>
              </w:rPr>
            </w:pPr>
            <w:r>
              <w:rPr>
                <w:rFonts w:ascii="Arial" w:hAnsi="Arial" w:cs="Arial"/>
                <w:sz w:val="20"/>
                <w:szCs w:val="20"/>
              </w:rPr>
              <w:t>FUNCIONALIDAD DEL PORTAPLACA</w:t>
            </w:r>
          </w:p>
        </w:tc>
      </w:tr>
    </w:tbl>
    <w:p w14:paraId="790F6FBF" w14:textId="77777777" w:rsidR="00D51808" w:rsidRPr="006A5456" w:rsidRDefault="00D51808" w:rsidP="00D51808">
      <w:pPr>
        <w:rPr>
          <w:rFonts w:ascii="Arial" w:hAnsi="Arial" w:cs="Arial"/>
          <w:sz w:val="20"/>
          <w:szCs w:val="20"/>
        </w:rPr>
      </w:pPr>
    </w:p>
    <w:p w14:paraId="603EF057"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de Funcionamiento y/o validaciones.</w:t>
      </w:r>
    </w:p>
    <w:p w14:paraId="6997207B" w14:textId="77777777" w:rsidR="00D51808" w:rsidRPr="006A5456" w:rsidRDefault="00D51808" w:rsidP="00D51808">
      <w:pPr>
        <w:rPr>
          <w:rFonts w:ascii="Arial" w:hAnsi="Arial" w:cs="Arial"/>
          <w:sz w:val="20"/>
          <w:szCs w:val="20"/>
        </w:rPr>
      </w:pPr>
      <w:r w:rsidRPr="006A5456">
        <w:rPr>
          <w:rFonts w:ascii="Arial" w:hAnsi="Arial" w:cs="Arial"/>
          <w:sz w:val="20"/>
          <w:szCs w:val="20"/>
        </w:rPr>
        <w:t>Realizar corridas en presencia del analista</w:t>
      </w:r>
    </w:p>
    <w:p w14:paraId="65C5F795" w14:textId="77777777" w:rsidR="00D51808" w:rsidRPr="006A5456" w:rsidRDefault="00D51808" w:rsidP="00D51808">
      <w:pPr>
        <w:rPr>
          <w:rFonts w:ascii="Arial" w:hAnsi="Arial" w:cs="Arial"/>
          <w:sz w:val="20"/>
          <w:szCs w:val="20"/>
        </w:rPr>
      </w:pPr>
    </w:p>
    <w:p w14:paraId="76B7F45B" w14:textId="77777777" w:rsidR="00D51808" w:rsidRPr="006A5456" w:rsidRDefault="00D51808" w:rsidP="00D51808">
      <w:pPr>
        <w:rPr>
          <w:rFonts w:ascii="Arial" w:hAnsi="Arial" w:cs="Arial"/>
          <w:b/>
          <w:sz w:val="20"/>
          <w:szCs w:val="20"/>
        </w:rPr>
      </w:pPr>
      <w:r w:rsidRPr="006A5456">
        <w:rPr>
          <w:rFonts w:ascii="Arial" w:hAnsi="Arial" w:cs="Arial"/>
          <w:b/>
          <w:sz w:val="20"/>
          <w:szCs w:val="20"/>
        </w:rPr>
        <w:t>Pruebas eléctricas.</w:t>
      </w:r>
    </w:p>
    <w:p w14:paraId="0A26301D" w14:textId="77777777" w:rsidR="00D51808" w:rsidRPr="006A5456" w:rsidRDefault="00D51808" w:rsidP="00D51808">
      <w:pPr>
        <w:rPr>
          <w:rFonts w:ascii="Arial" w:hAnsi="Arial" w:cs="Arial"/>
          <w:sz w:val="20"/>
          <w:szCs w:val="20"/>
        </w:rPr>
      </w:pPr>
      <w:r w:rsidRPr="006A5456">
        <w:rPr>
          <w:rFonts w:ascii="Arial" w:hAnsi="Arial" w:cs="Arial"/>
          <w:sz w:val="20"/>
          <w:szCs w:val="20"/>
        </w:rPr>
        <w:t>Polaridad, Puesta Tierra, Fase-Neutro, Fase-Tierra, Tierra- Neutro, Voltaje, Amperaje.</w:t>
      </w:r>
    </w:p>
    <w:p w14:paraId="76106F1F" w14:textId="77777777" w:rsidR="00D51808" w:rsidRPr="006A5456" w:rsidRDefault="00D51808" w:rsidP="00D51808">
      <w:pPr>
        <w:rPr>
          <w:rFonts w:ascii="Arial" w:hAnsi="Arial" w:cs="Arial"/>
          <w:sz w:val="20"/>
          <w:szCs w:val="20"/>
        </w:rPr>
      </w:pPr>
    </w:p>
    <w:p w14:paraId="6F83E701" w14:textId="77777777" w:rsidR="00D51808" w:rsidRPr="006A5456" w:rsidRDefault="00D51808" w:rsidP="00D51808">
      <w:pPr>
        <w:rPr>
          <w:rFonts w:ascii="Arial" w:hAnsi="Arial" w:cs="Arial"/>
          <w:b/>
          <w:sz w:val="20"/>
          <w:szCs w:val="20"/>
        </w:rPr>
      </w:pPr>
      <w:r w:rsidRPr="006A5456">
        <w:rPr>
          <w:rFonts w:ascii="Arial" w:hAnsi="Arial" w:cs="Arial"/>
          <w:b/>
          <w:sz w:val="20"/>
          <w:szCs w:val="20"/>
        </w:rPr>
        <w:t>Ajustes</w:t>
      </w:r>
    </w:p>
    <w:p w14:paraId="3241FD30" w14:textId="77777777" w:rsidR="00D51808" w:rsidRPr="006A5456" w:rsidRDefault="00D51808" w:rsidP="00D51808">
      <w:pPr>
        <w:rPr>
          <w:rFonts w:ascii="Arial" w:hAnsi="Arial" w:cs="Arial"/>
          <w:sz w:val="20"/>
          <w:szCs w:val="20"/>
        </w:rPr>
      </w:pPr>
      <w:r w:rsidRPr="006A5456">
        <w:rPr>
          <w:rFonts w:ascii="Arial" w:hAnsi="Arial" w:cs="Arial"/>
          <w:sz w:val="20"/>
          <w:szCs w:val="20"/>
        </w:rPr>
        <w:t>Óptica (el ajuste deberá ser realizado durante el proceso de verificación, posterior al mantenimiento).</w:t>
      </w:r>
    </w:p>
    <w:p w14:paraId="09B9447D" w14:textId="77777777" w:rsidR="00D51808" w:rsidRDefault="00D51808" w:rsidP="00CE2A5E">
      <w:pPr>
        <w:tabs>
          <w:tab w:val="left" w:pos="0"/>
        </w:tabs>
        <w:ind w:right="51"/>
        <w:jc w:val="left"/>
        <w:outlineLvl w:val="0"/>
        <w:rPr>
          <w:rFonts w:ascii="Arial" w:hAnsi="Arial" w:cs="Arial"/>
          <w:bCs/>
          <w:highlight w:val="red"/>
        </w:rPr>
      </w:pPr>
    </w:p>
    <w:p w14:paraId="23851434" w14:textId="77777777" w:rsidR="00D51808" w:rsidRDefault="00D51808" w:rsidP="00CE2A5E">
      <w:pPr>
        <w:tabs>
          <w:tab w:val="left" w:pos="0"/>
        </w:tabs>
        <w:ind w:right="51"/>
        <w:jc w:val="left"/>
        <w:outlineLvl w:val="0"/>
        <w:rPr>
          <w:rFonts w:ascii="Arial" w:hAnsi="Arial" w:cs="Arial"/>
          <w:bCs/>
          <w:highlight w:val="red"/>
        </w:rPr>
      </w:pPr>
    </w:p>
    <w:p w14:paraId="185AE000" w14:textId="77777777" w:rsidR="00CE2A5E" w:rsidRDefault="00CE2A5E" w:rsidP="00CE2A5E">
      <w:pPr>
        <w:tabs>
          <w:tab w:val="left" w:pos="0"/>
        </w:tabs>
        <w:ind w:right="51"/>
        <w:jc w:val="left"/>
        <w:outlineLvl w:val="0"/>
        <w:rPr>
          <w:rFonts w:ascii="Arial" w:hAnsi="Arial" w:cs="Arial"/>
          <w:bCs/>
          <w:highlight w:val="red"/>
        </w:rPr>
      </w:pPr>
    </w:p>
    <w:p w14:paraId="71501126" w14:textId="77777777" w:rsidR="00CE2A5E" w:rsidRPr="00521782" w:rsidRDefault="00CE2A5E" w:rsidP="00CE2A5E">
      <w:pPr>
        <w:tabs>
          <w:tab w:val="left" w:pos="0"/>
        </w:tabs>
        <w:ind w:right="51"/>
        <w:jc w:val="left"/>
        <w:outlineLvl w:val="0"/>
        <w:rPr>
          <w:rFonts w:ascii="Arial" w:hAnsi="Arial" w:cs="Arial"/>
          <w:bCs/>
          <w:highlight w:val="red"/>
        </w:rPr>
      </w:pPr>
    </w:p>
    <w:p w14:paraId="27AEE501" w14:textId="77777777" w:rsidR="00CE2A5E" w:rsidRDefault="00CE2A5E" w:rsidP="00CE2A5E">
      <w:pPr>
        <w:tabs>
          <w:tab w:val="left" w:pos="0"/>
        </w:tabs>
        <w:ind w:right="51"/>
        <w:jc w:val="left"/>
        <w:outlineLvl w:val="0"/>
        <w:rPr>
          <w:rFonts w:ascii="Arial" w:hAnsi="Arial" w:cs="Arial"/>
          <w:b/>
          <w:bCs/>
        </w:rPr>
      </w:pPr>
    </w:p>
    <w:p w14:paraId="7B941720" w14:textId="77777777" w:rsidR="00CE2A5E" w:rsidRDefault="00CE2A5E" w:rsidP="00CE2A5E">
      <w:pPr>
        <w:tabs>
          <w:tab w:val="left" w:pos="0"/>
        </w:tabs>
        <w:ind w:right="51"/>
        <w:jc w:val="center"/>
        <w:outlineLvl w:val="0"/>
        <w:rPr>
          <w:rFonts w:ascii="Arial" w:hAnsi="Arial" w:cs="Arial"/>
          <w:b/>
          <w:bCs/>
        </w:rPr>
      </w:pPr>
    </w:p>
    <w:p w14:paraId="7B481691" w14:textId="77777777" w:rsidR="00CE2A5E" w:rsidRDefault="00CE2A5E" w:rsidP="00CE2A5E">
      <w:pPr>
        <w:jc w:val="center"/>
        <w:rPr>
          <w:rFonts w:ascii="Arial" w:hAnsi="Arial" w:cs="Arial"/>
        </w:rPr>
      </w:pPr>
      <w:r>
        <w:rPr>
          <w:rFonts w:ascii="Arial" w:hAnsi="Arial" w:cs="Arial"/>
        </w:rPr>
        <w:t>__________________</w:t>
      </w:r>
      <w:r w:rsidRPr="0085346A">
        <w:rPr>
          <w:rFonts w:ascii="Arial" w:hAnsi="Arial" w:cs="Arial"/>
        </w:rPr>
        <w:t>___________</w:t>
      </w:r>
    </w:p>
    <w:p w14:paraId="1796A0E7"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08A78ADF" w14:textId="77777777" w:rsidR="00CE2A5E" w:rsidRDefault="00CE2A5E" w:rsidP="00CE2A5E">
      <w:pPr>
        <w:jc w:val="center"/>
        <w:rPr>
          <w:rFonts w:ascii="Arial" w:hAnsi="Arial" w:cs="Arial"/>
          <w:b/>
          <w:bCs/>
        </w:rPr>
      </w:pPr>
      <w:r w:rsidRPr="0085346A">
        <w:rPr>
          <w:rFonts w:ascii="Arial" w:hAnsi="Arial" w:cs="Arial"/>
          <w:b/>
          <w:bCs/>
        </w:rPr>
        <w:t xml:space="preserve">       BAJO PROTESTA DE DECIR VERDAD</w:t>
      </w:r>
    </w:p>
    <w:p w14:paraId="1E875565" w14:textId="77777777" w:rsidR="00CE2A5E" w:rsidRDefault="00CE2A5E" w:rsidP="00CE2A5E">
      <w:pPr>
        <w:jc w:val="center"/>
        <w:rPr>
          <w:rFonts w:ascii="Arial" w:hAnsi="Arial" w:cs="Arial"/>
          <w:b/>
          <w:bCs/>
        </w:rPr>
      </w:pPr>
      <w:r>
        <w:rPr>
          <w:rFonts w:ascii="Arial" w:hAnsi="Arial" w:cs="Arial"/>
          <w:b/>
          <w:bCs/>
        </w:rPr>
        <w:t xml:space="preserve">(Cuento con la capacidad técnica para prestar el servicio) </w:t>
      </w:r>
    </w:p>
    <w:p w14:paraId="48E3C900" w14:textId="77777777" w:rsidR="00CE2A5E" w:rsidRDefault="00CE2A5E" w:rsidP="00CE2A5E">
      <w:pPr>
        <w:jc w:val="center"/>
        <w:rPr>
          <w:rFonts w:ascii="Arial" w:hAnsi="Arial" w:cs="Arial"/>
          <w:b/>
          <w:bCs/>
        </w:rPr>
      </w:pPr>
    </w:p>
    <w:p w14:paraId="65A2DF83" w14:textId="77777777" w:rsidR="00CE2A5E" w:rsidRPr="00816FC0" w:rsidRDefault="00CE2A5E" w:rsidP="00CE2A5E">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4658E9D" w14:textId="77777777" w:rsidR="00CE2A5E" w:rsidRDefault="00CE2A5E" w:rsidP="00CE2A5E">
      <w:pPr>
        <w:jc w:val="center"/>
        <w:rPr>
          <w:rFonts w:ascii="Arial" w:hAnsi="Arial" w:cs="Arial"/>
          <w:b/>
          <w:bCs/>
        </w:rPr>
      </w:pPr>
    </w:p>
    <w:p w14:paraId="371CF7B3" w14:textId="77777777" w:rsidR="00CE2A5E" w:rsidRDefault="00CE2A5E" w:rsidP="00CE2A5E">
      <w:pPr>
        <w:jc w:val="center"/>
        <w:rPr>
          <w:rFonts w:ascii="Arial" w:hAnsi="Arial" w:cs="Arial"/>
          <w:b/>
          <w:bCs/>
        </w:rPr>
      </w:pPr>
    </w:p>
    <w:p w14:paraId="6D575F9F" w14:textId="77777777" w:rsidR="00CE2A5E" w:rsidRDefault="00CE2A5E" w:rsidP="00CE2A5E">
      <w:pPr>
        <w:jc w:val="left"/>
        <w:rPr>
          <w:rFonts w:ascii="Arial" w:hAnsi="Arial" w:cs="Arial"/>
          <w:b/>
          <w:bCs/>
        </w:rPr>
      </w:pPr>
      <w:r>
        <w:rPr>
          <w:rFonts w:ascii="Arial" w:hAnsi="Arial" w:cs="Arial"/>
          <w:b/>
          <w:bCs/>
        </w:rPr>
        <w:br w:type="page"/>
      </w:r>
    </w:p>
    <w:p w14:paraId="7FB4AE5C" w14:textId="77777777" w:rsidR="00D51808" w:rsidRDefault="00D51808" w:rsidP="00CE2A5E">
      <w:pPr>
        <w:jc w:val="center"/>
        <w:rPr>
          <w:rFonts w:ascii="Arial" w:hAnsi="Arial" w:cs="Arial"/>
          <w:b/>
          <w:bCs/>
        </w:rPr>
      </w:pPr>
    </w:p>
    <w:p w14:paraId="519203AB" w14:textId="77777777" w:rsidR="00D51808" w:rsidRDefault="00D51808" w:rsidP="00CE2A5E">
      <w:pPr>
        <w:jc w:val="center"/>
        <w:rPr>
          <w:rFonts w:ascii="Arial" w:hAnsi="Arial" w:cs="Arial"/>
          <w:b/>
          <w:bCs/>
        </w:rPr>
      </w:pPr>
    </w:p>
    <w:p w14:paraId="69A3A7E3" w14:textId="77777777" w:rsidR="00D51808" w:rsidRDefault="00D51808" w:rsidP="00CE2A5E">
      <w:pPr>
        <w:jc w:val="center"/>
        <w:rPr>
          <w:rFonts w:ascii="Arial" w:hAnsi="Arial" w:cs="Arial"/>
          <w:b/>
          <w:bCs/>
        </w:rPr>
      </w:pPr>
    </w:p>
    <w:p w14:paraId="466C9777" w14:textId="77777777" w:rsidR="00D51808" w:rsidRDefault="00D51808" w:rsidP="00CE2A5E">
      <w:pPr>
        <w:jc w:val="center"/>
        <w:rPr>
          <w:rFonts w:ascii="Arial" w:hAnsi="Arial" w:cs="Arial"/>
          <w:b/>
          <w:bCs/>
        </w:rPr>
      </w:pPr>
    </w:p>
    <w:p w14:paraId="4EFB8E91" w14:textId="77777777" w:rsidR="00D51808" w:rsidRDefault="00D51808" w:rsidP="00CE2A5E">
      <w:pPr>
        <w:jc w:val="center"/>
        <w:rPr>
          <w:rFonts w:ascii="Arial" w:hAnsi="Arial" w:cs="Arial"/>
          <w:b/>
          <w:bCs/>
        </w:rPr>
      </w:pPr>
    </w:p>
    <w:p w14:paraId="592BFBEF" w14:textId="77777777" w:rsidR="00CE2A5E" w:rsidRPr="00972483" w:rsidRDefault="00CE2A5E" w:rsidP="00CE2A5E">
      <w:pPr>
        <w:tabs>
          <w:tab w:val="left" w:pos="0"/>
        </w:tabs>
        <w:ind w:right="51"/>
        <w:outlineLvl w:val="0"/>
        <w:rPr>
          <w:rFonts w:ascii="Arial" w:hAnsi="Arial" w:cs="Arial"/>
          <w:b/>
          <w:bCs/>
        </w:rPr>
      </w:pPr>
      <w:r>
        <w:rPr>
          <w:rFonts w:ascii="Arial" w:hAnsi="Arial" w:cs="Arial"/>
          <w:b/>
          <w:bCs/>
        </w:rPr>
        <w:t xml:space="preserve"> </w:t>
      </w:r>
      <w:r w:rsidRPr="00972483">
        <w:rPr>
          <w:rFonts w:ascii="Arial" w:hAnsi="Arial" w:cs="Arial"/>
          <w:b/>
          <w:bCs/>
        </w:rPr>
        <w:t xml:space="preserve"> </w:t>
      </w:r>
    </w:p>
    <w:p w14:paraId="3EFB22A8" w14:textId="77777777" w:rsidR="00CE2A5E" w:rsidRDefault="00CE2A5E" w:rsidP="00CE2A5E">
      <w:pPr>
        <w:ind w:left="1418" w:hanging="709"/>
        <w:rPr>
          <w:rFonts w:ascii="Arial" w:hAnsi="Arial" w:cs="Arial"/>
        </w:rPr>
      </w:pPr>
    </w:p>
    <w:p w14:paraId="5EA9E527" w14:textId="77777777" w:rsidR="00F96489" w:rsidRDefault="00F96489" w:rsidP="00F96489">
      <w:pPr>
        <w:jc w:val="center"/>
        <w:rPr>
          <w:rFonts w:ascii="Arial" w:hAnsi="Arial" w:cs="Arial"/>
          <w:b/>
          <w:bCs/>
        </w:rPr>
      </w:pPr>
    </w:p>
    <w:p w14:paraId="36C8F152" w14:textId="77777777" w:rsidR="00F96489" w:rsidRDefault="00F96489" w:rsidP="00F96489">
      <w:pPr>
        <w:jc w:val="center"/>
        <w:rPr>
          <w:rFonts w:ascii="Arial" w:hAnsi="Arial" w:cs="Arial"/>
          <w:b/>
          <w:bCs/>
        </w:rPr>
      </w:pPr>
    </w:p>
    <w:p w14:paraId="55DE9CB2" w14:textId="77777777" w:rsidR="00F96489" w:rsidRDefault="00F96489" w:rsidP="00F96489">
      <w:pPr>
        <w:jc w:val="center"/>
        <w:rPr>
          <w:rFonts w:ascii="Arial" w:hAnsi="Arial" w:cs="Arial"/>
          <w:b/>
          <w:bCs/>
        </w:rPr>
      </w:pPr>
    </w:p>
    <w:p w14:paraId="582E448F" w14:textId="77777777" w:rsidR="00F96489" w:rsidRDefault="00F96489" w:rsidP="00F96489">
      <w:pPr>
        <w:jc w:val="center"/>
        <w:rPr>
          <w:rFonts w:ascii="Arial" w:hAnsi="Arial" w:cs="Arial"/>
          <w:b/>
          <w:bCs/>
        </w:rPr>
      </w:pPr>
    </w:p>
    <w:p w14:paraId="0209115F" w14:textId="77777777" w:rsidR="00F96489" w:rsidRDefault="00F96489" w:rsidP="00F96489">
      <w:pPr>
        <w:jc w:val="center"/>
        <w:rPr>
          <w:rFonts w:ascii="Arial" w:hAnsi="Arial" w:cs="Arial"/>
          <w:b/>
          <w:bCs/>
        </w:rPr>
      </w:pPr>
    </w:p>
    <w:p w14:paraId="30EC20CF" w14:textId="77777777" w:rsidR="00F96489" w:rsidRDefault="00F96489" w:rsidP="00F96489">
      <w:pPr>
        <w:jc w:val="center"/>
        <w:rPr>
          <w:rFonts w:ascii="Arial" w:hAnsi="Arial" w:cs="Arial"/>
          <w:b/>
          <w:bCs/>
        </w:rPr>
      </w:pPr>
    </w:p>
    <w:p w14:paraId="6DB380FC" w14:textId="77777777" w:rsidR="00F96489" w:rsidRDefault="00F96489" w:rsidP="00F96489">
      <w:pPr>
        <w:jc w:val="center"/>
        <w:rPr>
          <w:rFonts w:ascii="Arial" w:hAnsi="Arial" w:cs="Arial"/>
          <w:b/>
          <w:bCs/>
        </w:rPr>
      </w:pPr>
    </w:p>
    <w:p w14:paraId="1A6847F3" w14:textId="77777777" w:rsidR="00F96489" w:rsidRDefault="00F96489" w:rsidP="00F96489">
      <w:pPr>
        <w:jc w:val="center"/>
        <w:rPr>
          <w:rFonts w:ascii="Arial" w:hAnsi="Arial" w:cs="Arial"/>
          <w:b/>
          <w:bCs/>
        </w:rPr>
      </w:pPr>
    </w:p>
    <w:p w14:paraId="2D9CE742" w14:textId="77777777" w:rsidR="00F96489" w:rsidRDefault="00F96489" w:rsidP="00F96489">
      <w:pPr>
        <w:jc w:val="center"/>
        <w:rPr>
          <w:rFonts w:ascii="Arial" w:hAnsi="Arial" w:cs="Arial"/>
          <w:b/>
          <w:bCs/>
        </w:rPr>
      </w:pPr>
    </w:p>
    <w:p w14:paraId="7760885E" w14:textId="77777777" w:rsidR="00F96489" w:rsidRDefault="00F96489" w:rsidP="00F96489">
      <w:pPr>
        <w:jc w:val="center"/>
        <w:rPr>
          <w:rFonts w:ascii="Arial" w:hAnsi="Arial" w:cs="Arial"/>
          <w:b/>
          <w:bCs/>
        </w:rPr>
      </w:pPr>
    </w:p>
    <w:p w14:paraId="4D5C8398" w14:textId="77777777" w:rsidR="00F96489" w:rsidRDefault="00F96489" w:rsidP="00F96489">
      <w:pPr>
        <w:jc w:val="center"/>
        <w:rPr>
          <w:rFonts w:ascii="Arial" w:hAnsi="Arial" w:cs="Arial"/>
          <w:b/>
          <w:bCs/>
        </w:rPr>
      </w:pPr>
    </w:p>
    <w:p w14:paraId="71314B63" w14:textId="77777777" w:rsidR="00F96489" w:rsidRDefault="00F96489" w:rsidP="00F96489">
      <w:pPr>
        <w:jc w:val="center"/>
        <w:rPr>
          <w:rFonts w:ascii="Arial" w:hAnsi="Arial" w:cs="Arial"/>
          <w:b/>
          <w:bCs/>
        </w:rPr>
      </w:pPr>
    </w:p>
    <w:p w14:paraId="0B2607C2" w14:textId="77777777" w:rsidR="00F96489" w:rsidRDefault="00F96489" w:rsidP="00F96489">
      <w:pPr>
        <w:jc w:val="center"/>
        <w:rPr>
          <w:rFonts w:ascii="Arial" w:hAnsi="Arial" w:cs="Arial"/>
          <w:b/>
          <w:bCs/>
        </w:rPr>
      </w:pPr>
    </w:p>
    <w:p w14:paraId="4D045B71" w14:textId="77777777" w:rsidR="00F96489" w:rsidRDefault="00F96489" w:rsidP="00F96489">
      <w:pPr>
        <w:jc w:val="center"/>
        <w:rPr>
          <w:rFonts w:ascii="Arial" w:hAnsi="Arial" w:cs="Arial"/>
          <w:b/>
          <w:bCs/>
        </w:rPr>
      </w:pPr>
    </w:p>
    <w:p w14:paraId="3B34E035" w14:textId="77777777" w:rsidR="00F96489" w:rsidRDefault="00F96489" w:rsidP="00F96489">
      <w:pPr>
        <w:jc w:val="center"/>
        <w:rPr>
          <w:rFonts w:ascii="Arial" w:hAnsi="Arial" w:cs="Arial"/>
          <w:b/>
          <w:bCs/>
        </w:rPr>
      </w:pPr>
    </w:p>
    <w:p w14:paraId="768A2924" w14:textId="77777777" w:rsidR="00F96489" w:rsidRDefault="00F96489" w:rsidP="00F96489">
      <w:pPr>
        <w:jc w:val="center"/>
        <w:rPr>
          <w:rFonts w:ascii="Arial" w:hAnsi="Arial" w:cs="Arial"/>
          <w:b/>
          <w:bCs/>
        </w:rPr>
      </w:pPr>
    </w:p>
    <w:p w14:paraId="2D594CC1" w14:textId="77777777" w:rsidR="00F96489" w:rsidRDefault="00F96489" w:rsidP="00F96489">
      <w:pPr>
        <w:jc w:val="center"/>
        <w:rPr>
          <w:rFonts w:ascii="Arial" w:hAnsi="Arial" w:cs="Arial"/>
          <w:b/>
          <w:bCs/>
        </w:rPr>
      </w:pPr>
    </w:p>
    <w:p w14:paraId="55E2598F" w14:textId="77777777" w:rsidR="00F96489" w:rsidRDefault="00F96489" w:rsidP="00F96489">
      <w:pPr>
        <w:jc w:val="center"/>
        <w:rPr>
          <w:rFonts w:ascii="Arial" w:hAnsi="Arial" w:cs="Arial"/>
          <w:b/>
          <w:bCs/>
        </w:rPr>
      </w:pPr>
    </w:p>
    <w:p w14:paraId="6792ADCB" w14:textId="77777777" w:rsidR="00F96489" w:rsidRDefault="00F96489" w:rsidP="00F96489">
      <w:pPr>
        <w:jc w:val="center"/>
        <w:rPr>
          <w:rFonts w:ascii="Arial" w:hAnsi="Arial" w:cs="Arial"/>
          <w:b/>
          <w:bCs/>
        </w:rPr>
      </w:pPr>
    </w:p>
    <w:p w14:paraId="012245B4" w14:textId="77777777" w:rsidR="00F96489" w:rsidRDefault="00F96489" w:rsidP="00F96489">
      <w:pPr>
        <w:jc w:val="center"/>
        <w:rPr>
          <w:rFonts w:ascii="Arial" w:hAnsi="Arial" w:cs="Arial"/>
          <w:b/>
          <w:bCs/>
        </w:rPr>
      </w:pPr>
    </w:p>
    <w:p w14:paraId="1AD8AEA9" w14:textId="77777777" w:rsidR="00F96489" w:rsidRDefault="00F96489" w:rsidP="00F96489">
      <w:pPr>
        <w:jc w:val="center"/>
        <w:rPr>
          <w:rFonts w:ascii="Arial" w:hAnsi="Arial" w:cs="Arial"/>
          <w:b/>
          <w:bCs/>
        </w:rPr>
      </w:pPr>
    </w:p>
    <w:p w14:paraId="05B13994" w14:textId="77777777" w:rsidR="00F96489" w:rsidRDefault="00F96489" w:rsidP="00F96489">
      <w:pPr>
        <w:jc w:val="center"/>
        <w:rPr>
          <w:rFonts w:ascii="Arial" w:hAnsi="Arial" w:cs="Arial"/>
          <w:b/>
          <w:bCs/>
        </w:rPr>
      </w:pPr>
    </w:p>
    <w:p w14:paraId="7AFA99DF" w14:textId="77777777" w:rsidR="00F96489" w:rsidRDefault="00F96489" w:rsidP="00F96489">
      <w:pPr>
        <w:jc w:val="center"/>
        <w:rPr>
          <w:rFonts w:ascii="Arial" w:hAnsi="Arial" w:cs="Arial"/>
          <w:b/>
          <w:bCs/>
        </w:rPr>
      </w:pPr>
    </w:p>
    <w:p w14:paraId="7AEE03EB" w14:textId="77777777" w:rsidR="00F96489" w:rsidRDefault="00F96489" w:rsidP="00F96489">
      <w:pPr>
        <w:jc w:val="center"/>
        <w:rPr>
          <w:rFonts w:ascii="Arial" w:hAnsi="Arial" w:cs="Arial"/>
          <w:b/>
          <w:bCs/>
        </w:rPr>
      </w:pPr>
    </w:p>
    <w:p w14:paraId="1819595E" w14:textId="77777777" w:rsidR="00F96489" w:rsidRDefault="00F96489" w:rsidP="00F96489">
      <w:pPr>
        <w:jc w:val="center"/>
        <w:rPr>
          <w:rFonts w:ascii="Arial" w:hAnsi="Arial" w:cs="Arial"/>
          <w:b/>
          <w:bCs/>
        </w:rPr>
      </w:pPr>
    </w:p>
    <w:p w14:paraId="1F861C87" w14:textId="77777777" w:rsidR="00F96489" w:rsidRDefault="00F96489" w:rsidP="00F96489">
      <w:pPr>
        <w:jc w:val="center"/>
        <w:rPr>
          <w:rFonts w:ascii="Arial" w:hAnsi="Arial" w:cs="Arial"/>
          <w:b/>
          <w:bCs/>
        </w:rPr>
      </w:pPr>
    </w:p>
    <w:p w14:paraId="7701356A" w14:textId="77777777" w:rsidR="00F96489" w:rsidRDefault="00F96489" w:rsidP="00F96489">
      <w:pPr>
        <w:jc w:val="center"/>
        <w:rPr>
          <w:rFonts w:ascii="Arial" w:hAnsi="Arial" w:cs="Arial"/>
          <w:b/>
          <w:bCs/>
        </w:rPr>
      </w:pPr>
    </w:p>
    <w:p w14:paraId="046B2390" w14:textId="77777777" w:rsidR="00F96489" w:rsidRDefault="00F96489" w:rsidP="00F96489">
      <w:pPr>
        <w:jc w:val="center"/>
        <w:rPr>
          <w:rFonts w:ascii="Arial" w:hAnsi="Arial" w:cs="Arial"/>
          <w:b/>
          <w:bCs/>
        </w:rPr>
      </w:pPr>
    </w:p>
    <w:p w14:paraId="1D400F20" w14:textId="77777777" w:rsidR="00F96489" w:rsidRDefault="00F96489" w:rsidP="00F96489">
      <w:pPr>
        <w:jc w:val="center"/>
        <w:rPr>
          <w:rFonts w:ascii="Arial" w:hAnsi="Arial" w:cs="Arial"/>
          <w:b/>
          <w:bCs/>
        </w:rPr>
      </w:pPr>
    </w:p>
    <w:p w14:paraId="3D9100DD" w14:textId="77777777" w:rsidR="00F96489" w:rsidRDefault="00F96489" w:rsidP="00F96489">
      <w:pPr>
        <w:jc w:val="center"/>
        <w:rPr>
          <w:rFonts w:ascii="Arial" w:hAnsi="Arial" w:cs="Arial"/>
          <w:b/>
          <w:bCs/>
        </w:rPr>
      </w:pPr>
    </w:p>
    <w:p w14:paraId="7EDAE7A3" w14:textId="77777777" w:rsidR="00F96489" w:rsidRDefault="00F96489" w:rsidP="00F96489">
      <w:pPr>
        <w:jc w:val="center"/>
        <w:rPr>
          <w:rFonts w:ascii="Arial" w:hAnsi="Arial" w:cs="Arial"/>
          <w:b/>
          <w:bCs/>
        </w:rPr>
      </w:pPr>
    </w:p>
    <w:p w14:paraId="2EF551C0" w14:textId="77777777" w:rsidR="00F96489" w:rsidRDefault="00F96489" w:rsidP="00F96489">
      <w:pPr>
        <w:jc w:val="center"/>
        <w:rPr>
          <w:rFonts w:ascii="Arial" w:hAnsi="Arial" w:cs="Arial"/>
          <w:b/>
          <w:bCs/>
        </w:rPr>
      </w:pPr>
    </w:p>
    <w:p w14:paraId="144DFE35" w14:textId="77777777" w:rsidR="00F96489" w:rsidRDefault="00F96489" w:rsidP="00F96489">
      <w:pPr>
        <w:jc w:val="center"/>
        <w:rPr>
          <w:rFonts w:ascii="Arial" w:hAnsi="Arial" w:cs="Arial"/>
          <w:b/>
          <w:bCs/>
        </w:rPr>
      </w:pPr>
    </w:p>
    <w:p w14:paraId="0F1DE75C" w14:textId="77777777" w:rsidR="00F96489" w:rsidRDefault="00F96489" w:rsidP="00F96489">
      <w:pPr>
        <w:jc w:val="center"/>
        <w:rPr>
          <w:rFonts w:ascii="Arial" w:hAnsi="Arial" w:cs="Arial"/>
          <w:b/>
          <w:bCs/>
        </w:rPr>
      </w:pPr>
    </w:p>
    <w:p w14:paraId="09417F6E" w14:textId="77777777" w:rsidR="00F96489" w:rsidRDefault="00F96489" w:rsidP="00F96489">
      <w:pPr>
        <w:jc w:val="center"/>
        <w:rPr>
          <w:rFonts w:ascii="Arial" w:hAnsi="Arial" w:cs="Arial"/>
          <w:b/>
          <w:bCs/>
        </w:rPr>
      </w:pPr>
    </w:p>
    <w:p w14:paraId="30C24B9F" w14:textId="77777777" w:rsidR="00F96489" w:rsidRDefault="00F96489" w:rsidP="00F96489">
      <w:pPr>
        <w:jc w:val="center"/>
        <w:rPr>
          <w:rFonts w:ascii="Arial" w:hAnsi="Arial" w:cs="Arial"/>
          <w:b/>
          <w:bCs/>
        </w:rPr>
      </w:pPr>
    </w:p>
    <w:p w14:paraId="28DBD021" w14:textId="77777777" w:rsidR="00F96489" w:rsidRDefault="00F96489" w:rsidP="00F96489">
      <w:pPr>
        <w:jc w:val="center"/>
        <w:rPr>
          <w:rFonts w:ascii="Arial" w:hAnsi="Arial" w:cs="Arial"/>
          <w:b/>
          <w:bCs/>
        </w:rPr>
      </w:pPr>
    </w:p>
    <w:p w14:paraId="13CC52C4" w14:textId="77777777" w:rsidR="00F96489" w:rsidRDefault="00F96489" w:rsidP="00F96489">
      <w:pPr>
        <w:jc w:val="center"/>
        <w:rPr>
          <w:rFonts w:ascii="Arial" w:hAnsi="Arial" w:cs="Arial"/>
          <w:b/>
          <w:bCs/>
        </w:rPr>
      </w:pPr>
    </w:p>
    <w:p w14:paraId="208FD557" w14:textId="77777777" w:rsidR="00F96489" w:rsidRDefault="00F96489" w:rsidP="00F96489">
      <w:pPr>
        <w:jc w:val="center"/>
        <w:rPr>
          <w:rFonts w:ascii="Arial" w:hAnsi="Arial" w:cs="Arial"/>
          <w:b/>
          <w:bCs/>
        </w:rPr>
      </w:pPr>
    </w:p>
    <w:p w14:paraId="70226E43" w14:textId="77777777" w:rsidR="00F96489" w:rsidRPr="0085346A" w:rsidRDefault="00F96489" w:rsidP="00F96489">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36111002-002-2020</w:t>
      </w:r>
    </w:p>
    <w:p w14:paraId="73ECFEE4" w14:textId="77777777" w:rsidR="00F96489" w:rsidRPr="00972483" w:rsidRDefault="00F96489" w:rsidP="00F96489">
      <w:pPr>
        <w:jc w:val="center"/>
        <w:rPr>
          <w:rFonts w:ascii="Arial" w:hAnsi="Arial" w:cs="Arial"/>
          <w:b/>
          <w:bCs/>
        </w:rPr>
      </w:pPr>
      <w:r w:rsidRPr="00561A1F">
        <w:rPr>
          <w:rFonts w:ascii="Arial" w:hAnsi="Arial" w:cs="Arial"/>
          <w:b/>
          <w:bCs/>
          <w:sz w:val="24"/>
          <w:szCs w:val="24"/>
        </w:rPr>
        <w:t>PROPUESTA ECONOMICA</w:t>
      </w:r>
    </w:p>
    <w:p w14:paraId="65FB6916" w14:textId="77777777" w:rsidR="00F96489" w:rsidRPr="00561A1F" w:rsidRDefault="00F96489" w:rsidP="00F96489">
      <w:pPr>
        <w:jc w:val="center"/>
        <w:rPr>
          <w:rFonts w:ascii="Arial" w:hAnsi="Arial" w:cs="Arial"/>
          <w:b/>
          <w:sz w:val="24"/>
          <w:szCs w:val="24"/>
        </w:rPr>
      </w:pPr>
      <w:r w:rsidRPr="00561A1F">
        <w:rPr>
          <w:rFonts w:ascii="Arial" w:hAnsi="Arial" w:cs="Arial"/>
          <w:b/>
          <w:bCs/>
          <w:sz w:val="24"/>
          <w:szCs w:val="24"/>
        </w:rPr>
        <w:t>ANEXO NÚMERO 2 ECONOMICO</w:t>
      </w:r>
    </w:p>
    <w:p w14:paraId="78FB5F5C" w14:textId="77777777" w:rsidR="00F96489" w:rsidRPr="0085346A" w:rsidRDefault="00F96489" w:rsidP="00F96489">
      <w:pPr>
        <w:jc w:val="center"/>
        <w:rPr>
          <w:rFonts w:ascii="Arial" w:hAnsi="Arial" w:cs="Arial"/>
          <w:b/>
        </w:rPr>
      </w:pPr>
    </w:p>
    <w:p w14:paraId="5E863B9D" w14:textId="77777777" w:rsidR="00F96489" w:rsidRPr="0085346A" w:rsidRDefault="00F96489" w:rsidP="00F96489">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CONTRATACION DE SERVICIOS GENERALES (CAPÍTULO 3000) PARA DISTINTOS PROGRAMAS PARA EL FORTALECIMIENTO DE ACCIONES DE SALUD PÚBLICA EN LOS SERVICIOS DE SALUD DEL ESTADO DE COLIMA </w:t>
      </w:r>
    </w:p>
    <w:p w14:paraId="313EA8CF" w14:textId="77777777" w:rsidR="00D51808" w:rsidRDefault="00D51808" w:rsidP="00D51808">
      <w:pPr>
        <w:jc w:val="left"/>
        <w:rPr>
          <w:rFonts w:eastAsia="Times New Roman" w:cs="Calibri"/>
          <w:b/>
          <w:bCs/>
          <w:color w:val="000000"/>
          <w:sz w:val="20"/>
          <w:lang w:eastAsia="es-MX"/>
        </w:rPr>
        <w:sectPr w:rsidR="00D51808" w:rsidSect="006A37A7">
          <w:pgSz w:w="12240" w:h="15840"/>
          <w:pgMar w:top="720" w:right="992" w:bottom="720" w:left="1185" w:header="567" w:footer="567" w:gutter="0"/>
          <w:cols w:space="708"/>
          <w:docGrid w:linePitch="360"/>
        </w:sectPr>
      </w:pPr>
    </w:p>
    <w:tbl>
      <w:tblPr>
        <w:tblW w:w="5000" w:type="pct"/>
        <w:tblCellMar>
          <w:left w:w="70" w:type="dxa"/>
          <w:right w:w="70" w:type="dxa"/>
        </w:tblCellMar>
        <w:tblLook w:val="04A0" w:firstRow="1" w:lastRow="0" w:firstColumn="1" w:lastColumn="0" w:noHBand="0" w:noVBand="1"/>
      </w:tblPr>
      <w:tblGrid>
        <w:gridCol w:w="880"/>
        <w:gridCol w:w="2377"/>
        <w:gridCol w:w="974"/>
        <w:gridCol w:w="2394"/>
        <w:gridCol w:w="3647"/>
        <w:gridCol w:w="790"/>
        <w:gridCol w:w="884"/>
        <w:gridCol w:w="998"/>
        <w:gridCol w:w="1456"/>
      </w:tblGrid>
      <w:tr w:rsidR="00D51808" w:rsidRPr="00D51808" w14:paraId="2800A5DC" w14:textId="77777777" w:rsidTr="00F96489">
        <w:trPr>
          <w:trHeight w:val="300"/>
        </w:trPr>
        <w:tc>
          <w:tcPr>
            <w:tcW w:w="2161" w:type="pct"/>
            <w:gridSpan w:val="4"/>
            <w:tcBorders>
              <w:top w:val="nil"/>
              <w:left w:val="nil"/>
              <w:bottom w:val="nil"/>
              <w:right w:val="nil"/>
            </w:tcBorders>
            <w:shd w:val="clear" w:color="auto" w:fill="auto"/>
            <w:noWrap/>
            <w:vAlign w:val="bottom"/>
            <w:hideMark/>
          </w:tcPr>
          <w:p w14:paraId="78B2325C" w14:textId="711AEE8E" w:rsidR="00D51808" w:rsidRPr="00D51808" w:rsidRDefault="00D51808" w:rsidP="00D51808">
            <w:pPr>
              <w:jc w:val="left"/>
              <w:rPr>
                <w:rFonts w:eastAsia="Times New Roman" w:cs="Calibri"/>
                <w:b/>
                <w:bCs/>
                <w:color w:val="000000"/>
                <w:sz w:val="20"/>
                <w:lang w:eastAsia="es-MX"/>
              </w:rPr>
            </w:pPr>
            <w:r w:rsidRPr="00D51808">
              <w:rPr>
                <w:rFonts w:eastAsia="Times New Roman" w:cs="Calibri"/>
                <w:b/>
                <w:bCs/>
                <w:color w:val="000000"/>
                <w:sz w:val="20"/>
                <w:lang w:eastAsia="es-MX"/>
              </w:rPr>
              <w:lastRenderedPageBreak/>
              <w:t>PARTIDA 1. CAPACITACIÓN, ESTUDIO E INVESTIGACIONES</w:t>
            </w:r>
          </w:p>
        </w:tc>
        <w:tc>
          <w:tcPr>
            <w:tcW w:w="1306" w:type="pct"/>
            <w:tcBorders>
              <w:top w:val="nil"/>
              <w:left w:val="nil"/>
              <w:bottom w:val="nil"/>
              <w:right w:val="nil"/>
            </w:tcBorders>
            <w:shd w:val="clear" w:color="auto" w:fill="auto"/>
            <w:noWrap/>
            <w:vAlign w:val="bottom"/>
            <w:hideMark/>
          </w:tcPr>
          <w:p w14:paraId="6742FBA4" w14:textId="77777777" w:rsidR="00D51808" w:rsidRPr="00D51808" w:rsidRDefault="00D51808" w:rsidP="00D51808">
            <w:pPr>
              <w:jc w:val="left"/>
              <w:rPr>
                <w:rFonts w:eastAsia="Times New Roman" w:cs="Calibri"/>
                <w:b/>
                <w:bCs/>
                <w:color w:val="000000"/>
                <w:sz w:val="20"/>
                <w:lang w:eastAsia="es-MX"/>
              </w:rPr>
            </w:pPr>
          </w:p>
        </w:tc>
        <w:tc>
          <w:tcPr>
            <w:tcW w:w="314" w:type="pct"/>
            <w:tcBorders>
              <w:top w:val="nil"/>
              <w:left w:val="nil"/>
              <w:bottom w:val="nil"/>
              <w:right w:val="nil"/>
            </w:tcBorders>
            <w:shd w:val="clear" w:color="auto" w:fill="auto"/>
            <w:vAlign w:val="center"/>
            <w:hideMark/>
          </w:tcPr>
          <w:p w14:paraId="0FBCA51D"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5316F78A"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33235734"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6DD53935"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4C400466" w14:textId="77777777" w:rsidTr="00F96489">
        <w:trPr>
          <w:trHeight w:val="300"/>
        </w:trPr>
        <w:tc>
          <w:tcPr>
            <w:tcW w:w="268" w:type="pct"/>
            <w:tcBorders>
              <w:top w:val="nil"/>
              <w:left w:val="nil"/>
              <w:bottom w:val="nil"/>
              <w:right w:val="nil"/>
            </w:tcBorders>
            <w:shd w:val="clear" w:color="auto" w:fill="auto"/>
            <w:noWrap/>
            <w:vAlign w:val="bottom"/>
            <w:hideMark/>
          </w:tcPr>
          <w:p w14:paraId="3BE7A949" w14:textId="77777777" w:rsidR="00D51808" w:rsidRPr="00D51808" w:rsidRDefault="00D51808" w:rsidP="00D51808">
            <w:pPr>
              <w:jc w:val="left"/>
              <w:rPr>
                <w:rFonts w:ascii="Times New Roman" w:eastAsia="Times New Roman" w:hAnsi="Times New Roman"/>
                <w:sz w:val="20"/>
                <w:szCs w:val="20"/>
                <w:lang w:eastAsia="es-MX"/>
              </w:rPr>
            </w:pPr>
          </w:p>
        </w:tc>
        <w:tc>
          <w:tcPr>
            <w:tcW w:w="757" w:type="pct"/>
            <w:tcBorders>
              <w:top w:val="nil"/>
              <w:left w:val="nil"/>
              <w:bottom w:val="nil"/>
              <w:right w:val="nil"/>
            </w:tcBorders>
            <w:shd w:val="clear" w:color="auto" w:fill="auto"/>
            <w:noWrap/>
            <w:vAlign w:val="bottom"/>
            <w:hideMark/>
          </w:tcPr>
          <w:p w14:paraId="4156307C"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228ECC28"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5B3ADC78"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7C28BB6F"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41AB9B58"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6F7348EC"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34C16A4A"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7B1769BA"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4AB40DF8" w14:textId="77777777" w:rsidTr="00F96489">
        <w:trPr>
          <w:trHeight w:val="600"/>
        </w:trPr>
        <w:tc>
          <w:tcPr>
            <w:tcW w:w="268" w:type="pct"/>
            <w:tcBorders>
              <w:top w:val="single" w:sz="4" w:space="0" w:color="auto"/>
              <w:left w:val="single" w:sz="4" w:space="0" w:color="auto"/>
              <w:bottom w:val="single" w:sz="4" w:space="0" w:color="auto"/>
              <w:right w:val="single" w:sz="4" w:space="0" w:color="auto"/>
            </w:tcBorders>
            <w:shd w:val="clear" w:color="000000" w:fill="6A98C5"/>
            <w:noWrap/>
            <w:vAlign w:val="bottom"/>
            <w:hideMark/>
          </w:tcPr>
          <w:p w14:paraId="4EF59266" w14:textId="77777777" w:rsidR="00D51808" w:rsidRPr="00D51808" w:rsidRDefault="00D51808" w:rsidP="00D51808">
            <w:pPr>
              <w:jc w:val="center"/>
              <w:rPr>
                <w:rFonts w:eastAsia="Times New Roman" w:cs="Calibri"/>
                <w:b/>
                <w:bCs/>
                <w:color w:val="FFFFFF"/>
                <w:sz w:val="20"/>
                <w:lang w:eastAsia="es-MX"/>
              </w:rPr>
            </w:pPr>
            <w:bookmarkStart w:id="2" w:name="RANGE!A4:H12"/>
            <w:r w:rsidRPr="00D51808">
              <w:rPr>
                <w:rFonts w:eastAsia="Times New Roman" w:cs="Calibri"/>
                <w:b/>
                <w:bCs/>
                <w:color w:val="FFFFFF"/>
                <w:sz w:val="20"/>
                <w:lang w:eastAsia="es-MX"/>
              </w:rPr>
              <w:t>PARTIDA</w:t>
            </w:r>
            <w:bookmarkEnd w:id="2"/>
          </w:p>
        </w:tc>
        <w:tc>
          <w:tcPr>
            <w:tcW w:w="757" w:type="pct"/>
            <w:tcBorders>
              <w:top w:val="single" w:sz="4" w:space="0" w:color="auto"/>
              <w:left w:val="nil"/>
              <w:bottom w:val="single" w:sz="4" w:space="0" w:color="auto"/>
              <w:right w:val="single" w:sz="4" w:space="0" w:color="auto"/>
            </w:tcBorders>
            <w:shd w:val="clear" w:color="000000" w:fill="6A98C5"/>
            <w:noWrap/>
            <w:vAlign w:val="bottom"/>
            <w:hideMark/>
          </w:tcPr>
          <w:p w14:paraId="3DFE28A0"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Programa</w:t>
            </w:r>
          </w:p>
        </w:tc>
        <w:tc>
          <w:tcPr>
            <w:tcW w:w="310" w:type="pct"/>
            <w:tcBorders>
              <w:top w:val="single" w:sz="4" w:space="0" w:color="auto"/>
              <w:left w:val="nil"/>
              <w:bottom w:val="single" w:sz="4" w:space="0" w:color="auto"/>
              <w:right w:val="single" w:sz="4" w:space="0" w:color="auto"/>
            </w:tcBorders>
            <w:shd w:val="clear" w:color="000000" w:fill="6A98C5"/>
            <w:vAlign w:val="bottom"/>
            <w:hideMark/>
          </w:tcPr>
          <w:p w14:paraId="5A69463C"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Clave partida</w:t>
            </w:r>
          </w:p>
        </w:tc>
        <w:tc>
          <w:tcPr>
            <w:tcW w:w="826" w:type="pct"/>
            <w:tcBorders>
              <w:top w:val="single" w:sz="4" w:space="0" w:color="auto"/>
              <w:left w:val="nil"/>
              <w:bottom w:val="single" w:sz="4" w:space="0" w:color="auto"/>
              <w:right w:val="single" w:sz="4" w:space="0" w:color="auto"/>
            </w:tcBorders>
            <w:shd w:val="clear" w:color="000000" w:fill="6A98C5"/>
            <w:noWrap/>
            <w:vAlign w:val="bottom"/>
            <w:hideMark/>
          </w:tcPr>
          <w:p w14:paraId="13B849E9"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 xml:space="preserve">Insumo </w:t>
            </w:r>
          </w:p>
        </w:tc>
        <w:tc>
          <w:tcPr>
            <w:tcW w:w="1306" w:type="pct"/>
            <w:tcBorders>
              <w:top w:val="single" w:sz="4" w:space="0" w:color="auto"/>
              <w:left w:val="nil"/>
              <w:bottom w:val="single" w:sz="4" w:space="0" w:color="auto"/>
              <w:right w:val="single" w:sz="4" w:space="0" w:color="auto"/>
            </w:tcBorders>
            <w:shd w:val="clear" w:color="000000" w:fill="6A98C5"/>
            <w:noWrap/>
            <w:vAlign w:val="bottom"/>
            <w:hideMark/>
          </w:tcPr>
          <w:p w14:paraId="1FF82884" w14:textId="1629851A" w:rsidR="00D51808" w:rsidRPr="00D51808" w:rsidRDefault="005519C1"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Descripción</w:t>
            </w:r>
            <w:r w:rsidR="00D51808" w:rsidRPr="00D51808">
              <w:rPr>
                <w:rFonts w:eastAsia="Times New Roman" w:cs="Calibri"/>
                <w:b/>
                <w:bCs/>
                <w:color w:val="FFFFFF"/>
                <w:sz w:val="20"/>
                <w:lang w:eastAsia="es-MX"/>
              </w:rPr>
              <w:t xml:space="preserve"> complementaria</w:t>
            </w:r>
          </w:p>
        </w:tc>
        <w:tc>
          <w:tcPr>
            <w:tcW w:w="314" w:type="pct"/>
            <w:tcBorders>
              <w:top w:val="single" w:sz="4" w:space="0" w:color="auto"/>
              <w:left w:val="nil"/>
              <w:bottom w:val="single" w:sz="4" w:space="0" w:color="auto"/>
              <w:right w:val="single" w:sz="4" w:space="0" w:color="auto"/>
            </w:tcBorders>
            <w:shd w:val="clear" w:color="000000" w:fill="6A98C5"/>
            <w:vAlign w:val="center"/>
            <w:hideMark/>
          </w:tcPr>
          <w:p w14:paraId="0E3724A0"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Unidad de medida</w:t>
            </w:r>
          </w:p>
        </w:tc>
        <w:tc>
          <w:tcPr>
            <w:tcW w:w="288" w:type="pct"/>
            <w:tcBorders>
              <w:top w:val="single" w:sz="4" w:space="0" w:color="auto"/>
              <w:left w:val="nil"/>
              <w:bottom w:val="single" w:sz="4" w:space="0" w:color="auto"/>
              <w:right w:val="single" w:sz="4" w:space="0" w:color="auto"/>
            </w:tcBorders>
            <w:shd w:val="clear" w:color="000000" w:fill="6A98C5"/>
            <w:noWrap/>
            <w:vAlign w:val="center"/>
            <w:hideMark/>
          </w:tcPr>
          <w:p w14:paraId="7484CB57"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Cantidad</w:t>
            </w:r>
          </w:p>
        </w:tc>
        <w:tc>
          <w:tcPr>
            <w:tcW w:w="386" w:type="pct"/>
            <w:tcBorders>
              <w:top w:val="single" w:sz="4" w:space="0" w:color="auto"/>
              <w:left w:val="nil"/>
              <w:bottom w:val="single" w:sz="4" w:space="0" w:color="auto"/>
              <w:right w:val="single" w:sz="4" w:space="0" w:color="auto"/>
            </w:tcBorders>
            <w:shd w:val="clear" w:color="000000" w:fill="6A98C5"/>
            <w:vAlign w:val="bottom"/>
            <w:hideMark/>
          </w:tcPr>
          <w:p w14:paraId="2579B1C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Precio Unitario</w:t>
            </w:r>
          </w:p>
        </w:tc>
        <w:tc>
          <w:tcPr>
            <w:tcW w:w="547" w:type="pct"/>
            <w:tcBorders>
              <w:top w:val="single" w:sz="4" w:space="0" w:color="auto"/>
              <w:left w:val="nil"/>
              <w:bottom w:val="single" w:sz="4" w:space="0" w:color="auto"/>
              <w:right w:val="single" w:sz="4" w:space="0" w:color="auto"/>
            </w:tcBorders>
            <w:shd w:val="clear" w:color="000000" w:fill="6A98C5"/>
            <w:vAlign w:val="center"/>
            <w:hideMark/>
          </w:tcPr>
          <w:p w14:paraId="48A70693"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Importe</w:t>
            </w:r>
          </w:p>
        </w:tc>
      </w:tr>
      <w:tr w:rsidR="00D51808" w:rsidRPr="00D51808" w14:paraId="35FD53AE"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7888B16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1.01</w:t>
            </w:r>
          </w:p>
        </w:tc>
        <w:tc>
          <w:tcPr>
            <w:tcW w:w="757" w:type="pct"/>
            <w:tcBorders>
              <w:top w:val="nil"/>
              <w:left w:val="nil"/>
              <w:bottom w:val="single" w:sz="4" w:space="0" w:color="auto"/>
              <w:right w:val="single" w:sz="4" w:space="0" w:color="auto"/>
            </w:tcBorders>
            <w:shd w:val="clear" w:color="000000" w:fill="C5D9F1"/>
            <w:noWrap/>
            <w:vAlign w:val="center"/>
            <w:hideMark/>
          </w:tcPr>
          <w:p w14:paraId="2F0A426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Cardiometabólicas</w:t>
            </w:r>
          </w:p>
        </w:tc>
        <w:tc>
          <w:tcPr>
            <w:tcW w:w="310" w:type="pct"/>
            <w:tcBorders>
              <w:top w:val="nil"/>
              <w:left w:val="nil"/>
              <w:bottom w:val="single" w:sz="4" w:space="0" w:color="auto"/>
              <w:right w:val="single" w:sz="4" w:space="0" w:color="auto"/>
            </w:tcBorders>
            <w:shd w:val="clear" w:color="000000" w:fill="C5D9F1"/>
            <w:vAlign w:val="center"/>
            <w:hideMark/>
          </w:tcPr>
          <w:p w14:paraId="37A2A45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33401</w:t>
            </w:r>
          </w:p>
        </w:tc>
        <w:tc>
          <w:tcPr>
            <w:tcW w:w="826" w:type="pct"/>
            <w:tcBorders>
              <w:top w:val="nil"/>
              <w:left w:val="nil"/>
              <w:bottom w:val="single" w:sz="4" w:space="0" w:color="auto"/>
              <w:right w:val="single" w:sz="4" w:space="0" w:color="auto"/>
            </w:tcBorders>
            <w:shd w:val="clear" w:color="000000" w:fill="C5D9F1"/>
            <w:vAlign w:val="center"/>
            <w:hideMark/>
          </w:tcPr>
          <w:p w14:paraId="7588650A" w14:textId="6E813DE1"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Servicios para </w:t>
            </w:r>
            <w:r w:rsidR="005519C1" w:rsidRPr="00D51808">
              <w:rPr>
                <w:rFonts w:eastAsia="Times New Roman" w:cs="Calibri"/>
                <w:color w:val="000000"/>
                <w:sz w:val="20"/>
                <w:lang w:eastAsia="es-MX"/>
              </w:rPr>
              <w:t>capacitación</w:t>
            </w:r>
            <w:r w:rsidRPr="00D51808">
              <w:rPr>
                <w:rFonts w:eastAsia="Times New Roman" w:cs="Calibri"/>
                <w:color w:val="000000"/>
                <w:sz w:val="20"/>
                <w:lang w:eastAsia="es-MX"/>
              </w:rPr>
              <w:t xml:space="preserve"> a servidores </w:t>
            </w:r>
            <w:r w:rsidR="005519C1" w:rsidRPr="00D51808">
              <w:rPr>
                <w:rFonts w:eastAsia="Times New Roman" w:cs="Calibri"/>
                <w:color w:val="000000"/>
                <w:sz w:val="20"/>
                <w:lang w:eastAsia="es-MX"/>
              </w:rPr>
              <w:t>públicos</w:t>
            </w:r>
          </w:p>
        </w:tc>
        <w:tc>
          <w:tcPr>
            <w:tcW w:w="1306" w:type="pct"/>
            <w:tcBorders>
              <w:top w:val="nil"/>
              <w:left w:val="nil"/>
              <w:bottom w:val="single" w:sz="4" w:space="0" w:color="auto"/>
              <w:right w:val="single" w:sz="4" w:space="0" w:color="auto"/>
            </w:tcBorders>
            <w:shd w:val="clear" w:color="000000" w:fill="C5D9F1"/>
            <w:vAlign w:val="center"/>
            <w:hideMark/>
          </w:tcPr>
          <w:p w14:paraId="0C9927FF"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para profesionales de la salud del primer nivel de atención que están relacionados con la atención de las Enfermedades Cardiometabólicas</w:t>
            </w:r>
          </w:p>
        </w:tc>
        <w:tc>
          <w:tcPr>
            <w:tcW w:w="314" w:type="pct"/>
            <w:tcBorders>
              <w:top w:val="nil"/>
              <w:left w:val="nil"/>
              <w:bottom w:val="single" w:sz="4" w:space="0" w:color="auto"/>
              <w:right w:val="single" w:sz="4" w:space="0" w:color="auto"/>
            </w:tcBorders>
            <w:shd w:val="clear" w:color="000000" w:fill="C5D9F1"/>
            <w:vAlign w:val="center"/>
            <w:hideMark/>
          </w:tcPr>
          <w:p w14:paraId="6AA022B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noWrap/>
            <w:vAlign w:val="center"/>
            <w:hideMark/>
          </w:tcPr>
          <w:p w14:paraId="1C61F3A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74CDD1B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6F4521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7E9478E"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2801D9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1.02</w:t>
            </w:r>
          </w:p>
        </w:tc>
        <w:tc>
          <w:tcPr>
            <w:tcW w:w="757" w:type="pct"/>
            <w:tcBorders>
              <w:top w:val="nil"/>
              <w:left w:val="nil"/>
              <w:bottom w:val="single" w:sz="4" w:space="0" w:color="auto"/>
              <w:right w:val="single" w:sz="4" w:space="0" w:color="auto"/>
            </w:tcBorders>
            <w:shd w:val="clear" w:color="auto" w:fill="auto"/>
            <w:noWrap/>
            <w:vAlign w:val="center"/>
            <w:hideMark/>
          </w:tcPr>
          <w:p w14:paraId="17FB17F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Dengue</w:t>
            </w:r>
          </w:p>
        </w:tc>
        <w:tc>
          <w:tcPr>
            <w:tcW w:w="310" w:type="pct"/>
            <w:tcBorders>
              <w:top w:val="nil"/>
              <w:left w:val="nil"/>
              <w:bottom w:val="single" w:sz="4" w:space="0" w:color="auto"/>
              <w:right w:val="single" w:sz="4" w:space="0" w:color="auto"/>
            </w:tcBorders>
            <w:shd w:val="clear" w:color="auto" w:fill="auto"/>
            <w:vAlign w:val="center"/>
            <w:hideMark/>
          </w:tcPr>
          <w:p w14:paraId="16D36C3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33501</w:t>
            </w:r>
          </w:p>
        </w:tc>
        <w:tc>
          <w:tcPr>
            <w:tcW w:w="826" w:type="pct"/>
            <w:tcBorders>
              <w:top w:val="nil"/>
              <w:left w:val="nil"/>
              <w:bottom w:val="single" w:sz="4" w:space="0" w:color="auto"/>
              <w:right w:val="single" w:sz="4" w:space="0" w:color="auto"/>
            </w:tcBorders>
            <w:shd w:val="clear" w:color="auto" w:fill="auto"/>
            <w:vAlign w:val="center"/>
            <w:hideMark/>
          </w:tcPr>
          <w:p w14:paraId="47EA919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Estudios e investigaciones</w:t>
            </w:r>
          </w:p>
        </w:tc>
        <w:tc>
          <w:tcPr>
            <w:tcW w:w="1306" w:type="pct"/>
            <w:tcBorders>
              <w:top w:val="nil"/>
              <w:left w:val="nil"/>
              <w:bottom w:val="single" w:sz="4" w:space="0" w:color="auto"/>
              <w:right w:val="single" w:sz="4" w:space="0" w:color="auto"/>
            </w:tcBorders>
            <w:shd w:val="clear" w:color="auto" w:fill="auto"/>
            <w:vAlign w:val="center"/>
            <w:hideMark/>
          </w:tcPr>
          <w:p w14:paraId="0CE0C02D"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Registro de datos de nebulización espacial a través de geolocalización en tiempo real, para la supervisión automatizada, estima consumo de combustible e insecticida, evalúa impacto de acciones.</w:t>
            </w:r>
          </w:p>
        </w:tc>
        <w:tc>
          <w:tcPr>
            <w:tcW w:w="314" w:type="pct"/>
            <w:tcBorders>
              <w:top w:val="nil"/>
              <w:left w:val="nil"/>
              <w:bottom w:val="single" w:sz="4" w:space="0" w:color="auto"/>
              <w:right w:val="single" w:sz="4" w:space="0" w:color="auto"/>
            </w:tcBorders>
            <w:shd w:val="clear" w:color="auto" w:fill="auto"/>
            <w:vAlign w:val="center"/>
            <w:hideMark/>
          </w:tcPr>
          <w:p w14:paraId="2539422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noWrap/>
            <w:vAlign w:val="center"/>
            <w:hideMark/>
          </w:tcPr>
          <w:p w14:paraId="20ABE12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27</w:t>
            </w:r>
          </w:p>
        </w:tc>
        <w:tc>
          <w:tcPr>
            <w:tcW w:w="386" w:type="pct"/>
            <w:tcBorders>
              <w:top w:val="nil"/>
              <w:left w:val="nil"/>
              <w:bottom w:val="single" w:sz="4" w:space="0" w:color="auto"/>
              <w:right w:val="single" w:sz="4" w:space="0" w:color="auto"/>
            </w:tcBorders>
            <w:shd w:val="clear" w:color="auto" w:fill="auto"/>
            <w:noWrap/>
            <w:vAlign w:val="center"/>
            <w:hideMark/>
          </w:tcPr>
          <w:p w14:paraId="7CE89EB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031D58E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EE81B6E"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6B6AC2B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1.03</w:t>
            </w:r>
          </w:p>
        </w:tc>
        <w:tc>
          <w:tcPr>
            <w:tcW w:w="757" w:type="pct"/>
            <w:tcBorders>
              <w:top w:val="nil"/>
              <w:left w:val="nil"/>
              <w:bottom w:val="single" w:sz="4" w:space="0" w:color="auto"/>
              <w:right w:val="single" w:sz="4" w:space="0" w:color="auto"/>
            </w:tcBorders>
            <w:shd w:val="clear" w:color="000000" w:fill="C5D9F1"/>
            <w:noWrap/>
            <w:vAlign w:val="center"/>
            <w:hideMark/>
          </w:tcPr>
          <w:p w14:paraId="79BBE24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Aborto Seguro</w:t>
            </w:r>
          </w:p>
        </w:tc>
        <w:tc>
          <w:tcPr>
            <w:tcW w:w="310" w:type="pct"/>
            <w:tcBorders>
              <w:top w:val="nil"/>
              <w:left w:val="nil"/>
              <w:bottom w:val="single" w:sz="4" w:space="0" w:color="auto"/>
              <w:right w:val="single" w:sz="4" w:space="0" w:color="auto"/>
            </w:tcBorders>
            <w:shd w:val="clear" w:color="000000" w:fill="C5D9F1"/>
            <w:vAlign w:val="center"/>
            <w:hideMark/>
          </w:tcPr>
          <w:p w14:paraId="37E5BAA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33501</w:t>
            </w:r>
          </w:p>
        </w:tc>
        <w:tc>
          <w:tcPr>
            <w:tcW w:w="826" w:type="pct"/>
            <w:tcBorders>
              <w:top w:val="nil"/>
              <w:left w:val="nil"/>
              <w:bottom w:val="single" w:sz="4" w:space="0" w:color="auto"/>
              <w:right w:val="single" w:sz="4" w:space="0" w:color="auto"/>
            </w:tcBorders>
            <w:shd w:val="clear" w:color="000000" w:fill="C5D9F1"/>
            <w:vAlign w:val="center"/>
            <w:hideMark/>
          </w:tcPr>
          <w:p w14:paraId="03367D4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Estudios e investigaciones</w:t>
            </w:r>
          </w:p>
        </w:tc>
        <w:tc>
          <w:tcPr>
            <w:tcW w:w="1306" w:type="pct"/>
            <w:tcBorders>
              <w:top w:val="nil"/>
              <w:left w:val="nil"/>
              <w:bottom w:val="single" w:sz="4" w:space="0" w:color="auto"/>
              <w:right w:val="single" w:sz="4" w:space="0" w:color="auto"/>
            </w:tcBorders>
            <w:shd w:val="clear" w:color="000000" w:fill="C5D9F1"/>
            <w:vAlign w:val="center"/>
            <w:hideMark/>
          </w:tcPr>
          <w:p w14:paraId="5C71A446"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Investigación. Acciones para la realización del diagnóstico situacional sobre la atención del aborto seguro.</w:t>
            </w:r>
          </w:p>
        </w:tc>
        <w:tc>
          <w:tcPr>
            <w:tcW w:w="314" w:type="pct"/>
            <w:tcBorders>
              <w:top w:val="nil"/>
              <w:left w:val="nil"/>
              <w:bottom w:val="single" w:sz="4" w:space="0" w:color="auto"/>
              <w:right w:val="single" w:sz="4" w:space="0" w:color="auto"/>
            </w:tcBorders>
            <w:shd w:val="clear" w:color="000000" w:fill="C5D9F1"/>
            <w:vAlign w:val="center"/>
            <w:hideMark/>
          </w:tcPr>
          <w:p w14:paraId="0EB7FF3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noWrap/>
            <w:vAlign w:val="center"/>
            <w:hideMark/>
          </w:tcPr>
          <w:p w14:paraId="43C63C5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2705B64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12E0E5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32C59B6"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29713B4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1.04</w:t>
            </w:r>
          </w:p>
        </w:tc>
        <w:tc>
          <w:tcPr>
            <w:tcW w:w="757" w:type="pct"/>
            <w:tcBorders>
              <w:top w:val="nil"/>
              <w:left w:val="nil"/>
              <w:bottom w:val="single" w:sz="4" w:space="0" w:color="auto"/>
              <w:right w:val="single" w:sz="4" w:space="0" w:color="auto"/>
            </w:tcBorders>
            <w:shd w:val="clear" w:color="auto" w:fill="auto"/>
            <w:noWrap/>
            <w:vAlign w:val="center"/>
            <w:hideMark/>
          </w:tcPr>
          <w:p w14:paraId="77FBF76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auto" w:fill="auto"/>
            <w:vAlign w:val="center"/>
            <w:hideMark/>
          </w:tcPr>
          <w:p w14:paraId="184FC1E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33401</w:t>
            </w:r>
          </w:p>
        </w:tc>
        <w:tc>
          <w:tcPr>
            <w:tcW w:w="826" w:type="pct"/>
            <w:tcBorders>
              <w:top w:val="nil"/>
              <w:left w:val="nil"/>
              <w:bottom w:val="single" w:sz="4" w:space="0" w:color="auto"/>
              <w:right w:val="single" w:sz="4" w:space="0" w:color="auto"/>
            </w:tcBorders>
            <w:shd w:val="clear" w:color="auto" w:fill="auto"/>
            <w:vAlign w:val="center"/>
            <w:hideMark/>
          </w:tcPr>
          <w:p w14:paraId="46CE8279" w14:textId="6E6E9E9C"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Servicios para </w:t>
            </w:r>
            <w:r w:rsidR="005519C1" w:rsidRPr="00D51808">
              <w:rPr>
                <w:rFonts w:eastAsia="Times New Roman" w:cs="Calibri"/>
                <w:color w:val="000000"/>
                <w:sz w:val="20"/>
                <w:lang w:eastAsia="es-MX"/>
              </w:rPr>
              <w:t>capacitación</w:t>
            </w:r>
            <w:r w:rsidRPr="00D51808">
              <w:rPr>
                <w:rFonts w:eastAsia="Times New Roman" w:cs="Calibri"/>
                <w:color w:val="000000"/>
                <w:sz w:val="20"/>
                <w:lang w:eastAsia="es-MX"/>
              </w:rPr>
              <w:t xml:space="preserve"> a servidores </w:t>
            </w:r>
            <w:r w:rsidR="005519C1" w:rsidRPr="00D51808">
              <w:rPr>
                <w:rFonts w:eastAsia="Times New Roman" w:cs="Calibri"/>
                <w:color w:val="000000"/>
                <w:sz w:val="20"/>
                <w:lang w:eastAsia="es-MX"/>
              </w:rPr>
              <w:t>públicos</w:t>
            </w:r>
          </w:p>
        </w:tc>
        <w:tc>
          <w:tcPr>
            <w:tcW w:w="1306" w:type="pct"/>
            <w:tcBorders>
              <w:top w:val="nil"/>
              <w:left w:val="nil"/>
              <w:bottom w:val="single" w:sz="4" w:space="0" w:color="auto"/>
              <w:right w:val="single" w:sz="4" w:space="0" w:color="auto"/>
            </w:tcBorders>
            <w:shd w:val="clear" w:color="auto" w:fill="auto"/>
            <w:vAlign w:val="center"/>
            <w:hideMark/>
          </w:tcPr>
          <w:p w14:paraId="7B7047B3"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Talleres especializados en lengua de señas aplicado a la salud para personal de unidades que cuentan con mecanismos incluyentes</w:t>
            </w:r>
          </w:p>
        </w:tc>
        <w:tc>
          <w:tcPr>
            <w:tcW w:w="314" w:type="pct"/>
            <w:tcBorders>
              <w:top w:val="nil"/>
              <w:left w:val="nil"/>
              <w:bottom w:val="single" w:sz="4" w:space="0" w:color="auto"/>
              <w:right w:val="single" w:sz="4" w:space="0" w:color="auto"/>
            </w:tcBorders>
            <w:shd w:val="clear" w:color="auto" w:fill="auto"/>
            <w:vAlign w:val="center"/>
            <w:hideMark/>
          </w:tcPr>
          <w:p w14:paraId="1D7BA5E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noWrap/>
            <w:vAlign w:val="center"/>
            <w:hideMark/>
          </w:tcPr>
          <w:p w14:paraId="2B9741F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64CB68E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6A84C95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B15E24A"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577A457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1.05</w:t>
            </w:r>
          </w:p>
        </w:tc>
        <w:tc>
          <w:tcPr>
            <w:tcW w:w="757" w:type="pct"/>
            <w:tcBorders>
              <w:top w:val="nil"/>
              <w:left w:val="nil"/>
              <w:bottom w:val="single" w:sz="4" w:space="0" w:color="auto"/>
              <w:right w:val="single" w:sz="4" w:space="0" w:color="auto"/>
            </w:tcBorders>
            <w:shd w:val="clear" w:color="000000" w:fill="C5D9F1"/>
            <w:noWrap/>
            <w:vAlign w:val="center"/>
            <w:hideMark/>
          </w:tcPr>
          <w:p w14:paraId="08C73EA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000000" w:fill="C5D9F1"/>
            <w:vAlign w:val="center"/>
            <w:hideMark/>
          </w:tcPr>
          <w:p w14:paraId="5EBC1A8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33401</w:t>
            </w:r>
          </w:p>
        </w:tc>
        <w:tc>
          <w:tcPr>
            <w:tcW w:w="826" w:type="pct"/>
            <w:tcBorders>
              <w:top w:val="nil"/>
              <w:left w:val="nil"/>
              <w:bottom w:val="single" w:sz="4" w:space="0" w:color="auto"/>
              <w:right w:val="single" w:sz="4" w:space="0" w:color="auto"/>
            </w:tcBorders>
            <w:shd w:val="clear" w:color="000000" w:fill="C5D9F1"/>
            <w:vAlign w:val="center"/>
            <w:hideMark/>
          </w:tcPr>
          <w:p w14:paraId="7153C420" w14:textId="7AAFF930"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Servicios para </w:t>
            </w:r>
            <w:r w:rsidR="005519C1" w:rsidRPr="00D51808">
              <w:rPr>
                <w:rFonts w:eastAsia="Times New Roman" w:cs="Calibri"/>
                <w:color w:val="000000"/>
                <w:sz w:val="20"/>
                <w:lang w:eastAsia="es-MX"/>
              </w:rPr>
              <w:t>capacitación</w:t>
            </w:r>
            <w:r w:rsidRPr="00D51808">
              <w:rPr>
                <w:rFonts w:eastAsia="Times New Roman" w:cs="Calibri"/>
                <w:color w:val="000000"/>
                <w:sz w:val="20"/>
                <w:lang w:eastAsia="es-MX"/>
              </w:rPr>
              <w:t xml:space="preserve"> a servidores </w:t>
            </w:r>
            <w:r w:rsidR="005519C1" w:rsidRPr="00D51808">
              <w:rPr>
                <w:rFonts w:eastAsia="Times New Roman" w:cs="Calibri"/>
                <w:color w:val="000000"/>
                <w:sz w:val="20"/>
                <w:lang w:eastAsia="es-MX"/>
              </w:rPr>
              <w:t>públicos</w:t>
            </w:r>
          </w:p>
        </w:tc>
        <w:tc>
          <w:tcPr>
            <w:tcW w:w="1306" w:type="pct"/>
            <w:tcBorders>
              <w:top w:val="nil"/>
              <w:left w:val="nil"/>
              <w:bottom w:val="single" w:sz="4" w:space="0" w:color="auto"/>
              <w:right w:val="single" w:sz="4" w:space="0" w:color="auto"/>
            </w:tcBorders>
            <w:shd w:val="clear" w:color="000000" w:fill="C5D9F1"/>
            <w:vAlign w:val="center"/>
            <w:hideMark/>
          </w:tcPr>
          <w:p w14:paraId="3597FA35"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Talleres especializados de atención a personas con discapacidad aplicado a salud para personal de unidades que cuentan con mecanismos incluyentes</w:t>
            </w:r>
          </w:p>
        </w:tc>
        <w:tc>
          <w:tcPr>
            <w:tcW w:w="314" w:type="pct"/>
            <w:tcBorders>
              <w:top w:val="nil"/>
              <w:left w:val="nil"/>
              <w:bottom w:val="single" w:sz="4" w:space="0" w:color="auto"/>
              <w:right w:val="single" w:sz="4" w:space="0" w:color="auto"/>
            </w:tcBorders>
            <w:shd w:val="clear" w:color="000000" w:fill="C5D9F1"/>
            <w:vAlign w:val="center"/>
            <w:hideMark/>
          </w:tcPr>
          <w:p w14:paraId="2266A36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noWrap/>
            <w:vAlign w:val="center"/>
            <w:hideMark/>
          </w:tcPr>
          <w:p w14:paraId="5696E88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76635B8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CBB5E1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3979866"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196F85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1.06</w:t>
            </w:r>
          </w:p>
        </w:tc>
        <w:tc>
          <w:tcPr>
            <w:tcW w:w="757" w:type="pct"/>
            <w:tcBorders>
              <w:top w:val="nil"/>
              <w:left w:val="nil"/>
              <w:bottom w:val="single" w:sz="4" w:space="0" w:color="auto"/>
              <w:right w:val="single" w:sz="4" w:space="0" w:color="auto"/>
            </w:tcBorders>
            <w:shd w:val="clear" w:color="auto" w:fill="auto"/>
            <w:noWrap/>
            <w:vAlign w:val="center"/>
            <w:hideMark/>
          </w:tcPr>
          <w:p w14:paraId="07C2EC9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auto" w:fill="auto"/>
            <w:vAlign w:val="center"/>
            <w:hideMark/>
          </w:tcPr>
          <w:p w14:paraId="5BFA35E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33401</w:t>
            </w:r>
          </w:p>
        </w:tc>
        <w:tc>
          <w:tcPr>
            <w:tcW w:w="826" w:type="pct"/>
            <w:tcBorders>
              <w:top w:val="nil"/>
              <w:left w:val="nil"/>
              <w:bottom w:val="single" w:sz="4" w:space="0" w:color="auto"/>
              <w:right w:val="single" w:sz="4" w:space="0" w:color="auto"/>
            </w:tcBorders>
            <w:shd w:val="clear" w:color="auto" w:fill="auto"/>
            <w:vAlign w:val="center"/>
            <w:hideMark/>
          </w:tcPr>
          <w:p w14:paraId="28F3378A" w14:textId="41A4FA68"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Servicios para </w:t>
            </w:r>
            <w:r w:rsidR="005519C1" w:rsidRPr="00D51808">
              <w:rPr>
                <w:rFonts w:eastAsia="Times New Roman" w:cs="Calibri"/>
                <w:color w:val="000000"/>
                <w:sz w:val="20"/>
                <w:lang w:eastAsia="es-MX"/>
              </w:rPr>
              <w:t>capacitación</w:t>
            </w:r>
            <w:r w:rsidRPr="00D51808">
              <w:rPr>
                <w:rFonts w:eastAsia="Times New Roman" w:cs="Calibri"/>
                <w:color w:val="000000"/>
                <w:sz w:val="20"/>
                <w:lang w:eastAsia="es-MX"/>
              </w:rPr>
              <w:t xml:space="preserve"> a servidores </w:t>
            </w:r>
            <w:r w:rsidR="005519C1" w:rsidRPr="00D51808">
              <w:rPr>
                <w:rFonts w:eastAsia="Times New Roman" w:cs="Calibri"/>
                <w:color w:val="000000"/>
                <w:sz w:val="20"/>
                <w:lang w:eastAsia="es-MX"/>
              </w:rPr>
              <w:t>públicos</w:t>
            </w:r>
            <w:r w:rsidR="005519C1">
              <w:rPr>
                <w:rFonts w:eastAsia="Times New Roman" w:cs="Calibri"/>
                <w:color w:val="000000"/>
                <w:sz w:val="20"/>
                <w:lang w:eastAsia="es-MX"/>
              </w:rPr>
              <w:t>.</w:t>
            </w:r>
          </w:p>
        </w:tc>
        <w:tc>
          <w:tcPr>
            <w:tcW w:w="1306" w:type="pct"/>
            <w:tcBorders>
              <w:top w:val="nil"/>
              <w:left w:val="nil"/>
              <w:bottom w:val="single" w:sz="4" w:space="0" w:color="auto"/>
              <w:right w:val="single" w:sz="4" w:space="0" w:color="auto"/>
            </w:tcBorders>
            <w:shd w:val="clear" w:color="auto" w:fill="auto"/>
            <w:vAlign w:val="center"/>
            <w:hideMark/>
          </w:tcPr>
          <w:p w14:paraId="15A66155"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Talleres especializados en lenguas indígenas de la región aplicado a salud para personal de unidades que cuentan con mecanismos incluyentes</w:t>
            </w:r>
          </w:p>
        </w:tc>
        <w:tc>
          <w:tcPr>
            <w:tcW w:w="314" w:type="pct"/>
            <w:tcBorders>
              <w:top w:val="nil"/>
              <w:left w:val="nil"/>
              <w:bottom w:val="single" w:sz="4" w:space="0" w:color="auto"/>
              <w:right w:val="single" w:sz="4" w:space="0" w:color="auto"/>
            </w:tcBorders>
            <w:shd w:val="clear" w:color="auto" w:fill="auto"/>
            <w:vAlign w:val="center"/>
            <w:hideMark/>
          </w:tcPr>
          <w:p w14:paraId="2AF0B63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noWrap/>
            <w:vAlign w:val="center"/>
            <w:hideMark/>
          </w:tcPr>
          <w:p w14:paraId="6F8A7E7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2F22A76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5F7DAE6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38DE040" w14:textId="77777777" w:rsidTr="00F96489">
        <w:trPr>
          <w:trHeight w:val="6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9BE871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1.07</w:t>
            </w:r>
          </w:p>
        </w:tc>
        <w:tc>
          <w:tcPr>
            <w:tcW w:w="757" w:type="pct"/>
            <w:tcBorders>
              <w:top w:val="nil"/>
              <w:left w:val="nil"/>
              <w:bottom w:val="single" w:sz="4" w:space="0" w:color="auto"/>
              <w:right w:val="single" w:sz="4" w:space="0" w:color="auto"/>
            </w:tcBorders>
            <w:shd w:val="clear" w:color="000000" w:fill="C5D9F1"/>
            <w:noWrap/>
            <w:vAlign w:val="center"/>
            <w:hideMark/>
          </w:tcPr>
          <w:p w14:paraId="3D51C8A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vAlign w:val="center"/>
            <w:hideMark/>
          </w:tcPr>
          <w:p w14:paraId="058AE70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33401</w:t>
            </w:r>
          </w:p>
        </w:tc>
        <w:tc>
          <w:tcPr>
            <w:tcW w:w="826" w:type="pct"/>
            <w:tcBorders>
              <w:top w:val="nil"/>
              <w:left w:val="nil"/>
              <w:bottom w:val="single" w:sz="4" w:space="0" w:color="auto"/>
              <w:right w:val="single" w:sz="4" w:space="0" w:color="auto"/>
            </w:tcBorders>
            <w:shd w:val="clear" w:color="000000" w:fill="C5D9F1"/>
            <w:vAlign w:val="center"/>
            <w:hideMark/>
          </w:tcPr>
          <w:p w14:paraId="3CCE2B99" w14:textId="06C4AC94"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Servicios para </w:t>
            </w:r>
            <w:r w:rsidR="005519C1" w:rsidRPr="00D51808">
              <w:rPr>
                <w:rFonts w:eastAsia="Times New Roman" w:cs="Calibri"/>
                <w:color w:val="000000"/>
                <w:sz w:val="20"/>
                <w:lang w:eastAsia="es-MX"/>
              </w:rPr>
              <w:t>capacitación</w:t>
            </w:r>
            <w:r w:rsidRPr="00D51808">
              <w:rPr>
                <w:rFonts w:eastAsia="Times New Roman" w:cs="Calibri"/>
                <w:color w:val="000000"/>
                <w:sz w:val="20"/>
                <w:lang w:eastAsia="es-MX"/>
              </w:rPr>
              <w:t xml:space="preserve"> a servidores </w:t>
            </w:r>
            <w:r w:rsidR="005519C1" w:rsidRPr="00D51808">
              <w:rPr>
                <w:rFonts w:eastAsia="Times New Roman" w:cs="Calibri"/>
                <w:color w:val="000000"/>
                <w:sz w:val="20"/>
                <w:lang w:eastAsia="es-MX"/>
              </w:rPr>
              <w:t>públicos</w:t>
            </w:r>
          </w:p>
        </w:tc>
        <w:tc>
          <w:tcPr>
            <w:tcW w:w="1306" w:type="pct"/>
            <w:tcBorders>
              <w:top w:val="nil"/>
              <w:left w:val="nil"/>
              <w:bottom w:val="single" w:sz="4" w:space="0" w:color="auto"/>
              <w:right w:val="single" w:sz="4" w:space="0" w:color="auto"/>
            </w:tcBorders>
            <w:shd w:val="clear" w:color="000000" w:fill="C5D9F1"/>
            <w:vAlign w:val="center"/>
            <w:hideMark/>
          </w:tcPr>
          <w:p w14:paraId="4C6B5291"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Diplomado en Salud Pública (INSP).</w:t>
            </w:r>
          </w:p>
        </w:tc>
        <w:tc>
          <w:tcPr>
            <w:tcW w:w="314" w:type="pct"/>
            <w:tcBorders>
              <w:top w:val="nil"/>
              <w:left w:val="nil"/>
              <w:bottom w:val="single" w:sz="4" w:space="0" w:color="auto"/>
              <w:right w:val="single" w:sz="4" w:space="0" w:color="auto"/>
            </w:tcBorders>
            <w:shd w:val="clear" w:color="000000" w:fill="C5D9F1"/>
            <w:vAlign w:val="center"/>
            <w:hideMark/>
          </w:tcPr>
          <w:p w14:paraId="4C4B512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noWrap/>
            <w:vAlign w:val="center"/>
            <w:hideMark/>
          </w:tcPr>
          <w:p w14:paraId="007616A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w:t>
            </w:r>
          </w:p>
        </w:tc>
        <w:tc>
          <w:tcPr>
            <w:tcW w:w="386" w:type="pct"/>
            <w:tcBorders>
              <w:top w:val="nil"/>
              <w:left w:val="nil"/>
              <w:bottom w:val="single" w:sz="4" w:space="0" w:color="auto"/>
              <w:right w:val="single" w:sz="4" w:space="0" w:color="auto"/>
            </w:tcBorders>
            <w:shd w:val="clear" w:color="000000" w:fill="C5D9F1"/>
            <w:noWrap/>
            <w:vAlign w:val="center"/>
            <w:hideMark/>
          </w:tcPr>
          <w:p w14:paraId="4D4F95F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139701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FBC847A" w14:textId="77777777" w:rsidTr="00F96489">
        <w:trPr>
          <w:trHeight w:val="289"/>
        </w:trPr>
        <w:tc>
          <w:tcPr>
            <w:tcW w:w="268" w:type="pct"/>
            <w:tcBorders>
              <w:top w:val="nil"/>
              <w:left w:val="nil"/>
              <w:bottom w:val="nil"/>
              <w:right w:val="nil"/>
            </w:tcBorders>
            <w:shd w:val="clear" w:color="auto" w:fill="auto"/>
            <w:noWrap/>
            <w:vAlign w:val="bottom"/>
            <w:hideMark/>
          </w:tcPr>
          <w:p w14:paraId="44E0AC13"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7A363C6A"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0DB8990F"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7DD49350"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5F244D1C"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0EAF1E7D"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6F3169CA"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55B4560E"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025631AE"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1B2FB7CF" w14:textId="77777777" w:rsidTr="00F96489">
        <w:trPr>
          <w:trHeight w:val="289"/>
        </w:trPr>
        <w:tc>
          <w:tcPr>
            <w:tcW w:w="2161" w:type="pct"/>
            <w:gridSpan w:val="4"/>
            <w:tcBorders>
              <w:top w:val="nil"/>
              <w:left w:val="nil"/>
              <w:bottom w:val="nil"/>
              <w:right w:val="nil"/>
            </w:tcBorders>
            <w:shd w:val="clear" w:color="auto" w:fill="auto"/>
            <w:noWrap/>
            <w:vAlign w:val="bottom"/>
            <w:hideMark/>
          </w:tcPr>
          <w:p w14:paraId="3E3312DE" w14:textId="77777777" w:rsidR="00D51808" w:rsidRPr="00D51808" w:rsidRDefault="00D51808" w:rsidP="00D51808">
            <w:pPr>
              <w:jc w:val="left"/>
              <w:rPr>
                <w:rFonts w:eastAsia="Times New Roman" w:cs="Calibri"/>
                <w:b/>
                <w:bCs/>
                <w:color w:val="000000"/>
                <w:sz w:val="20"/>
                <w:lang w:eastAsia="es-MX"/>
              </w:rPr>
            </w:pPr>
            <w:r w:rsidRPr="00D51808">
              <w:rPr>
                <w:rFonts w:eastAsia="Times New Roman" w:cs="Calibri"/>
                <w:b/>
                <w:bCs/>
                <w:color w:val="000000"/>
                <w:sz w:val="20"/>
                <w:lang w:eastAsia="es-MX"/>
              </w:rPr>
              <w:t>PARTIDA 2. IMPRESIONES Y ELABORACIÓN DE MATERIAL INFORMATIVO</w:t>
            </w:r>
          </w:p>
        </w:tc>
        <w:tc>
          <w:tcPr>
            <w:tcW w:w="1306" w:type="pct"/>
            <w:tcBorders>
              <w:top w:val="nil"/>
              <w:left w:val="nil"/>
              <w:bottom w:val="nil"/>
              <w:right w:val="nil"/>
            </w:tcBorders>
            <w:shd w:val="clear" w:color="auto" w:fill="auto"/>
            <w:noWrap/>
            <w:vAlign w:val="bottom"/>
            <w:hideMark/>
          </w:tcPr>
          <w:p w14:paraId="48679142" w14:textId="77777777" w:rsidR="00D51808" w:rsidRPr="00D51808" w:rsidRDefault="00D51808" w:rsidP="00D51808">
            <w:pPr>
              <w:jc w:val="left"/>
              <w:rPr>
                <w:rFonts w:eastAsia="Times New Roman" w:cs="Calibri"/>
                <w:b/>
                <w:bCs/>
                <w:color w:val="000000"/>
                <w:sz w:val="20"/>
                <w:lang w:eastAsia="es-MX"/>
              </w:rPr>
            </w:pPr>
          </w:p>
        </w:tc>
        <w:tc>
          <w:tcPr>
            <w:tcW w:w="314" w:type="pct"/>
            <w:tcBorders>
              <w:top w:val="nil"/>
              <w:left w:val="nil"/>
              <w:bottom w:val="nil"/>
              <w:right w:val="nil"/>
            </w:tcBorders>
            <w:shd w:val="clear" w:color="auto" w:fill="auto"/>
            <w:vAlign w:val="center"/>
            <w:hideMark/>
          </w:tcPr>
          <w:p w14:paraId="483C7D2C"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539AE5E9"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78730F2E"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711A5B5B"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6D2AF223" w14:textId="77777777" w:rsidTr="00F96489">
        <w:trPr>
          <w:trHeight w:val="600"/>
        </w:trPr>
        <w:tc>
          <w:tcPr>
            <w:tcW w:w="268"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10AB3C85"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PARTIDA</w:t>
            </w:r>
          </w:p>
        </w:tc>
        <w:tc>
          <w:tcPr>
            <w:tcW w:w="757" w:type="pct"/>
            <w:tcBorders>
              <w:top w:val="single" w:sz="4" w:space="0" w:color="auto"/>
              <w:left w:val="nil"/>
              <w:bottom w:val="single" w:sz="4" w:space="0" w:color="auto"/>
              <w:right w:val="single" w:sz="4" w:space="0" w:color="auto"/>
            </w:tcBorders>
            <w:shd w:val="clear" w:color="000000" w:fill="6A98C5"/>
            <w:noWrap/>
            <w:vAlign w:val="center"/>
            <w:hideMark/>
          </w:tcPr>
          <w:p w14:paraId="143D7643"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Programa</w:t>
            </w:r>
          </w:p>
        </w:tc>
        <w:tc>
          <w:tcPr>
            <w:tcW w:w="310" w:type="pct"/>
            <w:tcBorders>
              <w:top w:val="single" w:sz="4" w:space="0" w:color="auto"/>
              <w:left w:val="nil"/>
              <w:bottom w:val="single" w:sz="4" w:space="0" w:color="auto"/>
              <w:right w:val="single" w:sz="4" w:space="0" w:color="auto"/>
            </w:tcBorders>
            <w:shd w:val="clear" w:color="000000" w:fill="6A98C5"/>
            <w:vAlign w:val="center"/>
            <w:hideMark/>
          </w:tcPr>
          <w:p w14:paraId="14EEA7C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Clave partida</w:t>
            </w:r>
          </w:p>
        </w:tc>
        <w:tc>
          <w:tcPr>
            <w:tcW w:w="826" w:type="pct"/>
            <w:tcBorders>
              <w:top w:val="single" w:sz="4" w:space="0" w:color="auto"/>
              <w:left w:val="nil"/>
              <w:bottom w:val="single" w:sz="4" w:space="0" w:color="auto"/>
              <w:right w:val="single" w:sz="4" w:space="0" w:color="auto"/>
            </w:tcBorders>
            <w:shd w:val="clear" w:color="000000" w:fill="6A98C5"/>
            <w:noWrap/>
            <w:vAlign w:val="center"/>
            <w:hideMark/>
          </w:tcPr>
          <w:p w14:paraId="22A85DE8"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 xml:space="preserve">Insumo </w:t>
            </w:r>
          </w:p>
        </w:tc>
        <w:tc>
          <w:tcPr>
            <w:tcW w:w="1306" w:type="pct"/>
            <w:tcBorders>
              <w:top w:val="single" w:sz="4" w:space="0" w:color="auto"/>
              <w:left w:val="nil"/>
              <w:bottom w:val="single" w:sz="4" w:space="0" w:color="auto"/>
              <w:right w:val="single" w:sz="4" w:space="0" w:color="auto"/>
            </w:tcBorders>
            <w:shd w:val="clear" w:color="000000" w:fill="6A98C5"/>
            <w:noWrap/>
            <w:vAlign w:val="center"/>
            <w:hideMark/>
          </w:tcPr>
          <w:p w14:paraId="30275F7B" w14:textId="2AEB4128" w:rsidR="00D51808" w:rsidRPr="00D51808" w:rsidRDefault="005519C1"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Descripción</w:t>
            </w:r>
            <w:r w:rsidR="00D51808" w:rsidRPr="00D51808">
              <w:rPr>
                <w:rFonts w:eastAsia="Times New Roman" w:cs="Calibri"/>
                <w:b/>
                <w:bCs/>
                <w:color w:val="FFFFFF"/>
                <w:sz w:val="20"/>
                <w:lang w:eastAsia="es-MX"/>
              </w:rPr>
              <w:t xml:space="preserve"> complementaria</w:t>
            </w:r>
          </w:p>
        </w:tc>
        <w:tc>
          <w:tcPr>
            <w:tcW w:w="314" w:type="pct"/>
            <w:tcBorders>
              <w:top w:val="single" w:sz="4" w:space="0" w:color="auto"/>
              <w:left w:val="nil"/>
              <w:bottom w:val="single" w:sz="4" w:space="0" w:color="auto"/>
              <w:right w:val="single" w:sz="4" w:space="0" w:color="auto"/>
            </w:tcBorders>
            <w:shd w:val="clear" w:color="000000" w:fill="6A98C5"/>
            <w:vAlign w:val="center"/>
            <w:hideMark/>
          </w:tcPr>
          <w:p w14:paraId="7186AF1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Unidad de medida</w:t>
            </w:r>
          </w:p>
        </w:tc>
        <w:tc>
          <w:tcPr>
            <w:tcW w:w="288" w:type="pct"/>
            <w:tcBorders>
              <w:top w:val="single" w:sz="4" w:space="0" w:color="auto"/>
              <w:left w:val="nil"/>
              <w:bottom w:val="single" w:sz="4" w:space="0" w:color="auto"/>
              <w:right w:val="single" w:sz="4" w:space="0" w:color="auto"/>
            </w:tcBorders>
            <w:shd w:val="clear" w:color="000000" w:fill="6A98C5"/>
            <w:noWrap/>
            <w:vAlign w:val="center"/>
            <w:hideMark/>
          </w:tcPr>
          <w:p w14:paraId="56F9365D"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Cantidad</w:t>
            </w:r>
          </w:p>
        </w:tc>
        <w:tc>
          <w:tcPr>
            <w:tcW w:w="386" w:type="pct"/>
            <w:tcBorders>
              <w:top w:val="single" w:sz="4" w:space="0" w:color="auto"/>
              <w:left w:val="nil"/>
              <w:bottom w:val="single" w:sz="4" w:space="0" w:color="auto"/>
              <w:right w:val="single" w:sz="4" w:space="0" w:color="auto"/>
            </w:tcBorders>
            <w:shd w:val="clear" w:color="000000" w:fill="6A98C5"/>
            <w:vAlign w:val="bottom"/>
            <w:hideMark/>
          </w:tcPr>
          <w:p w14:paraId="31A78299"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Precio Unitario</w:t>
            </w:r>
          </w:p>
        </w:tc>
        <w:tc>
          <w:tcPr>
            <w:tcW w:w="547" w:type="pct"/>
            <w:tcBorders>
              <w:top w:val="single" w:sz="4" w:space="0" w:color="auto"/>
              <w:left w:val="nil"/>
              <w:bottom w:val="single" w:sz="4" w:space="0" w:color="auto"/>
              <w:right w:val="single" w:sz="4" w:space="0" w:color="auto"/>
            </w:tcBorders>
            <w:shd w:val="clear" w:color="000000" w:fill="6A98C5"/>
            <w:vAlign w:val="center"/>
            <w:hideMark/>
          </w:tcPr>
          <w:p w14:paraId="024A083E"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Importe</w:t>
            </w:r>
          </w:p>
        </w:tc>
      </w:tr>
      <w:tr w:rsidR="00D51808" w:rsidRPr="00D51808" w14:paraId="09D06D91"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3980AB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2.01</w:t>
            </w:r>
          </w:p>
        </w:tc>
        <w:tc>
          <w:tcPr>
            <w:tcW w:w="757" w:type="pct"/>
            <w:tcBorders>
              <w:top w:val="nil"/>
              <w:left w:val="nil"/>
              <w:bottom w:val="single" w:sz="4" w:space="0" w:color="auto"/>
              <w:right w:val="single" w:sz="4" w:space="0" w:color="auto"/>
            </w:tcBorders>
            <w:shd w:val="clear" w:color="000000" w:fill="C5D9F1"/>
            <w:noWrap/>
            <w:vAlign w:val="center"/>
            <w:hideMark/>
          </w:tcPr>
          <w:p w14:paraId="1AE03C3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Colectivos</w:t>
            </w:r>
          </w:p>
        </w:tc>
        <w:tc>
          <w:tcPr>
            <w:tcW w:w="310" w:type="pct"/>
            <w:tcBorders>
              <w:top w:val="nil"/>
              <w:left w:val="nil"/>
              <w:bottom w:val="single" w:sz="4" w:space="0" w:color="auto"/>
              <w:right w:val="single" w:sz="4" w:space="0" w:color="auto"/>
            </w:tcBorders>
            <w:shd w:val="clear" w:color="000000" w:fill="C5D9F1"/>
            <w:noWrap/>
            <w:vAlign w:val="center"/>
            <w:hideMark/>
          </w:tcPr>
          <w:p w14:paraId="2773D29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2163C4CD" w14:textId="2F0AB859"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0B81B84E"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Impresión de formatos para la certificación de comunidades (block de 100 hojas).</w:t>
            </w:r>
          </w:p>
        </w:tc>
        <w:tc>
          <w:tcPr>
            <w:tcW w:w="314" w:type="pct"/>
            <w:tcBorders>
              <w:top w:val="nil"/>
              <w:left w:val="nil"/>
              <w:bottom w:val="single" w:sz="4" w:space="0" w:color="auto"/>
              <w:right w:val="single" w:sz="4" w:space="0" w:color="auto"/>
            </w:tcBorders>
            <w:shd w:val="clear" w:color="000000" w:fill="C5D9F1"/>
            <w:vAlign w:val="center"/>
            <w:hideMark/>
          </w:tcPr>
          <w:p w14:paraId="0A8834E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2662F82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w:t>
            </w:r>
          </w:p>
        </w:tc>
        <w:tc>
          <w:tcPr>
            <w:tcW w:w="386" w:type="pct"/>
            <w:tcBorders>
              <w:top w:val="nil"/>
              <w:left w:val="nil"/>
              <w:bottom w:val="single" w:sz="4" w:space="0" w:color="auto"/>
              <w:right w:val="single" w:sz="4" w:space="0" w:color="auto"/>
            </w:tcBorders>
            <w:shd w:val="clear" w:color="000000" w:fill="C5D9F1"/>
            <w:noWrap/>
            <w:vAlign w:val="center"/>
            <w:hideMark/>
          </w:tcPr>
          <w:p w14:paraId="3DD6053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694140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DCACE77"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C08092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2.02</w:t>
            </w:r>
          </w:p>
        </w:tc>
        <w:tc>
          <w:tcPr>
            <w:tcW w:w="757" w:type="pct"/>
            <w:tcBorders>
              <w:top w:val="nil"/>
              <w:left w:val="nil"/>
              <w:bottom w:val="single" w:sz="4" w:space="0" w:color="auto"/>
              <w:right w:val="single" w:sz="4" w:space="0" w:color="auto"/>
            </w:tcBorders>
            <w:shd w:val="clear" w:color="auto" w:fill="auto"/>
            <w:noWrap/>
            <w:vAlign w:val="center"/>
            <w:hideMark/>
          </w:tcPr>
          <w:p w14:paraId="7B54D15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Colectivos</w:t>
            </w:r>
          </w:p>
        </w:tc>
        <w:tc>
          <w:tcPr>
            <w:tcW w:w="310" w:type="pct"/>
            <w:tcBorders>
              <w:top w:val="nil"/>
              <w:left w:val="nil"/>
              <w:bottom w:val="single" w:sz="4" w:space="0" w:color="auto"/>
              <w:right w:val="single" w:sz="4" w:space="0" w:color="auto"/>
            </w:tcBorders>
            <w:shd w:val="clear" w:color="auto" w:fill="auto"/>
            <w:noWrap/>
            <w:vAlign w:val="center"/>
            <w:hideMark/>
          </w:tcPr>
          <w:p w14:paraId="7FF0208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3A1D4CD6" w14:textId="7444BC55"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11198D94"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Impresión de póster de la Matriz de Requisitos para la certificación de una comunidad promotora de la Salud, tamaño 50 cm x 40 cm (una por unidad de salud).</w:t>
            </w:r>
          </w:p>
        </w:tc>
        <w:tc>
          <w:tcPr>
            <w:tcW w:w="314" w:type="pct"/>
            <w:tcBorders>
              <w:top w:val="nil"/>
              <w:left w:val="nil"/>
              <w:bottom w:val="single" w:sz="4" w:space="0" w:color="auto"/>
              <w:right w:val="single" w:sz="4" w:space="0" w:color="auto"/>
            </w:tcBorders>
            <w:shd w:val="clear" w:color="auto" w:fill="auto"/>
            <w:vAlign w:val="center"/>
            <w:hideMark/>
          </w:tcPr>
          <w:p w14:paraId="1C59267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325191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w:t>
            </w:r>
          </w:p>
        </w:tc>
        <w:tc>
          <w:tcPr>
            <w:tcW w:w="386" w:type="pct"/>
            <w:tcBorders>
              <w:top w:val="nil"/>
              <w:left w:val="nil"/>
              <w:bottom w:val="single" w:sz="4" w:space="0" w:color="auto"/>
              <w:right w:val="single" w:sz="4" w:space="0" w:color="auto"/>
            </w:tcBorders>
            <w:shd w:val="clear" w:color="auto" w:fill="auto"/>
            <w:noWrap/>
            <w:vAlign w:val="center"/>
            <w:hideMark/>
          </w:tcPr>
          <w:p w14:paraId="614159B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31C3FD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B3732D1"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385F622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2.03</w:t>
            </w:r>
          </w:p>
        </w:tc>
        <w:tc>
          <w:tcPr>
            <w:tcW w:w="757" w:type="pct"/>
            <w:tcBorders>
              <w:top w:val="nil"/>
              <w:left w:val="nil"/>
              <w:bottom w:val="single" w:sz="4" w:space="0" w:color="auto"/>
              <w:right w:val="single" w:sz="4" w:space="0" w:color="auto"/>
            </w:tcBorders>
            <w:shd w:val="clear" w:color="000000" w:fill="C5D9F1"/>
            <w:noWrap/>
            <w:vAlign w:val="center"/>
            <w:hideMark/>
          </w:tcPr>
          <w:p w14:paraId="3E45517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000000" w:fill="C5D9F1"/>
            <w:noWrap/>
            <w:vAlign w:val="center"/>
            <w:hideMark/>
          </w:tcPr>
          <w:p w14:paraId="045390F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14ECE677" w14:textId="0EFF61A0"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5F522671"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Kit para señalización de servicios amigables para adolescentes</w:t>
            </w:r>
          </w:p>
        </w:tc>
        <w:tc>
          <w:tcPr>
            <w:tcW w:w="314" w:type="pct"/>
            <w:tcBorders>
              <w:top w:val="nil"/>
              <w:left w:val="nil"/>
              <w:bottom w:val="single" w:sz="4" w:space="0" w:color="auto"/>
              <w:right w:val="single" w:sz="4" w:space="0" w:color="auto"/>
            </w:tcBorders>
            <w:shd w:val="clear" w:color="000000" w:fill="C5D9F1"/>
            <w:vAlign w:val="center"/>
            <w:hideMark/>
          </w:tcPr>
          <w:p w14:paraId="6D99944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37D9DF0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000000" w:fill="C5D9F1"/>
            <w:noWrap/>
            <w:vAlign w:val="center"/>
            <w:hideMark/>
          </w:tcPr>
          <w:p w14:paraId="3C4DDFC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28F36D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5600B26"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2FA5409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2.04</w:t>
            </w:r>
          </w:p>
        </w:tc>
        <w:tc>
          <w:tcPr>
            <w:tcW w:w="757" w:type="pct"/>
            <w:tcBorders>
              <w:top w:val="nil"/>
              <w:left w:val="nil"/>
              <w:bottom w:val="single" w:sz="4" w:space="0" w:color="auto"/>
              <w:right w:val="single" w:sz="4" w:space="0" w:color="auto"/>
            </w:tcBorders>
            <w:shd w:val="clear" w:color="auto" w:fill="auto"/>
            <w:noWrap/>
            <w:vAlign w:val="center"/>
            <w:hideMark/>
          </w:tcPr>
          <w:p w14:paraId="71AA967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385B88B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2A985F32" w14:textId="19E30082"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3288DA08"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FORMATO DE SOLICITUD Y REPORTE DE CITOLOGÍA</w:t>
            </w:r>
          </w:p>
        </w:tc>
        <w:tc>
          <w:tcPr>
            <w:tcW w:w="314" w:type="pct"/>
            <w:tcBorders>
              <w:top w:val="nil"/>
              <w:left w:val="nil"/>
              <w:bottom w:val="single" w:sz="4" w:space="0" w:color="auto"/>
              <w:right w:val="single" w:sz="4" w:space="0" w:color="auto"/>
            </w:tcBorders>
            <w:shd w:val="clear" w:color="auto" w:fill="auto"/>
            <w:vAlign w:val="center"/>
            <w:hideMark/>
          </w:tcPr>
          <w:p w14:paraId="472128B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E23DD1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15</w:t>
            </w:r>
          </w:p>
        </w:tc>
        <w:tc>
          <w:tcPr>
            <w:tcW w:w="386" w:type="pct"/>
            <w:tcBorders>
              <w:top w:val="nil"/>
              <w:left w:val="nil"/>
              <w:bottom w:val="single" w:sz="4" w:space="0" w:color="auto"/>
              <w:right w:val="single" w:sz="4" w:space="0" w:color="auto"/>
            </w:tcBorders>
            <w:shd w:val="clear" w:color="auto" w:fill="auto"/>
            <w:noWrap/>
            <w:vAlign w:val="center"/>
            <w:hideMark/>
          </w:tcPr>
          <w:p w14:paraId="20E537F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4A191B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D6D7D6B"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098795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2.05</w:t>
            </w:r>
          </w:p>
        </w:tc>
        <w:tc>
          <w:tcPr>
            <w:tcW w:w="757" w:type="pct"/>
            <w:tcBorders>
              <w:top w:val="nil"/>
              <w:left w:val="nil"/>
              <w:bottom w:val="single" w:sz="4" w:space="0" w:color="auto"/>
              <w:right w:val="single" w:sz="4" w:space="0" w:color="auto"/>
            </w:tcBorders>
            <w:shd w:val="clear" w:color="000000" w:fill="C5D9F1"/>
            <w:noWrap/>
            <w:vAlign w:val="center"/>
            <w:hideMark/>
          </w:tcPr>
          <w:p w14:paraId="1473AB7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000000" w:fill="C5D9F1"/>
            <w:noWrap/>
            <w:vAlign w:val="center"/>
            <w:hideMark/>
          </w:tcPr>
          <w:p w14:paraId="3486ACA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2D9B79FC" w14:textId="27603BA2"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40A38C2B"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PARA REGISTRAR LAS EXPLORACIONES CLÍNICAS</w:t>
            </w:r>
          </w:p>
        </w:tc>
        <w:tc>
          <w:tcPr>
            <w:tcW w:w="314" w:type="pct"/>
            <w:tcBorders>
              <w:top w:val="nil"/>
              <w:left w:val="nil"/>
              <w:bottom w:val="single" w:sz="4" w:space="0" w:color="auto"/>
              <w:right w:val="single" w:sz="4" w:space="0" w:color="auto"/>
            </w:tcBorders>
            <w:shd w:val="clear" w:color="000000" w:fill="C5D9F1"/>
            <w:vAlign w:val="center"/>
            <w:hideMark/>
          </w:tcPr>
          <w:p w14:paraId="5D451C5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3F5E3EA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8</w:t>
            </w:r>
          </w:p>
        </w:tc>
        <w:tc>
          <w:tcPr>
            <w:tcW w:w="386" w:type="pct"/>
            <w:tcBorders>
              <w:top w:val="nil"/>
              <w:left w:val="nil"/>
              <w:bottom w:val="single" w:sz="4" w:space="0" w:color="auto"/>
              <w:right w:val="single" w:sz="4" w:space="0" w:color="auto"/>
            </w:tcBorders>
            <w:shd w:val="clear" w:color="000000" w:fill="C5D9F1"/>
            <w:noWrap/>
            <w:vAlign w:val="center"/>
            <w:hideMark/>
          </w:tcPr>
          <w:p w14:paraId="1D976EB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57ED2E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9E5B636"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C71771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2.06</w:t>
            </w:r>
          </w:p>
        </w:tc>
        <w:tc>
          <w:tcPr>
            <w:tcW w:w="757" w:type="pct"/>
            <w:tcBorders>
              <w:top w:val="nil"/>
              <w:left w:val="nil"/>
              <w:bottom w:val="single" w:sz="4" w:space="0" w:color="auto"/>
              <w:right w:val="single" w:sz="4" w:space="0" w:color="auto"/>
            </w:tcBorders>
            <w:shd w:val="clear" w:color="auto" w:fill="auto"/>
            <w:noWrap/>
            <w:vAlign w:val="center"/>
            <w:hideMark/>
          </w:tcPr>
          <w:p w14:paraId="57F2AC0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13BF9B4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38B4FF36" w14:textId="727EEDA1"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12AF7D3B"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FORMATO DE BIOPSIAS DE CONTROL</w:t>
            </w:r>
          </w:p>
        </w:tc>
        <w:tc>
          <w:tcPr>
            <w:tcW w:w="314" w:type="pct"/>
            <w:tcBorders>
              <w:top w:val="nil"/>
              <w:left w:val="nil"/>
              <w:bottom w:val="single" w:sz="4" w:space="0" w:color="auto"/>
              <w:right w:val="single" w:sz="4" w:space="0" w:color="auto"/>
            </w:tcBorders>
            <w:shd w:val="clear" w:color="auto" w:fill="auto"/>
            <w:vAlign w:val="center"/>
            <w:hideMark/>
          </w:tcPr>
          <w:p w14:paraId="7164064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55143A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w:t>
            </w:r>
          </w:p>
        </w:tc>
        <w:tc>
          <w:tcPr>
            <w:tcW w:w="386" w:type="pct"/>
            <w:tcBorders>
              <w:top w:val="nil"/>
              <w:left w:val="nil"/>
              <w:bottom w:val="single" w:sz="4" w:space="0" w:color="auto"/>
              <w:right w:val="single" w:sz="4" w:space="0" w:color="auto"/>
            </w:tcBorders>
            <w:shd w:val="clear" w:color="auto" w:fill="auto"/>
            <w:noWrap/>
            <w:vAlign w:val="center"/>
            <w:hideMark/>
          </w:tcPr>
          <w:p w14:paraId="399C6B1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0C5A8B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90522EE"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7C8C37F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2.07</w:t>
            </w:r>
          </w:p>
        </w:tc>
        <w:tc>
          <w:tcPr>
            <w:tcW w:w="757" w:type="pct"/>
            <w:tcBorders>
              <w:top w:val="nil"/>
              <w:left w:val="nil"/>
              <w:bottom w:val="single" w:sz="4" w:space="0" w:color="auto"/>
              <w:right w:val="single" w:sz="4" w:space="0" w:color="auto"/>
            </w:tcBorders>
            <w:shd w:val="clear" w:color="000000" w:fill="C5D9F1"/>
            <w:noWrap/>
            <w:vAlign w:val="center"/>
            <w:hideMark/>
          </w:tcPr>
          <w:p w14:paraId="2A4CE73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000000" w:fill="C5D9F1"/>
            <w:noWrap/>
            <w:vAlign w:val="center"/>
            <w:hideMark/>
          </w:tcPr>
          <w:p w14:paraId="634ED7A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62B44E73" w14:textId="66BD5BCA"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3A328CBC" w14:textId="7CCB16F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para </w:t>
            </w:r>
            <w:r w:rsidR="005519C1" w:rsidRPr="00D51808">
              <w:rPr>
                <w:rFonts w:eastAsia="Times New Roman" w:cs="Calibri"/>
                <w:color w:val="000000"/>
                <w:sz w:val="20"/>
                <w:lang w:eastAsia="es-MX"/>
              </w:rPr>
              <w:t>citologías</w:t>
            </w:r>
            <w:r w:rsidRPr="00D51808">
              <w:rPr>
                <w:rFonts w:eastAsia="Times New Roman" w:cs="Calibri"/>
                <w:color w:val="000000"/>
                <w:sz w:val="20"/>
                <w:lang w:eastAsia="es-MX"/>
              </w:rPr>
              <w:t xml:space="preserve"> de control</w:t>
            </w:r>
          </w:p>
        </w:tc>
        <w:tc>
          <w:tcPr>
            <w:tcW w:w="314" w:type="pct"/>
            <w:tcBorders>
              <w:top w:val="nil"/>
              <w:left w:val="nil"/>
              <w:bottom w:val="single" w:sz="4" w:space="0" w:color="auto"/>
              <w:right w:val="single" w:sz="4" w:space="0" w:color="auto"/>
            </w:tcBorders>
            <w:shd w:val="clear" w:color="000000" w:fill="C5D9F1"/>
            <w:vAlign w:val="center"/>
            <w:hideMark/>
          </w:tcPr>
          <w:p w14:paraId="404DE4E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753859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w:t>
            </w:r>
          </w:p>
        </w:tc>
        <w:tc>
          <w:tcPr>
            <w:tcW w:w="386" w:type="pct"/>
            <w:tcBorders>
              <w:top w:val="nil"/>
              <w:left w:val="nil"/>
              <w:bottom w:val="single" w:sz="4" w:space="0" w:color="auto"/>
              <w:right w:val="single" w:sz="4" w:space="0" w:color="auto"/>
            </w:tcBorders>
            <w:shd w:val="clear" w:color="000000" w:fill="C5D9F1"/>
            <w:noWrap/>
            <w:vAlign w:val="center"/>
            <w:hideMark/>
          </w:tcPr>
          <w:p w14:paraId="2A393F4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713E95C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3CCA330"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2519AEF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2.08</w:t>
            </w:r>
          </w:p>
        </w:tc>
        <w:tc>
          <w:tcPr>
            <w:tcW w:w="757" w:type="pct"/>
            <w:tcBorders>
              <w:top w:val="nil"/>
              <w:left w:val="nil"/>
              <w:bottom w:val="single" w:sz="4" w:space="0" w:color="auto"/>
              <w:right w:val="single" w:sz="4" w:space="0" w:color="auto"/>
            </w:tcBorders>
            <w:shd w:val="clear" w:color="auto" w:fill="auto"/>
            <w:noWrap/>
            <w:vAlign w:val="center"/>
            <w:hideMark/>
          </w:tcPr>
          <w:p w14:paraId="6559536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2EE0856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766BBAF4" w14:textId="3E9956D5"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1DF0155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para registrar mastografías</w:t>
            </w:r>
          </w:p>
        </w:tc>
        <w:tc>
          <w:tcPr>
            <w:tcW w:w="314" w:type="pct"/>
            <w:tcBorders>
              <w:top w:val="nil"/>
              <w:left w:val="nil"/>
              <w:bottom w:val="single" w:sz="4" w:space="0" w:color="auto"/>
              <w:right w:val="single" w:sz="4" w:space="0" w:color="auto"/>
            </w:tcBorders>
            <w:shd w:val="clear" w:color="auto" w:fill="auto"/>
            <w:vAlign w:val="center"/>
            <w:hideMark/>
          </w:tcPr>
          <w:p w14:paraId="1E70217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4EC1CC0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7BBCAF3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09A8AD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F8A45F7" w14:textId="77777777" w:rsidTr="00F96489">
        <w:trPr>
          <w:trHeight w:val="15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C9D167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2.09</w:t>
            </w:r>
          </w:p>
        </w:tc>
        <w:tc>
          <w:tcPr>
            <w:tcW w:w="757" w:type="pct"/>
            <w:tcBorders>
              <w:top w:val="nil"/>
              <w:left w:val="nil"/>
              <w:bottom w:val="single" w:sz="4" w:space="0" w:color="auto"/>
              <w:right w:val="single" w:sz="4" w:space="0" w:color="auto"/>
            </w:tcBorders>
            <w:shd w:val="clear" w:color="000000" w:fill="C5D9F1"/>
            <w:noWrap/>
            <w:vAlign w:val="center"/>
            <w:hideMark/>
          </w:tcPr>
          <w:p w14:paraId="2172DB1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Adulto Mayor</w:t>
            </w:r>
          </w:p>
        </w:tc>
        <w:tc>
          <w:tcPr>
            <w:tcW w:w="310" w:type="pct"/>
            <w:tcBorders>
              <w:top w:val="nil"/>
              <w:left w:val="nil"/>
              <w:bottom w:val="single" w:sz="4" w:space="0" w:color="auto"/>
              <w:right w:val="single" w:sz="4" w:space="0" w:color="auto"/>
            </w:tcBorders>
            <w:shd w:val="clear" w:color="000000" w:fill="C5D9F1"/>
            <w:noWrap/>
            <w:vAlign w:val="center"/>
            <w:hideMark/>
          </w:tcPr>
          <w:p w14:paraId="4E4D079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33603</w:t>
            </w:r>
          </w:p>
        </w:tc>
        <w:tc>
          <w:tcPr>
            <w:tcW w:w="826" w:type="pct"/>
            <w:tcBorders>
              <w:top w:val="nil"/>
              <w:left w:val="nil"/>
              <w:bottom w:val="single" w:sz="4" w:space="0" w:color="auto"/>
              <w:right w:val="single" w:sz="4" w:space="0" w:color="auto"/>
            </w:tcBorders>
            <w:shd w:val="clear" w:color="000000" w:fill="C5D9F1"/>
            <w:vAlign w:val="center"/>
            <w:hideMark/>
          </w:tcPr>
          <w:p w14:paraId="7C28B85D" w14:textId="2A7C1A6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 de </w:t>
            </w:r>
            <w:r w:rsidR="005519C1" w:rsidRPr="00D51808">
              <w:rPr>
                <w:rFonts w:eastAsia="Times New Roman" w:cs="Calibri"/>
                <w:color w:val="000000"/>
                <w:sz w:val="20"/>
                <w:lang w:eastAsia="es-MX"/>
              </w:rPr>
              <w:t>impresión</w:t>
            </w:r>
            <w:r w:rsidRPr="00D51808">
              <w:rPr>
                <w:rFonts w:eastAsia="Times New Roman" w:cs="Calibri"/>
                <w:color w:val="000000"/>
                <w:sz w:val="20"/>
                <w:lang w:eastAsia="es-MX"/>
              </w:rPr>
              <w:t xml:space="preserve"> de documentos oficiales para la </w:t>
            </w:r>
            <w:r w:rsidR="005519C1" w:rsidRPr="00D51808">
              <w:rPr>
                <w:rFonts w:eastAsia="Times New Roman" w:cs="Calibri"/>
                <w:color w:val="000000"/>
                <w:sz w:val="20"/>
                <w:lang w:eastAsia="es-MX"/>
              </w:rPr>
              <w:t>prestación</w:t>
            </w:r>
            <w:r w:rsidRPr="00D51808">
              <w:rPr>
                <w:rFonts w:eastAsia="Times New Roman" w:cs="Calibri"/>
                <w:color w:val="000000"/>
                <w:sz w:val="20"/>
                <w:lang w:eastAsia="es-MX"/>
              </w:rPr>
              <w:t xml:space="preserve"> de </w:t>
            </w:r>
            <w:proofErr w:type="spellStart"/>
            <w:r w:rsidRPr="00D51808">
              <w:rPr>
                <w:rFonts w:eastAsia="Times New Roman" w:cs="Calibri"/>
                <w:color w:val="000000"/>
                <w:sz w:val="20"/>
                <w:lang w:eastAsia="es-MX"/>
              </w:rPr>
              <w:t>serv</w:t>
            </w:r>
            <w:proofErr w:type="spellEnd"/>
            <w:r w:rsidRPr="00D51808">
              <w:rPr>
                <w:rFonts w:eastAsia="Times New Roman" w:cs="Calibri"/>
                <w:color w:val="000000"/>
                <w:sz w:val="20"/>
                <w:lang w:eastAsia="es-MX"/>
              </w:rPr>
              <w:t>. Pub.</w:t>
            </w:r>
          </w:p>
        </w:tc>
        <w:tc>
          <w:tcPr>
            <w:tcW w:w="1306" w:type="pct"/>
            <w:tcBorders>
              <w:top w:val="nil"/>
              <w:left w:val="nil"/>
              <w:bottom w:val="single" w:sz="4" w:space="0" w:color="auto"/>
              <w:right w:val="single" w:sz="4" w:space="0" w:color="auto"/>
            </w:tcBorders>
            <w:shd w:val="clear" w:color="000000" w:fill="C5D9F1"/>
            <w:vAlign w:val="center"/>
            <w:hideMark/>
          </w:tcPr>
          <w:p w14:paraId="4135D4CD" w14:textId="3E7CF431"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Un tiraje se conforma de formatos para detección de caídas e </w:t>
            </w:r>
            <w:proofErr w:type="spellStart"/>
            <w:r w:rsidRPr="00D51808">
              <w:rPr>
                <w:rFonts w:eastAsia="Times New Roman" w:cs="Calibri"/>
                <w:color w:val="000000"/>
                <w:sz w:val="20"/>
                <w:lang w:eastAsia="es-MX"/>
              </w:rPr>
              <w:t>incont</w:t>
            </w:r>
            <w:proofErr w:type="spellEnd"/>
            <w:r w:rsidRPr="00D51808">
              <w:rPr>
                <w:rFonts w:eastAsia="Times New Roman" w:cs="Calibri"/>
                <w:color w:val="000000"/>
                <w:sz w:val="20"/>
                <w:lang w:eastAsia="es-MX"/>
              </w:rPr>
              <w:t xml:space="preserve">. urinaria, riesgo de </w:t>
            </w:r>
            <w:proofErr w:type="spellStart"/>
            <w:r w:rsidRPr="00D51808">
              <w:rPr>
                <w:rFonts w:eastAsia="Times New Roman" w:cs="Calibri"/>
                <w:color w:val="000000"/>
                <w:sz w:val="20"/>
                <w:lang w:eastAsia="es-MX"/>
              </w:rPr>
              <w:t>fx</w:t>
            </w:r>
            <w:proofErr w:type="spellEnd"/>
            <w:r w:rsidRPr="00D51808">
              <w:rPr>
                <w:rFonts w:eastAsia="Times New Roman" w:cs="Calibri"/>
                <w:color w:val="000000"/>
                <w:sz w:val="20"/>
                <w:lang w:eastAsia="es-MX"/>
              </w:rPr>
              <w:t xml:space="preserve"> por osteoporosis, </w:t>
            </w:r>
            <w:proofErr w:type="spellStart"/>
            <w:r w:rsidRPr="00D51808">
              <w:rPr>
                <w:rFonts w:eastAsia="Times New Roman" w:cs="Calibri"/>
                <w:color w:val="000000"/>
                <w:sz w:val="20"/>
                <w:lang w:eastAsia="es-MX"/>
              </w:rPr>
              <w:t>minimental</w:t>
            </w:r>
            <w:proofErr w:type="spellEnd"/>
            <w:r w:rsidRPr="00D51808">
              <w:rPr>
                <w:rFonts w:eastAsia="Times New Roman" w:cs="Calibri"/>
                <w:color w:val="000000"/>
                <w:sz w:val="20"/>
                <w:lang w:eastAsia="es-MX"/>
              </w:rPr>
              <w:t xml:space="preserve">, GDS y sintomatología prostática, escalas </w:t>
            </w:r>
            <w:r w:rsidR="005519C1" w:rsidRPr="00D51808">
              <w:rPr>
                <w:rFonts w:eastAsia="Times New Roman" w:cs="Calibri"/>
                <w:color w:val="000000"/>
                <w:sz w:val="20"/>
                <w:lang w:eastAsia="es-MX"/>
              </w:rPr>
              <w:t>gerontológicas</w:t>
            </w:r>
            <w:r w:rsidRPr="00D51808">
              <w:rPr>
                <w:rFonts w:eastAsia="Times New Roman" w:cs="Calibri"/>
                <w:color w:val="000000"/>
                <w:sz w:val="20"/>
                <w:lang w:eastAsia="es-MX"/>
              </w:rPr>
              <w:t>, ABVD y AIVD</w:t>
            </w:r>
          </w:p>
        </w:tc>
        <w:tc>
          <w:tcPr>
            <w:tcW w:w="314" w:type="pct"/>
            <w:tcBorders>
              <w:top w:val="nil"/>
              <w:left w:val="nil"/>
              <w:bottom w:val="single" w:sz="4" w:space="0" w:color="auto"/>
              <w:right w:val="single" w:sz="4" w:space="0" w:color="auto"/>
            </w:tcBorders>
            <w:shd w:val="clear" w:color="000000" w:fill="C5D9F1"/>
            <w:vAlign w:val="center"/>
            <w:hideMark/>
          </w:tcPr>
          <w:p w14:paraId="4931909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D85D69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628531F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ADBDBC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C5023AC"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6AB002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w:t>
            </w:r>
          </w:p>
        </w:tc>
        <w:tc>
          <w:tcPr>
            <w:tcW w:w="757" w:type="pct"/>
            <w:tcBorders>
              <w:top w:val="nil"/>
              <w:left w:val="nil"/>
              <w:bottom w:val="single" w:sz="4" w:space="0" w:color="auto"/>
              <w:right w:val="single" w:sz="4" w:space="0" w:color="auto"/>
            </w:tcBorders>
            <w:shd w:val="clear" w:color="auto" w:fill="auto"/>
            <w:noWrap/>
            <w:vAlign w:val="center"/>
            <w:hideMark/>
          </w:tcPr>
          <w:p w14:paraId="6932AA5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PF y Anticoncepción</w:t>
            </w:r>
          </w:p>
        </w:tc>
        <w:tc>
          <w:tcPr>
            <w:tcW w:w="310" w:type="pct"/>
            <w:tcBorders>
              <w:top w:val="nil"/>
              <w:left w:val="nil"/>
              <w:bottom w:val="single" w:sz="4" w:space="0" w:color="auto"/>
              <w:right w:val="single" w:sz="4" w:space="0" w:color="auto"/>
            </w:tcBorders>
            <w:shd w:val="clear" w:color="auto" w:fill="auto"/>
            <w:noWrap/>
            <w:vAlign w:val="center"/>
            <w:hideMark/>
          </w:tcPr>
          <w:p w14:paraId="57BCDBD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0349941B" w14:textId="251765E8"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38C3859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Folletos, trípticos, dípticos, carteles, mantas de apoyo para promoción de los servicios de planificación familiar.</w:t>
            </w:r>
          </w:p>
        </w:tc>
        <w:tc>
          <w:tcPr>
            <w:tcW w:w="314" w:type="pct"/>
            <w:tcBorders>
              <w:top w:val="nil"/>
              <w:left w:val="nil"/>
              <w:bottom w:val="single" w:sz="4" w:space="0" w:color="auto"/>
              <w:right w:val="single" w:sz="4" w:space="0" w:color="auto"/>
            </w:tcBorders>
            <w:shd w:val="clear" w:color="auto" w:fill="auto"/>
            <w:vAlign w:val="center"/>
            <w:hideMark/>
          </w:tcPr>
          <w:p w14:paraId="3FE9752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7A416FC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3B6B02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34FED5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4431AA0"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975893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2.11</w:t>
            </w:r>
          </w:p>
        </w:tc>
        <w:tc>
          <w:tcPr>
            <w:tcW w:w="757" w:type="pct"/>
            <w:tcBorders>
              <w:top w:val="nil"/>
              <w:left w:val="nil"/>
              <w:bottom w:val="single" w:sz="4" w:space="0" w:color="auto"/>
              <w:right w:val="single" w:sz="4" w:space="0" w:color="auto"/>
            </w:tcBorders>
            <w:shd w:val="clear" w:color="000000" w:fill="C5D9F1"/>
            <w:noWrap/>
            <w:vAlign w:val="center"/>
            <w:hideMark/>
          </w:tcPr>
          <w:p w14:paraId="1D1E46C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PF y Anticoncepción</w:t>
            </w:r>
          </w:p>
        </w:tc>
        <w:tc>
          <w:tcPr>
            <w:tcW w:w="310" w:type="pct"/>
            <w:tcBorders>
              <w:top w:val="nil"/>
              <w:left w:val="nil"/>
              <w:bottom w:val="single" w:sz="4" w:space="0" w:color="auto"/>
              <w:right w:val="single" w:sz="4" w:space="0" w:color="auto"/>
            </w:tcBorders>
            <w:shd w:val="clear" w:color="000000" w:fill="C5D9F1"/>
            <w:noWrap/>
            <w:vAlign w:val="center"/>
            <w:hideMark/>
          </w:tcPr>
          <w:p w14:paraId="2D8DBF1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31E8D928" w14:textId="477746D9"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4CDF9A6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Playera de algodón a dos tintas en serigrafía, impresión por un solo lado. Para promoción de vasectomía sin bisturí.</w:t>
            </w:r>
          </w:p>
        </w:tc>
        <w:tc>
          <w:tcPr>
            <w:tcW w:w="314" w:type="pct"/>
            <w:tcBorders>
              <w:top w:val="nil"/>
              <w:left w:val="nil"/>
              <w:bottom w:val="single" w:sz="4" w:space="0" w:color="auto"/>
              <w:right w:val="single" w:sz="4" w:space="0" w:color="auto"/>
            </w:tcBorders>
            <w:shd w:val="clear" w:color="000000" w:fill="C5D9F1"/>
            <w:vAlign w:val="center"/>
            <w:hideMark/>
          </w:tcPr>
          <w:p w14:paraId="3933A7E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DBD292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500</w:t>
            </w:r>
          </w:p>
        </w:tc>
        <w:tc>
          <w:tcPr>
            <w:tcW w:w="386" w:type="pct"/>
            <w:tcBorders>
              <w:top w:val="nil"/>
              <w:left w:val="nil"/>
              <w:bottom w:val="single" w:sz="4" w:space="0" w:color="auto"/>
              <w:right w:val="single" w:sz="4" w:space="0" w:color="auto"/>
            </w:tcBorders>
            <w:shd w:val="clear" w:color="000000" w:fill="C5D9F1"/>
            <w:noWrap/>
            <w:vAlign w:val="center"/>
            <w:hideMark/>
          </w:tcPr>
          <w:p w14:paraId="2CDF932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81D39E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252A8EC"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0D613F7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2.12</w:t>
            </w:r>
          </w:p>
        </w:tc>
        <w:tc>
          <w:tcPr>
            <w:tcW w:w="757" w:type="pct"/>
            <w:tcBorders>
              <w:top w:val="nil"/>
              <w:left w:val="nil"/>
              <w:bottom w:val="single" w:sz="4" w:space="0" w:color="auto"/>
              <w:right w:val="single" w:sz="4" w:space="0" w:color="auto"/>
            </w:tcBorders>
            <w:shd w:val="clear" w:color="auto" w:fill="auto"/>
            <w:noWrap/>
            <w:vAlign w:val="center"/>
            <w:hideMark/>
          </w:tcPr>
          <w:p w14:paraId="66CBD1A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Materna</w:t>
            </w:r>
          </w:p>
        </w:tc>
        <w:tc>
          <w:tcPr>
            <w:tcW w:w="310" w:type="pct"/>
            <w:tcBorders>
              <w:top w:val="nil"/>
              <w:left w:val="nil"/>
              <w:bottom w:val="single" w:sz="4" w:space="0" w:color="auto"/>
              <w:right w:val="single" w:sz="4" w:space="0" w:color="auto"/>
            </w:tcBorders>
            <w:shd w:val="clear" w:color="auto" w:fill="auto"/>
            <w:noWrap/>
            <w:vAlign w:val="center"/>
            <w:hideMark/>
          </w:tcPr>
          <w:p w14:paraId="3436DA5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37624FC9" w14:textId="19856FB5"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519B9D3F" w14:textId="07181FDA"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Formatos de Carnet de la atención de la mujer embarazada. En opalina gruesa, con tres dobleces, selección multicolor laser, sin </w:t>
            </w:r>
            <w:r w:rsidR="005519C1" w:rsidRPr="00D51808">
              <w:rPr>
                <w:rFonts w:eastAsia="Times New Roman" w:cs="Calibri"/>
                <w:color w:val="000000"/>
                <w:sz w:val="20"/>
                <w:lang w:eastAsia="es-MX"/>
              </w:rPr>
              <w:t>ningún</w:t>
            </w:r>
            <w:r w:rsidRPr="00D51808">
              <w:rPr>
                <w:rFonts w:eastAsia="Times New Roman" w:cs="Calibri"/>
                <w:color w:val="000000"/>
                <w:sz w:val="20"/>
                <w:lang w:eastAsia="es-MX"/>
              </w:rPr>
              <w:t xml:space="preserve"> tipo de cera añadida. Impresión por ambos lados</w:t>
            </w:r>
          </w:p>
        </w:tc>
        <w:tc>
          <w:tcPr>
            <w:tcW w:w="314" w:type="pct"/>
            <w:tcBorders>
              <w:top w:val="nil"/>
              <w:left w:val="nil"/>
              <w:bottom w:val="single" w:sz="4" w:space="0" w:color="auto"/>
              <w:right w:val="single" w:sz="4" w:space="0" w:color="auto"/>
            </w:tcBorders>
            <w:shd w:val="clear" w:color="auto" w:fill="auto"/>
            <w:vAlign w:val="center"/>
            <w:hideMark/>
          </w:tcPr>
          <w:p w14:paraId="59EC61D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C713FE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10000</w:t>
            </w:r>
          </w:p>
        </w:tc>
        <w:tc>
          <w:tcPr>
            <w:tcW w:w="386" w:type="pct"/>
            <w:tcBorders>
              <w:top w:val="nil"/>
              <w:left w:val="nil"/>
              <w:bottom w:val="single" w:sz="4" w:space="0" w:color="auto"/>
              <w:right w:val="single" w:sz="4" w:space="0" w:color="auto"/>
            </w:tcBorders>
            <w:shd w:val="clear" w:color="auto" w:fill="auto"/>
            <w:noWrap/>
            <w:vAlign w:val="center"/>
            <w:hideMark/>
          </w:tcPr>
          <w:p w14:paraId="7FAE5F5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5F8D145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1B7C689"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782732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2.13</w:t>
            </w:r>
          </w:p>
        </w:tc>
        <w:tc>
          <w:tcPr>
            <w:tcW w:w="757" w:type="pct"/>
            <w:tcBorders>
              <w:top w:val="nil"/>
              <w:left w:val="nil"/>
              <w:bottom w:val="single" w:sz="4" w:space="0" w:color="auto"/>
              <w:right w:val="single" w:sz="4" w:space="0" w:color="auto"/>
            </w:tcBorders>
            <w:shd w:val="clear" w:color="000000" w:fill="C5D9F1"/>
            <w:noWrap/>
            <w:vAlign w:val="center"/>
            <w:hideMark/>
          </w:tcPr>
          <w:p w14:paraId="12CD727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Materna</w:t>
            </w:r>
          </w:p>
        </w:tc>
        <w:tc>
          <w:tcPr>
            <w:tcW w:w="310" w:type="pct"/>
            <w:tcBorders>
              <w:top w:val="nil"/>
              <w:left w:val="nil"/>
              <w:bottom w:val="single" w:sz="4" w:space="0" w:color="auto"/>
              <w:right w:val="single" w:sz="4" w:space="0" w:color="auto"/>
            </w:tcBorders>
            <w:shd w:val="clear" w:color="000000" w:fill="C5D9F1"/>
            <w:noWrap/>
            <w:vAlign w:val="center"/>
            <w:hideMark/>
          </w:tcPr>
          <w:p w14:paraId="6EAC6F4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6835FE43" w14:textId="3ED5DFC5"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7A6839C3" w14:textId="1062CE4C"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Formatos de valoración de </w:t>
            </w:r>
            <w:r w:rsidR="005519C1" w:rsidRPr="00D51808">
              <w:rPr>
                <w:rFonts w:eastAsia="Times New Roman" w:cs="Calibri"/>
                <w:color w:val="000000"/>
                <w:sz w:val="20"/>
                <w:lang w:eastAsia="es-MX"/>
              </w:rPr>
              <w:t>riesgo</w:t>
            </w:r>
            <w:r w:rsidRPr="00D51808">
              <w:rPr>
                <w:rFonts w:eastAsia="Times New Roman" w:cs="Calibri"/>
                <w:color w:val="000000"/>
                <w:sz w:val="20"/>
                <w:lang w:eastAsia="es-MX"/>
              </w:rPr>
              <w:t xml:space="preserve"> obstétrico, impresión por ambos lados, sin </w:t>
            </w:r>
            <w:r w:rsidR="005519C1" w:rsidRPr="00D51808">
              <w:rPr>
                <w:rFonts w:eastAsia="Times New Roman" w:cs="Calibri"/>
                <w:color w:val="000000"/>
                <w:sz w:val="20"/>
                <w:lang w:eastAsia="es-MX"/>
              </w:rPr>
              <w:t>ningún</w:t>
            </w:r>
            <w:r w:rsidRPr="00D51808">
              <w:rPr>
                <w:rFonts w:eastAsia="Times New Roman" w:cs="Calibri"/>
                <w:color w:val="000000"/>
                <w:sz w:val="20"/>
                <w:lang w:eastAsia="es-MX"/>
              </w:rPr>
              <w:t xml:space="preserve"> tipo de cera añadida</w:t>
            </w:r>
          </w:p>
        </w:tc>
        <w:tc>
          <w:tcPr>
            <w:tcW w:w="314" w:type="pct"/>
            <w:tcBorders>
              <w:top w:val="nil"/>
              <w:left w:val="nil"/>
              <w:bottom w:val="single" w:sz="4" w:space="0" w:color="auto"/>
              <w:right w:val="single" w:sz="4" w:space="0" w:color="auto"/>
            </w:tcBorders>
            <w:shd w:val="clear" w:color="000000" w:fill="C5D9F1"/>
            <w:vAlign w:val="center"/>
            <w:hideMark/>
          </w:tcPr>
          <w:p w14:paraId="0B7CDD7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049AA6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10000</w:t>
            </w:r>
          </w:p>
        </w:tc>
        <w:tc>
          <w:tcPr>
            <w:tcW w:w="386" w:type="pct"/>
            <w:tcBorders>
              <w:top w:val="nil"/>
              <w:left w:val="nil"/>
              <w:bottom w:val="single" w:sz="4" w:space="0" w:color="auto"/>
              <w:right w:val="single" w:sz="4" w:space="0" w:color="auto"/>
            </w:tcBorders>
            <w:shd w:val="clear" w:color="000000" w:fill="C5D9F1"/>
            <w:noWrap/>
            <w:vAlign w:val="center"/>
            <w:hideMark/>
          </w:tcPr>
          <w:p w14:paraId="351AE86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45310C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C15B9F5"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248559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2.14</w:t>
            </w:r>
          </w:p>
        </w:tc>
        <w:tc>
          <w:tcPr>
            <w:tcW w:w="757" w:type="pct"/>
            <w:tcBorders>
              <w:top w:val="nil"/>
              <w:left w:val="nil"/>
              <w:bottom w:val="single" w:sz="4" w:space="0" w:color="auto"/>
              <w:right w:val="single" w:sz="4" w:space="0" w:color="auto"/>
            </w:tcBorders>
            <w:shd w:val="clear" w:color="auto" w:fill="auto"/>
            <w:noWrap/>
            <w:vAlign w:val="center"/>
            <w:hideMark/>
          </w:tcPr>
          <w:p w14:paraId="0C08DB0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Aborto Seguro</w:t>
            </w:r>
          </w:p>
        </w:tc>
        <w:tc>
          <w:tcPr>
            <w:tcW w:w="310" w:type="pct"/>
            <w:tcBorders>
              <w:top w:val="nil"/>
              <w:left w:val="nil"/>
              <w:bottom w:val="single" w:sz="4" w:space="0" w:color="auto"/>
              <w:right w:val="single" w:sz="4" w:space="0" w:color="auto"/>
            </w:tcBorders>
            <w:shd w:val="clear" w:color="auto" w:fill="auto"/>
            <w:noWrap/>
            <w:vAlign w:val="center"/>
            <w:hideMark/>
          </w:tcPr>
          <w:p w14:paraId="4AC651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3535B9DF" w14:textId="613B152A"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69285E93"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Material de información sobre el derecho al acceso y atención del aborto seguro.</w:t>
            </w:r>
          </w:p>
        </w:tc>
        <w:tc>
          <w:tcPr>
            <w:tcW w:w="314" w:type="pct"/>
            <w:tcBorders>
              <w:top w:val="nil"/>
              <w:left w:val="nil"/>
              <w:bottom w:val="single" w:sz="4" w:space="0" w:color="auto"/>
              <w:right w:val="single" w:sz="4" w:space="0" w:color="auto"/>
            </w:tcBorders>
            <w:shd w:val="clear" w:color="auto" w:fill="auto"/>
            <w:vAlign w:val="center"/>
            <w:hideMark/>
          </w:tcPr>
          <w:p w14:paraId="4CC120F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8199AD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7955E30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6EF4455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22A488A"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588BB64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2.15</w:t>
            </w:r>
          </w:p>
        </w:tc>
        <w:tc>
          <w:tcPr>
            <w:tcW w:w="757" w:type="pct"/>
            <w:tcBorders>
              <w:top w:val="nil"/>
              <w:left w:val="nil"/>
              <w:bottom w:val="single" w:sz="4" w:space="0" w:color="auto"/>
              <w:right w:val="single" w:sz="4" w:space="0" w:color="auto"/>
            </w:tcBorders>
            <w:shd w:val="clear" w:color="000000" w:fill="C5D9F1"/>
            <w:noWrap/>
            <w:vAlign w:val="center"/>
            <w:hideMark/>
          </w:tcPr>
          <w:p w14:paraId="02DBDC0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4795523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467FAEA5" w14:textId="6DE82AE4"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2B5BD64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Impresión y/o elaboración de  Material de difusión  de prevención y/o atención de la violencia.</w:t>
            </w:r>
          </w:p>
        </w:tc>
        <w:tc>
          <w:tcPr>
            <w:tcW w:w="314" w:type="pct"/>
            <w:tcBorders>
              <w:top w:val="nil"/>
              <w:left w:val="nil"/>
              <w:bottom w:val="single" w:sz="4" w:space="0" w:color="auto"/>
              <w:right w:val="single" w:sz="4" w:space="0" w:color="auto"/>
            </w:tcBorders>
            <w:shd w:val="clear" w:color="000000" w:fill="C5D9F1"/>
            <w:vAlign w:val="center"/>
            <w:hideMark/>
          </w:tcPr>
          <w:p w14:paraId="7D38D9B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905B6A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000000" w:fill="C5D9F1"/>
            <w:noWrap/>
            <w:vAlign w:val="center"/>
            <w:hideMark/>
          </w:tcPr>
          <w:p w14:paraId="3B3CBE5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460019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CA26AE9"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B2D969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2.16</w:t>
            </w:r>
          </w:p>
        </w:tc>
        <w:tc>
          <w:tcPr>
            <w:tcW w:w="757" w:type="pct"/>
            <w:tcBorders>
              <w:top w:val="nil"/>
              <w:left w:val="nil"/>
              <w:bottom w:val="single" w:sz="4" w:space="0" w:color="auto"/>
              <w:right w:val="single" w:sz="4" w:space="0" w:color="auto"/>
            </w:tcBorders>
            <w:shd w:val="clear" w:color="auto" w:fill="auto"/>
            <w:noWrap/>
            <w:vAlign w:val="center"/>
            <w:hideMark/>
          </w:tcPr>
          <w:p w14:paraId="1EF640F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Personales</w:t>
            </w:r>
          </w:p>
        </w:tc>
        <w:tc>
          <w:tcPr>
            <w:tcW w:w="310" w:type="pct"/>
            <w:tcBorders>
              <w:top w:val="nil"/>
              <w:left w:val="nil"/>
              <w:bottom w:val="single" w:sz="4" w:space="0" w:color="auto"/>
              <w:right w:val="single" w:sz="4" w:space="0" w:color="auto"/>
            </w:tcBorders>
            <w:shd w:val="clear" w:color="auto" w:fill="auto"/>
            <w:noWrap/>
            <w:vAlign w:val="center"/>
            <w:hideMark/>
          </w:tcPr>
          <w:p w14:paraId="6827538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47BBDE99" w14:textId="035C438D"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0D575FC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Rotulación de Unidades Móviles</w:t>
            </w:r>
          </w:p>
        </w:tc>
        <w:tc>
          <w:tcPr>
            <w:tcW w:w="314" w:type="pct"/>
            <w:tcBorders>
              <w:top w:val="nil"/>
              <w:left w:val="nil"/>
              <w:bottom w:val="single" w:sz="4" w:space="0" w:color="auto"/>
              <w:right w:val="single" w:sz="4" w:space="0" w:color="auto"/>
            </w:tcBorders>
            <w:shd w:val="clear" w:color="auto" w:fill="auto"/>
            <w:vAlign w:val="center"/>
            <w:hideMark/>
          </w:tcPr>
          <w:p w14:paraId="6C02717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34C6EA9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4E21B9E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7EE4DA9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6ED3065"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6DEC2BF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2.17</w:t>
            </w:r>
          </w:p>
        </w:tc>
        <w:tc>
          <w:tcPr>
            <w:tcW w:w="757" w:type="pct"/>
            <w:tcBorders>
              <w:top w:val="nil"/>
              <w:left w:val="nil"/>
              <w:bottom w:val="single" w:sz="4" w:space="0" w:color="auto"/>
              <w:right w:val="single" w:sz="4" w:space="0" w:color="auto"/>
            </w:tcBorders>
            <w:shd w:val="clear" w:color="000000" w:fill="C5D9F1"/>
            <w:noWrap/>
            <w:vAlign w:val="center"/>
            <w:hideMark/>
          </w:tcPr>
          <w:p w14:paraId="185F428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198702F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6B88943E" w14:textId="3AE53749"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71ABED4E"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Impresión de serie de cuentos </w:t>
            </w:r>
            <w:proofErr w:type="spellStart"/>
            <w:r w:rsidRPr="00D51808">
              <w:rPr>
                <w:rFonts w:eastAsia="Times New Roman" w:cs="Calibri"/>
                <w:color w:val="000000"/>
                <w:sz w:val="20"/>
                <w:lang w:eastAsia="es-MX"/>
              </w:rPr>
              <w:t>Kipatla</w:t>
            </w:r>
            <w:proofErr w:type="spellEnd"/>
            <w:r w:rsidRPr="00D51808">
              <w:rPr>
                <w:rFonts w:eastAsia="Times New Roman" w:cs="Calibri"/>
                <w:color w:val="000000"/>
                <w:sz w:val="20"/>
                <w:lang w:eastAsia="es-MX"/>
              </w:rPr>
              <w:t xml:space="preserve"> de CONAPRED para uso de las y los niños/as en el CEI</w:t>
            </w:r>
          </w:p>
        </w:tc>
        <w:tc>
          <w:tcPr>
            <w:tcW w:w="314" w:type="pct"/>
            <w:tcBorders>
              <w:top w:val="nil"/>
              <w:left w:val="nil"/>
              <w:bottom w:val="single" w:sz="4" w:space="0" w:color="auto"/>
              <w:right w:val="single" w:sz="4" w:space="0" w:color="auto"/>
            </w:tcBorders>
            <w:shd w:val="clear" w:color="000000" w:fill="C5D9F1"/>
            <w:vAlign w:val="center"/>
            <w:hideMark/>
          </w:tcPr>
          <w:p w14:paraId="6BBBC0F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1CE7D3A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4AE64A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31578DF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03B0FDB"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4663E0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2.18</w:t>
            </w:r>
          </w:p>
        </w:tc>
        <w:tc>
          <w:tcPr>
            <w:tcW w:w="757" w:type="pct"/>
            <w:tcBorders>
              <w:top w:val="nil"/>
              <w:left w:val="nil"/>
              <w:bottom w:val="single" w:sz="4" w:space="0" w:color="auto"/>
              <w:right w:val="single" w:sz="4" w:space="0" w:color="auto"/>
            </w:tcBorders>
            <w:shd w:val="clear" w:color="auto" w:fill="auto"/>
            <w:noWrap/>
            <w:vAlign w:val="center"/>
            <w:hideMark/>
          </w:tcPr>
          <w:p w14:paraId="71655F6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auto" w:fill="auto"/>
            <w:noWrap/>
            <w:vAlign w:val="center"/>
            <w:hideMark/>
          </w:tcPr>
          <w:p w14:paraId="59094D8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54F10C56" w14:textId="7971018F"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3E733195"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Impresión de logotipo preferencial para colocar en las sillas de la sala de espera de las unidades de salud para mujeres embarazadas y/o personas con discapacidad y adultos mayores</w:t>
            </w:r>
          </w:p>
        </w:tc>
        <w:tc>
          <w:tcPr>
            <w:tcW w:w="314" w:type="pct"/>
            <w:tcBorders>
              <w:top w:val="nil"/>
              <w:left w:val="nil"/>
              <w:bottom w:val="single" w:sz="4" w:space="0" w:color="auto"/>
              <w:right w:val="single" w:sz="4" w:space="0" w:color="auto"/>
            </w:tcBorders>
            <w:shd w:val="clear" w:color="auto" w:fill="auto"/>
            <w:vAlign w:val="center"/>
            <w:hideMark/>
          </w:tcPr>
          <w:p w14:paraId="6442020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35401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58CE935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07F6558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20B49AD"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44DBFDC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2.19</w:t>
            </w:r>
          </w:p>
        </w:tc>
        <w:tc>
          <w:tcPr>
            <w:tcW w:w="757" w:type="pct"/>
            <w:tcBorders>
              <w:top w:val="nil"/>
              <w:left w:val="nil"/>
              <w:bottom w:val="single" w:sz="4" w:space="0" w:color="auto"/>
              <w:right w:val="single" w:sz="4" w:space="0" w:color="auto"/>
            </w:tcBorders>
            <w:shd w:val="clear" w:color="000000" w:fill="C5D9F1"/>
            <w:noWrap/>
            <w:vAlign w:val="center"/>
            <w:hideMark/>
          </w:tcPr>
          <w:p w14:paraId="46A498F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338DCA8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619F3B63" w14:textId="1856F4D1"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34B63476"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Impresión de ventanilla incluyente para colocar en unidades de salud</w:t>
            </w:r>
          </w:p>
        </w:tc>
        <w:tc>
          <w:tcPr>
            <w:tcW w:w="314" w:type="pct"/>
            <w:tcBorders>
              <w:top w:val="nil"/>
              <w:left w:val="nil"/>
              <w:bottom w:val="single" w:sz="4" w:space="0" w:color="auto"/>
              <w:right w:val="single" w:sz="4" w:space="0" w:color="auto"/>
            </w:tcBorders>
            <w:shd w:val="clear" w:color="000000" w:fill="C5D9F1"/>
            <w:vAlign w:val="center"/>
            <w:hideMark/>
          </w:tcPr>
          <w:p w14:paraId="4D07512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2CC05D0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6ABD503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7BBB788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5A56E28"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616571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w:t>
            </w:r>
          </w:p>
        </w:tc>
        <w:tc>
          <w:tcPr>
            <w:tcW w:w="757" w:type="pct"/>
            <w:tcBorders>
              <w:top w:val="nil"/>
              <w:left w:val="nil"/>
              <w:bottom w:val="single" w:sz="4" w:space="0" w:color="auto"/>
              <w:right w:val="single" w:sz="4" w:space="0" w:color="auto"/>
            </w:tcBorders>
            <w:shd w:val="clear" w:color="auto" w:fill="auto"/>
            <w:noWrap/>
            <w:vAlign w:val="center"/>
            <w:hideMark/>
          </w:tcPr>
          <w:p w14:paraId="02175CF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5555C97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571DD4DC" w14:textId="5D922278"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2E7BE07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Porta tarjetero para Agentes de Salud conteniendo 40 tarjetas sobre Promoción de la salud.</w:t>
            </w:r>
          </w:p>
        </w:tc>
        <w:tc>
          <w:tcPr>
            <w:tcW w:w="314" w:type="pct"/>
            <w:tcBorders>
              <w:top w:val="nil"/>
              <w:left w:val="nil"/>
              <w:bottom w:val="single" w:sz="4" w:space="0" w:color="auto"/>
              <w:right w:val="single" w:sz="4" w:space="0" w:color="auto"/>
            </w:tcBorders>
            <w:shd w:val="clear" w:color="auto" w:fill="auto"/>
            <w:vAlign w:val="center"/>
            <w:hideMark/>
          </w:tcPr>
          <w:p w14:paraId="615F790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6B2805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28F28D6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7C2795A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8B5FEB1"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067FAE7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2.21</w:t>
            </w:r>
          </w:p>
        </w:tc>
        <w:tc>
          <w:tcPr>
            <w:tcW w:w="757" w:type="pct"/>
            <w:tcBorders>
              <w:top w:val="nil"/>
              <w:left w:val="nil"/>
              <w:bottom w:val="single" w:sz="4" w:space="0" w:color="auto"/>
              <w:right w:val="single" w:sz="4" w:space="0" w:color="auto"/>
            </w:tcBorders>
            <w:shd w:val="clear" w:color="000000" w:fill="C5D9F1"/>
            <w:noWrap/>
            <w:vAlign w:val="center"/>
            <w:hideMark/>
          </w:tcPr>
          <w:p w14:paraId="6B545B4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1E3E830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5F360527" w14:textId="41A8C84A"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36707FF0"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Bolsa plastificada para transportar los materiales didácticos con el logotipo del programa.</w:t>
            </w:r>
          </w:p>
        </w:tc>
        <w:tc>
          <w:tcPr>
            <w:tcW w:w="314" w:type="pct"/>
            <w:tcBorders>
              <w:top w:val="nil"/>
              <w:left w:val="nil"/>
              <w:bottom w:val="single" w:sz="4" w:space="0" w:color="auto"/>
              <w:right w:val="single" w:sz="4" w:space="0" w:color="auto"/>
            </w:tcBorders>
            <w:shd w:val="clear" w:color="000000" w:fill="C5D9F1"/>
            <w:vAlign w:val="center"/>
            <w:hideMark/>
          </w:tcPr>
          <w:p w14:paraId="14E8DAB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441AEDE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5826825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862933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3F85F73"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8F8AD1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2.22</w:t>
            </w:r>
          </w:p>
        </w:tc>
        <w:tc>
          <w:tcPr>
            <w:tcW w:w="757" w:type="pct"/>
            <w:tcBorders>
              <w:top w:val="nil"/>
              <w:left w:val="nil"/>
              <w:bottom w:val="single" w:sz="4" w:space="0" w:color="auto"/>
              <w:right w:val="single" w:sz="4" w:space="0" w:color="auto"/>
            </w:tcBorders>
            <w:shd w:val="clear" w:color="auto" w:fill="auto"/>
            <w:noWrap/>
            <w:vAlign w:val="center"/>
            <w:hideMark/>
          </w:tcPr>
          <w:p w14:paraId="5715D8B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7C280AF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2739BD2A" w14:textId="6203BEBD"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6D1AAB7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Doce mantas impresas para dinámicas Tamaño 1.5 x 1.5 m</w:t>
            </w:r>
          </w:p>
        </w:tc>
        <w:tc>
          <w:tcPr>
            <w:tcW w:w="314" w:type="pct"/>
            <w:tcBorders>
              <w:top w:val="nil"/>
              <w:left w:val="nil"/>
              <w:bottom w:val="single" w:sz="4" w:space="0" w:color="auto"/>
              <w:right w:val="single" w:sz="4" w:space="0" w:color="auto"/>
            </w:tcBorders>
            <w:shd w:val="clear" w:color="auto" w:fill="auto"/>
            <w:vAlign w:val="center"/>
            <w:hideMark/>
          </w:tcPr>
          <w:p w14:paraId="3331628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089CBA0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7F990C6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D7DF3A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30A43AF"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7A72913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2.23</w:t>
            </w:r>
          </w:p>
        </w:tc>
        <w:tc>
          <w:tcPr>
            <w:tcW w:w="757" w:type="pct"/>
            <w:tcBorders>
              <w:top w:val="nil"/>
              <w:left w:val="nil"/>
              <w:bottom w:val="single" w:sz="4" w:space="0" w:color="auto"/>
              <w:right w:val="single" w:sz="4" w:space="0" w:color="auto"/>
            </w:tcBorders>
            <w:shd w:val="clear" w:color="000000" w:fill="C5D9F1"/>
            <w:noWrap/>
            <w:vAlign w:val="center"/>
            <w:hideMark/>
          </w:tcPr>
          <w:p w14:paraId="183923E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632213D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2D5F827C" w14:textId="12FDDCB5"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441D9A0D"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Tres rompecabezas por paquete didáctico. Tamaño 28 x 21.5 cm</w:t>
            </w:r>
          </w:p>
        </w:tc>
        <w:tc>
          <w:tcPr>
            <w:tcW w:w="314" w:type="pct"/>
            <w:tcBorders>
              <w:top w:val="nil"/>
              <w:left w:val="nil"/>
              <w:bottom w:val="single" w:sz="4" w:space="0" w:color="auto"/>
              <w:right w:val="single" w:sz="4" w:space="0" w:color="auto"/>
            </w:tcBorders>
            <w:shd w:val="clear" w:color="000000" w:fill="C5D9F1"/>
            <w:vAlign w:val="center"/>
            <w:hideMark/>
          </w:tcPr>
          <w:p w14:paraId="3EABB7B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CB4D7C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20C5D7E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0F7F1F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AA82488"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BD357D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2.24</w:t>
            </w:r>
          </w:p>
        </w:tc>
        <w:tc>
          <w:tcPr>
            <w:tcW w:w="757" w:type="pct"/>
            <w:tcBorders>
              <w:top w:val="nil"/>
              <w:left w:val="nil"/>
              <w:bottom w:val="single" w:sz="4" w:space="0" w:color="auto"/>
              <w:right w:val="single" w:sz="4" w:space="0" w:color="auto"/>
            </w:tcBorders>
            <w:shd w:val="clear" w:color="auto" w:fill="auto"/>
            <w:noWrap/>
            <w:vAlign w:val="center"/>
            <w:hideMark/>
          </w:tcPr>
          <w:p w14:paraId="55DD564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2742C73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47E16D62" w14:textId="5D408DB6"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2E2E31B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Figuras de mujeres y hombres, dos plantillas, tamaño 5x5 cm</w:t>
            </w:r>
          </w:p>
        </w:tc>
        <w:tc>
          <w:tcPr>
            <w:tcW w:w="314" w:type="pct"/>
            <w:tcBorders>
              <w:top w:val="nil"/>
              <w:left w:val="nil"/>
              <w:bottom w:val="single" w:sz="4" w:space="0" w:color="auto"/>
              <w:right w:val="single" w:sz="4" w:space="0" w:color="auto"/>
            </w:tcBorders>
            <w:shd w:val="clear" w:color="auto" w:fill="auto"/>
            <w:vAlign w:val="center"/>
            <w:hideMark/>
          </w:tcPr>
          <w:p w14:paraId="3D36805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6EE6664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17EF192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AA5833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C2F08CD"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F8E54C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2.25</w:t>
            </w:r>
          </w:p>
        </w:tc>
        <w:tc>
          <w:tcPr>
            <w:tcW w:w="757" w:type="pct"/>
            <w:tcBorders>
              <w:top w:val="nil"/>
              <w:left w:val="nil"/>
              <w:bottom w:val="single" w:sz="4" w:space="0" w:color="auto"/>
              <w:right w:val="single" w:sz="4" w:space="0" w:color="auto"/>
            </w:tcBorders>
            <w:shd w:val="clear" w:color="000000" w:fill="C5D9F1"/>
            <w:noWrap/>
            <w:vAlign w:val="center"/>
            <w:hideMark/>
          </w:tcPr>
          <w:p w14:paraId="0257ABF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786DE43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2ADA2ED7" w14:textId="046DAF68"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0F43B285"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Figuras intervenciones para certificar la comunidad, cuatro plantillas, tamaño 7 x 7 cm</w:t>
            </w:r>
          </w:p>
        </w:tc>
        <w:tc>
          <w:tcPr>
            <w:tcW w:w="314" w:type="pct"/>
            <w:tcBorders>
              <w:top w:val="nil"/>
              <w:left w:val="nil"/>
              <w:bottom w:val="single" w:sz="4" w:space="0" w:color="auto"/>
              <w:right w:val="single" w:sz="4" w:space="0" w:color="auto"/>
            </w:tcBorders>
            <w:shd w:val="clear" w:color="000000" w:fill="C5D9F1"/>
            <w:vAlign w:val="center"/>
            <w:hideMark/>
          </w:tcPr>
          <w:p w14:paraId="3324459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118DE72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0BE9995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BAC4DB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0DF5CD6"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37182B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2.26</w:t>
            </w:r>
          </w:p>
        </w:tc>
        <w:tc>
          <w:tcPr>
            <w:tcW w:w="757" w:type="pct"/>
            <w:tcBorders>
              <w:top w:val="nil"/>
              <w:left w:val="nil"/>
              <w:bottom w:val="single" w:sz="4" w:space="0" w:color="auto"/>
              <w:right w:val="single" w:sz="4" w:space="0" w:color="auto"/>
            </w:tcBorders>
            <w:shd w:val="clear" w:color="auto" w:fill="auto"/>
            <w:noWrap/>
            <w:vAlign w:val="center"/>
            <w:hideMark/>
          </w:tcPr>
          <w:p w14:paraId="64B0123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51B8F99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404BF59D" w14:textId="2CDDBDA4"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3D1A671F"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Figuras “Personajes línea de vida”, tamaño 10 x 10 cm</w:t>
            </w:r>
          </w:p>
        </w:tc>
        <w:tc>
          <w:tcPr>
            <w:tcW w:w="314" w:type="pct"/>
            <w:tcBorders>
              <w:top w:val="nil"/>
              <w:left w:val="nil"/>
              <w:bottom w:val="single" w:sz="4" w:space="0" w:color="auto"/>
              <w:right w:val="single" w:sz="4" w:space="0" w:color="auto"/>
            </w:tcBorders>
            <w:shd w:val="clear" w:color="auto" w:fill="auto"/>
            <w:vAlign w:val="center"/>
            <w:hideMark/>
          </w:tcPr>
          <w:p w14:paraId="38F2D6F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72EBA1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36A6132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C3A3A6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659F30D"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3F921F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2.27</w:t>
            </w:r>
          </w:p>
        </w:tc>
        <w:tc>
          <w:tcPr>
            <w:tcW w:w="757" w:type="pct"/>
            <w:tcBorders>
              <w:top w:val="nil"/>
              <w:left w:val="nil"/>
              <w:bottom w:val="single" w:sz="4" w:space="0" w:color="auto"/>
              <w:right w:val="single" w:sz="4" w:space="0" w:color="auto"/>
            </w:tcBorders>
            <w:shd w:val="clear" w:color="000000" w:fill="C5D9F1"/>
            <w:noWrap/>
            <w:vAlign w:val="center"/>
            <w:hideMark/>
          </w:tcPr>
          <w:p w14:paraId="57979D6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6E7E33A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7A904483" w14:textId="7591AF0B"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0BA1544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Siete tarjetas plastificadas de Actividad Física, tamaño carta 28 cm x 21.5 cm</w:t>
            </w:r>
          </w:p>
        </w:tc>
        <w:tc>
          <w:tcPr>
            <w:tcW w:w="314" w:type="pct"/>
            <w:tcBorders>
              <w:top w:val="nil"/>
              <w:left w:val="nil"/>
              <w:bottom w:val="single" w:sz="4" w:space="0" w:color="auto"/>
              <w:right w:val="single" w:sz="4" w:space="0" w:color="auto"/>
            </w:tcBorders>
            <w:shd w:val="clear" w:color="000000" w:fill="C5D9F1"/>
            <w:vAlign w:val="center"/>
            <w:hideMark/>
          </w:tcPr>
          <w:p w14:paraId="472BA11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6FCF625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01FBA66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E2B835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134F05A"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3CE19C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2.28</w:t>
            </w:r>
          </w:p>
        </w:tc>
        <w:tc>
          <w:tcPr>
            <w:tcW w:w="757" w:type="pct"/>
            <w:tcBorders>
              <w:top w:val="nil"/>
              <w:left w:val="nil"/>
              <w:bottom w:val="single" w:sz="4" w:space="0" w:color="auto"/>
              <w:right w:val="single" w:sz="4" w:space="0" w:color="auto"/>
            </w:tcBorders>
            <w:shd w:val="clear" w:color="auto" w:fill="auto"/>
            <w:noWrap/>
            <w:vAlign w:val="center"/>
            <w:hideMark/>
          </w:tcPr>
          <w:p w14:paraId="24BFE24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70578DD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69EA1E3D" w14:textId="08C8C07D"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55970AF6"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Trece tarjetas del juego de </w:t>
            </w:r>
            <w:proofErr w:type="spellStart"/>
            <w:r w:rsidRPr="00D51808">
              <w:rPr>
                <w:rFonts w:eastAsia="Times New Roman" w:cs="Calibri"/>
                <w:color w:val="000000"/>
                <w:sz w:val="20"/>
                <w:lang w:eastAsia="es-MX"/>
              </w:rPr>
              <w:t>memorama</w:t>
            </w:r>
            <w:proofErr w:type="spellEnd"/>
            <w:r w:rsidRPr="00D51808">
              <w:rPr>
                <w:rFonts w:eastAsia="Times New Roman" w:cs="Calibri"/>
                <w:color w:val="000000"/>
                <w:sz w:val="20"/>
                <w:lang w:eastAsia="es-MX"/>
              </w:rPr>
              <w:t>. “Haciendo memoria para cuidarnos”,  tamaño carta 28 cm x 21.5 cm</w:t>
            </w:r>
          </w:p>
        </w:tc>
        <w:tc>
          <w:tcPr>
            <w:tcW w:w="314" w:type="pct"/>
            <w:tcBorders>
              <w:top w:val="nil"/>
              <w:left w:val="nil"/>
              <w:bottom w:val="single" w:sz="4" w:space="0" w:color="auto"/>
              <w:right w:val="single" w:sz="4" w:space="0" w:color="auto"/>
            </w:tcBorders>
            <w:shd w:val="clear" w:color="auto" w:fill="auto"/>
            <w:vAlign w:val="center"/>
            <w:hideMark/>
          </w:tcPr>
          <w:p w14:paraId="1E8C626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0AA8A80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0342990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CF5EA9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0B4C78D"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6F5B39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2.29</w:t>
            </w:r>
          </w:p>
        </w:tc>
        <w:tc>
          <w:tcPr>
            <w:tcW w:w="757" w:type="pct"/>
            <w:tcBorders>
              <w:top w:val="nil"/>
              <w:left w:val="nil"/>
              <w:bottom w:val="single" w:sz="4" w:space="0" w:color="auto"/>
              <w:right w:val="single" w:sz="4" w:space="0" w:color="auto"/>
            </w:tcBorders>
            <w:shd w:val="clear" w:color="000000" w:fill="C5D9F1"/>
            <w:noWrap/>
            <w:vAlign w:val="center"/>
            <w:hideMark/>
          </w:tcPr>
          <w:p w14:paraId="6AF699B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1173EBB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27272E4A" w14:textId="7A161A1A"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2527A00E"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Figuras para telaraña, tamaño 15 x 15 cm</w:t>
            </w:r>
          </w:p>
        </w:tc>
        <w:tc>
          <w:tcPr>
            <w:tcW w:w="314" w:type="pct"/>
            <w:tcBorders>
              <w:top w:val="nil"/>
              <w:left w:val="nil"/>
              <w:bottom w:val="single" w:sz="4" w:space="0" w:color="auto"/>
              <w:right w:val="single" w:sz="4" w:space="0" w:color="auto"/>
            </w:tcBorders>
            <w:shd w:val="clear" w:color="000000" w:fill="C5D9F1"/>
            <w:vAlign w:val="center"/>
            <w:hideMark/>
          </w:tcPr>
          <w:p w14:paraId="7C34046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29938D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7B27232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77CFAF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5B6B59C"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2581C5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2.3</w:t>
            </w:r>
          </w:p>
        </w:tc>
        <w:tc>
          <w:tcPr>
            <w:tcW w:w="757" w:type="pct"/>
            <w:tcBorders>
              <w:top w:val="nil"/>
              <w:left w:val="nil"/>
              <w:bottom w:val="single" w:sz="4" w:space="0" w:color="auto"/>
              <w:right w:val="single" w:sz="4" w:space="0" w:color="auto"/>
            </w:tcBorders>
            <w:shd w:val="clear" w:color="auto" w:fill="auto"/>
            <w:noWrap/>
            <w:vAlign w:val="center"/>
            <w:hideMark/>
          </w:tcPr>
          <w:p w14:paraId="79438D8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2F9905D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1C81D529" w14:textId="0277A837"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3BDB4762"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Figuras con forma de paloma, tres plantillas, tamaño 3 x 3 cm</w:t>
            </w:r>
          </w:p>
        </w:tc>
        <w:tc>
          <w:tcPr>
            <w:tcW w:w="314" w:type="pct"/>
            <w:tcBorders>
              <w:top w:val="nil"/>
              <w:left w:val="nil"/>
              <w:bottom w:val="single" w:sz="4" w:space="0" w:color="auto"/>
              <w:right w:val="single" w:sz="4" w:space="0" w:color="auto"/>
            </w:tcBorders>
            <w:shd w:val="clear" w:color="auto" w:fill="auto"/>
            <w:vAlign w:val="center"/>
            <w:hideMark/>
          </w:tcPr>
          <w:p w14:paraId="664E4AF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64A0150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auto" w:fill="auto"/>
            <w:noWrap/>
            <w:vAlign w:val="center"/>
            <w:hideMark/>
          </w:tcPr>
          <w:p w14:paraId="6C53285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D40B04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F40F541"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0D61EF2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2.31</w:t>
            </w:r>
          </w:p>
        </w:tc>
        <w:tc>
          <w:tcPr>
            <w:tcW w:w="757" w:type="pct"/>
            <w:tcBorders>
              <w:top w:val="nil"/>
              <w:left w:val="nil"/>
              <w:bottom w:val="single" w:sz="4" w:space="0" w:color="auto"/>
              <w:right w:val="single" w:sz="4" w:space="0" w:color="auto"/>
            </w:tcBorders>
            <w:shd w:val="clear" w:color="000000" w:fill="C5D9F1"/>
            <w:noWrap/>
            <w:vAlign w:val="center"/>
            <w:hideMark/>
          </w:tcPr>
          <w:p w14:paraId="0120579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000000" w:fill="C5D9F1"/>
            <w:noWrap/>
            <w:vAlign w:val="center"/>
            <w:hideMark/>
          </w:tcPr>
          <w:p w14:paraId="50CD7DC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000000" w:fill="C5D9F1"/>
            <w:vAlign w:val="center"/>
            <w:hideMark/>
          </w:tcPr>
          <w:p w14:paraId="765ECBB3" w14:textId="325F6A28"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 xml:space="preserve">Impresión y elaboración </w:t>
            </w:r>
            <w:r w:rsidR="00D51808" w:rsidRPr="00D51808">
              <w:rPr>
                <w:rFonts w:eastAsia="Times New Roman" w:cs="Calibri"/>
                <w:color w:val="000000"/>
                <w:sz w:val="20"/>
                <w:lang w:eastAsia="es-MX"/>
              </w:rPr>
              <w:t xml:space="preserve">de publicaciones oficiales y de </w:t>
            </w:r>
            <w:r>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000000" w:fill="C5D9F1"/>
            <w:vAlign w:val="center"/>
            <w:hideMark/>
          </w:tcPr>
          <w:p w14:paraId="2DB9953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Póster "Habilidades para la vida" 1.5 x 1.5 m</w:t>
            </w:r>
          </w:p>
        </w:tc>
        <w:tc>
          <w:tcPr>
            <w:tcW w:w="314" w:type="pct"/>
            <w:tcBorders>
              <w:top w:val="nil"/>
              <w:left w:val="nil"/>
              <w:bottom w:val="single" w:sz="4" w:space="0" w:color="auto"/>
              <w:right w:val="single" w:sz="4" w:space="0" w:color="auto"/>
            </w:tcBorders>
            <w:shd w:val="clear" w:color="000000" w:fill="C5D9F1"/>
            <w:vAlign w:val="center"/>
            <w:hideMark/>
          </w:tcPr>
          <w:p w14:paraId="439EAE0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398657B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7</w:t>
            </w:r>
          </w:p>
        </w:tc>
        <w:tc>
          <w:tcPr>
            <w:tcW w:w="386" w:type="pct"/>
            <w:tcBorders>
              <w:top w:val="nil"/>
              <w:left w:val="nil"/>
              <w:bottom w:val="single" w:sz="4" w:space="0" w:color="auto"/>
              <w:right w:val="single" w:sz="4" w:space="0" w:color="auto"/>
            </w:tcBorders>
            <w:shd w:val="clear" w:color="000000" w:fill="C5D9F1"/>
            <w:noWrap/>
            <w:vAlign w:val="center"/>
            <w:hideMark/>
          </w:tcPr>
          <w:p w14:paraId="71DF20C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7F864D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7819699"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A0D891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2.32</w:t>
            </w:r>
          </w:p>
        </w:tc>
        <w:tc>
          <w:tcPr>
            <w:tcW w:w="757" w:type="pct"/>
            <w:tcBorders>
              <w:top w:val="nil"/>
              <w:left w:val="nil"/>
              <w:bottom w:val="single" w:sz="4" w:space="0" w:color="auto"/>
              <w:right w:val="single" w:sz="4" w:space="0" w:color="auto"/>
            </w:tcBorders>
            <w:shd w:val="clear" w:color="auto" w:fill="auto"/>
            <w:noWrap/>
            <w:vAlign w:val="center"/>
            <w:hideMark/>
          </w:tcPr>
          <w:p w14:paraId="2451265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Capacitación</w:t>
            </w:r>
          </w:p>
        </w:tc>
        <w:tc>
          <w:tcPr>
            <w:tcW w:w="310" w:type="pct"/>
            <w:tcBorders>
              <w:top w:val="nil"/>
              <w:left w:val="nil"/>
              <w:bottom w:val="single" w:sz="4" w:space="0" w:color="auto"/>
              <w:right w:val="single" w:sz="4" w:space="0" w:color="auto"/>
            </w:tcBorders>
            <w:shd w:val="clear" w:color="auto" w:fill="auto"/>
            <w:noWrap/>
            <w:vAlign w:val="center"/>
            <w:hideMark/>
          </w:tcPr>
          <w:p w14:paraId="5838185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33604</w:t>
            </w:r>
          </w:p>
        </w:tc>
        <w:tc>
          <w:tcPr>
            <w:tcW w:w="826" w:type="pct"/>
            <w:tcBorders>
              <w:top w:val="nil"/>
              <w:left w:val="nil"/>
              <w:bottom w:val="single" w:sz="4" w:space="0" w:color="auto"/>
              <w:right w:val="single" w:sz="4" w:space="0" w:color="auto"/>
            </w:tcBorders>
            <w:shd w:val="clear" w:color="auto" w:fill="auto"/>
            <w:vAlign w:val="center"/>
            <w:hideMark/>
          </w:tcPr>
          <w:p w14:paraId="7B0B9C4C" w14:textId="25BBCBCA" w:rsidR="00D51808" w:rsidRPr="00D51808" w:rsidRDefault="005519C1" w:rsidP="00D51808">
            <w:pPr>
              <w:jc w:val="left"/>
              <w:rPr>
                <w:rFonts w:eastAsia="Times New Roman" w:cs="Calibri"/>
                <w:color w:val="000000"/>
                <w:sz w:val="20"/>
                <w:lang w:eastAsia="es-MX"/>
              </w:rPr>
            </w:pPr>
            <w:r w:rsidRPr="00D51808">
              <w:rPr>
                <w:rFonts w:eastAsia="Times New Roman" w:cs="Calibri"/>
                <w:color w:val="000000"/>
                <w:sz w:val="20"/>
                <w:lang w:eastAsia="es-MX"/>
              </w:rPr>
              <w:t>Impresión</w:t>
            </w:r>
            <w:r w:rsidR="00D51808" w:rsidRPr="00D51808">
              <w:rPr>
                <w:rFonts w:eastAsia="Times New Roman" w:cs="Calibri"/>
                <w:color w:val="000000"/>
                <w:sz w:val="20"/>
                <w:lang w:eastAsia="es-MX"/>
              </w:rPr>
              <w:t xml:space="preserve"> y </w:t>
            </w:r>
            <w:r w:rsidRPr="00D51808">
              <w:rPr>
                <w:rFonts w:eastAsia="Times New Roman" w:cs="Calibri"/>
                <w:color w:val="000000"/>
                <w:sz w:val="20"/>
                <w:lang w:eastAsia="es-MX"/>
              </w:rPr>
              <w:t>elaboración</w:t>
            </w:r>
            <w:r w:rsidR="00D51808" w:rsidRPr="00D51808">
              <w:rPr>
                <w:rFonts w:eastAsia="Times New Roman" w:cs="Calibri"/>
                <w:color w:val="000000"/>
                <w:sz w:val="20"/>
                <w:lang w:eastAsia="es-MX"/>
              </w:rPr>
              <w:t xml:space="preserve"> de publicaciones oficiales y de </w:t>
            </w:r>
            <w:r w:rsidRPr="00D51808">
              <w:rPr>
                <w:rFonts w:eastAsia="Times New Roman" w:cs="Calibri"/>
                <w:color w:val="000000"/>
                <w:sz w:val="20"/>
                <w:lang w:eastAsia="es-MX"/>
              </w:rPr>
              <w:t>información</w:t>
            </w:r>
            <w:r w:rsidR="00D51808" w:rsidRPr="00D51808">
              <w:rPr>
                <w:rFonts w:eastAsia="Times New Roman" w:cs="Calibri"/>
                <w:color w:val="000000"/>
                <w:sz w:val="20"/>
                <w:lang w:eastAsia="es-MX"/>
              </w:rPr>
              <w:t xml:space="preserve"> en general para </w:t>
            </w:r>
            <w:r w:rsidRPr="00D51808">
              <w:rPr>
                <w:rFonts w:eastAsia="Times New Roman" w:cs="Calibri"/>
                <w:color w:val="000000"/>
                <w:sz w:val="20"/>
                <w:lang w:eastAsia="es-MX"/>
              </w:rPr>
              <w:t>difusión</w:t>
            </w:r>
          </w:p>
        </w:tc>
        <w:tc>
          <w:tcPr>
            <w:tcW w:w="1306" w:type="pct"/>
            <w:tcBorders>
              <w:top w:val="nil"/>
              <w:left w:val="nil"/>
              <w:bottom w:val="single" w:sz="4" w:space="0" w:color="auto"/>
              <w:right w:val="single" w:sz="4" w:space="0" w:color="auto"/>
            </w:tcBorders>
            <w:shd w:val="clear" w:color="auto" w:fill="auto"/>
            <w:vAlign w:val="center"/>
            <w:hideMark/>
          </w:tcPr>
          <w:p w14:paraId="0777FAC3"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Porta tarjetero para Procuradoras de Salud conteniendo 40 tarjetas sobre Promoción de la Salud.</w:t>
            </w:r>
          </w:p>
        </w:tc>
        <w:tc>
          <w:tcPr>
            <w:tcW w:w="314" w:type="pct"/>
            <w:tcBorders>
              <w:top w:val="nil"/>
              <w:left w:val="nil"/>
              <w:bottom w:val="single" w:sz="4" w:space="0" w:color="auto"/>
              <w:right w:val="single" w:sz="4" w:space="0" w:color="auto"/>
            </w:tcBorders>
            <w:shd w:val="clear" w:color="auto" w:fill="auto"/>
            <w:vAlign w:val="center"/>
            <w:hideMark/>
          </w:tcPr>
          <w:p w14:paraId="20DBB4B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7B10BA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1033</w:t>
            </w:r>
          </w:p>
        </w:tc>
        <w:tc>
          <w:tcPr>
            <w:tcW w:w="386" w:type="pct"/>
            <w:tcBorders>
              <w:top w:val="nil"/>
              <w:left w:val="nil"/>
              <w:bottom w:val="single" w:sz="4" w:space="0" w:color="auto"/>
              <w:right w:val="single" w:sz="4" w:space="0" w:color="auto"/>
            </w:tcBorders>
            <w:shd w:val="clear" w:color="auto" w:fill="auto"/>
            <w:noWrap/>
            <w:vAlign w:val="center"/>
            <w:hideMark/>
          </w:tcPr>
          <w:p w14:paraId="4E18D57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9C2213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1D49C84" w14:textId="77777777" w:rsidTr="00F96489">
        <w:trPr>
          <w:trHeight w:val="300"/>
        </w:trPr>
        <w:tc>
          <w:tcPr>
            <w:tcW w:w="268" w:type="pct"/>
            <w:tcBorders>
              <w:top w:val="nil"/>
              <w:left w:val="nil"/>
              <w:bottom w:val="nil"/>
              <w:right w:val="nil"/>
            </w:tcBorders>
            <w:shd w:val="clear" w:color="auto" w:fill="auto"/>
            <w:noWrap/>
            <w:vAlign w:val="bottom"/>
            <w:hideMark/>
          </w:tcPr>
          <w:p w14:paraId="617B2DF7"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4D9F5A62"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755B52E4"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4B87E73E"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37BF1D73"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39D99C25"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6C480956"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229B168A"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32BC6DFF"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5644D534" w14:textId="77777777" w:rsidTr="00F96489">
        <w:trPr>
          <w:trHeight w:val="300"/>
        </w:trPr>
        <w:tc>
          <w:tcPr>
            <w:tcW w:w="268" w:type="pct"/>
            <w:tcBorders>
              <w:top w:val="nil"/>
              <w:left w:val="nil"/>
              <w:bottom w:val="nil"/>
              <w:right w:val="nil"/>
            </w:tcBorders>
            <w:shd w:val="clear" w:color="auto" w:fill="auto"/>
            <w:noWrap/>
            <w:vAlign w:val="bottom"/>
            <w:hideMark/>
          </w:tcPr>
          <w:p w14:paraId="5485355D" w14:textId="77777777" w:rsidR="00D51808" w:rsidRPr="00D51808" w:rsidRDefault="00D51808" w:rsidP="00D51808">
            <w:pPr>
              <w:jc w:val="left"/>
              <w:rPr>
                <w:rFonts w:ascii="Times New Roman" w:eastAsia="Times New Roman" w:hAnsi="Times New Roman"/>
                <w:sz w:val="20"/>
                <w:szCs w:val="20"/>
                <w:lang w:eastAsia="es-MX"/>
              </w:rPr>
            </w:pPr>
          </w:p>
        </w:tc>
        <w:tc>
          <w:tcPr>
            <w:tcW w:w="757" w:type="pct"/>
            <w:tcBorders>
              <w:top w:val="nil"/>
              <w:left w:val="nil"/>
              <w:bottom w:val="nil"/>
              <w:right w:val="nil"/>
            </w:tcBorders>
            <w:shd w:val="clear" w:color="auto" w:fill="auto"/>
            <w:noWrap/>
            <w:vAlign w:val="bottom"/>
            <w:hideMark/>
          </w:tcPr>
          <w:p w14:paraId="155D2095"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30B7BEE9"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1423AEC3"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37F43892"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2F2B08B0"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20F92500"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110D3B68"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43ACC66B"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177A3A12" w14:textId="77777777" w:rsidTr="00F96489">
        <w:trPr>
          <w:trHeight w:val="300"/>
        </w:trPr>
        <w:tc>
          <w:tcPr>
            <w:tcW w:w="1024" w:type="pct"/>
            <w:gridSpan w:val="2"/>
            <w:tcBorders>
              <w:top w:val="nil"/>
              <w:left w:val="nil"/>
              <w:bottom w:val="nil"/>
              <w:right w:val="nil"/>
            </w:tcBorders>
            <w:shd w:val="clear" w:color="auto" w:fill="auto"/>
            <w:noWrap/>
            <w:vAlign w:val="bottom"/>
            <w:hideMark/>
          </w:tcPr>
          <w:p w14:paraId="29B42008" w14:textId="77777777" w:rsidR="00D51808" w:rsidRPr="00D51808" w:rsidRDefault="00D51808" w:rsidP="00D51808">
            <w:pPr>
              <w:jc w:val="left"/>
              <w:rPr>
                <w:rFonts w:eastAsia="Times New Roman" w:cs="Calibri"/>
                <w:b/>
                <w:bCs/>
                <w:color w:val="000000"/>
                <w:sz w:val="20"/>
                <w:lang w:eastAsia="es-MX"/>
              </w:rPr>
            </w:pPr>
            <w:r w:rsidRPr="00D51808">
              <w:rPr>
                <w:rFonts w:eastAsia="Times New Roman" w:cs="Calibri"/>
                <w:b/>
                <w:bCs/>
                <w:color w:val="000000"/>
                <w:sz w:val="20"/>
                <w:lang w:eastAsia="es-MX"/>
              </w:rPr>
              <w:t>PARTIDA 3. SERVICIOS INTEGRALES</w:t>
            </w:r>
          </w:p>
        </w:tc>
        <w:tc>
          <w:tcPr>
            <w:tcW w:w="310" w:type="pct"/>
            <w:tcBorders>
              <w:top w:val="nil"/>
              <w:left w:val="nil"/>
              <w:bottom w:val="nil"/>
              <w:right w:val="nil"/>
            </w:tcBorders>
            <w:shd w:val="clear" w:color="auto" w:fill="auto"/>
            <w:noWrap/>
            <w:vAlign w:val="bottom"/>
            <w:hideMark/>
          </w:tcPr>
          <w:p w14:paraId="7E3D9B35" w14:textId="77777777" w:rsidR="00D51808" w:rsidRPr="00D51808" w:rsidRDefault="00D51808" w:rsidP="00D51808">
            <w:pPr>
              <w:jc w:val="left"/>
              <w:rPr>
                <w:rFonts w:eastAsia="Times New Roman" w:cs="Calibri"/>
                <w:b/>
                <w:bCs/>
                <w:color w:val="000000"/>
                <w:sz w:val="20"/>
                <w:lang w:eastAsia="es-MX"/>
              </w:rPr>
            </w:pPr>
          </w:p>
        </w:tc>
        <w:tc>
          <w:tcPr>
            <w:tcW w:w="826" w:type="pct"/>
            <w:tcBorders>
              <w:top w:val="nil"/>
              <w:left w:val="nil"/>
              <w:bottom w:val="nil"/>
              <w:right w:val="nil"/>
            </w:tcBorders>
            <w:shd w:val="clear" w:color="auto" w:fill="auto"/>
            <w:noWrap/>
            <w:vAlign w:val="bottom"/>
            <w:hideMark/>
          </w:tcPr>
          <w:p w14:paraId="1C784B53"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4DEE676C"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4E0283E2"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518A5349"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42A9FDB9"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0E7772C2"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094F5152" w14:textId="77777777" w:rsidTr="00F96489">
        <w:trPr>
          <w:trHeight w:val="600"/>
        </w:trPr>
        <w:tc>
          <w:tcPr>
            <w:tcW w:w="268"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471283DA"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PARTIDA</w:t>
            </w:r>
          </w:p>
        </w:tc>
        <w:tc>
          <w:tcPr>
            <w:tcW w:w="757" w:type="pct"/>
            <w:tcBorders>
              <w:top w:val="single" w:sz="4" w:space="0" w:color="auto"/>
              <w:left w:val="nil"/>
              <w:bottom w:val="single" w:sz="4" w:space="0" w:color="auto"/>
              <w:right w:val="single" w:sz="4" w:space="0" w:color="auto"/>
            </w:tcBorders>
            <w:shd w:val="clear" w:color="000000" w:fill="6A98C5"/>
            <w:noWrap/>
            <w:vAlign w:val="center"/>
            <w:hideMark/>
          </w:tcPr>
          <w:p w14:paraId="2C592EB1"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Programa</w:t>
            </w:r>
          </w:p>
        </w:tc>
        <w:tc>
          <w:tcPr>
            <w:tcW w:w="310" w:type="pct"/>
            <w:tcBorders>
              <w:top w:val="single" w:sz="4" w:space="0" w:color="auto"/>
              <w:left w:val="nil"/>
              <w:bottom w:val="single" w:sz="4" w:space="0" w:color="auto"/>
              <w:right w:val="single" w:sz="4" w:space="0" w:color="auto"/>
            </w:tcBorders>
            <w:shd w:val="clear" w:color="000000" w:fill="6A98C5"/>
            <w:vAlign w:val="center"/>
            <w:hideMark/>
          </w:tcPr>
          <w:p w14:paraId="746116BD"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Clave partida</w:t>
            </w:r>
          </w:p>
        </w:tc>
        <w:tc>
          <w:tcPr>
            <w:tcW w:w="826" w:type="pct"/>
            <w:tcBorders>
              <w:top w:val="single" w:sz="4" w:space="0" w:color="auto"/>
              <w:left w:val="nil"/>
              <w:bottom w:val="single" w:sz="4" w:space="0" w:color="auto"/>
              <w:right w:val="single" w:sz="4" w:space="0" w:color="auto"/>
            </w:tcBorders>
            <w:shd w:val="clear" w:color="000000" w:fill="6A98C5"/>
            <w:noWrap/>
            <w:vAlign w:val="center"/>
            <w:hideMark/>
          </w:tcPr>
          <w:p w14:paraId="4BB233B7"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 xml:space="preserve">Insumo </w:t>
            </w:r>
          </w:p>
        </w:tc>
        <w:tc>
          <w:tcPr>
            <w:tcW w:w="1306" w:type="pct"/>
            <w:tcBorders>
              <w:top w:val="single" w:sz="4" w:space="0" w:color="auto"/>
              <w:left w:val="nil"/>
              <w:bottom w:val="single" w:sz="4" w:space="0" w:color="auto"/>
              <w:right w:val="single" w:sz="4" w:space="0" w:color="auto"/>
            </w:tcBorders>
            <w:shd w:val="clear" w:color="000000" w:fill="6A98C5"/>
            <w:noWrap/>
            <w:vAlign w:val="center"/>
            <w:hideMark/>
          </w:tcPr>
          <w:p w14:paraId="0E76D26B" w14:textId="1C0B4726" w:rsidR="00D51808" w:rsidRPr="00D51808" w:rsidRDefault="005519C1"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Descripción</w:t>
            </w:r>
            <w:r w:rsidR="00D51808" w:rsidRPr="00D51808">
              <w:rPr>
                <w:rFonts w:eastAsia="Times New Roman" w:cs="Calibri"/>
                <w:b/>
                <w:bCs/>
                <w:color w:val="FFFFFF"/>
                <w:sz w:val="20"/>
                <w:lang w:eastAsia="es-MX"/>
              </w:rPr>
              <w:t xml:space="preserve"> complementaria</w:t>
            </w:r>
          </w:p>
        </w:tc>
        <w:tc>
          <w:tcPr>
            <w:tcW w:w="314" w:type="pct"/>
            <w:tcBorders>
              <w:top w:val="single" w:sz="4" w:space="0" w:color="auto"/>
              <w:left w:val="nil"/>
              <w:bottom w:val="single" w:sz="4" w:space="0" w:color="auto"/>
              <w:right w:val="single" w:sz="4" w:space="0" w:color="auto"/>
            </w:tcBorders>
            <w:shd w:val="clear" w:color="000000" w:fill="6A98C5"/>
            <w:vAlign w:val="center"/>
            <w:hideMark/>
          </w:tcPr>
          <w:p w14:paraId="7F730BAA"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Unidad de medida</w:t>
            </w:r>
          </w:p>
        </w:tc>
        <w:tc>
          <w:tcPr>
            <w:tcW w:w="288" w:type="pct"/>
            <w:tcBorders>
              <w:top w:val="single" w:sz="4" w:space="0" w:color="auto"/>
              <w:left w:val="nil"/>
              <w:bottom w:val="single" w:sz="4" w:space="0" w:color="auto"/>
              <w:right w:val="single" w:sz="4" w:space="0" w:color="auto"/>
            </w:tcBorders>
            <w:shd w:val="clear" w:color="000000" w:fill="6A98C5"/>
            <w:noWrap/>
            <w:vAlign w:val="center"/>
            <w:hideMark/>
          </w:tcPr>
          <w:p w14:paraId="7B936CD2"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Cantidad</w:t>
            </w:r>
          </w:p>
        </w:tc>
        <w:tc>
          <w:tcPr>
            <w:tcW w:w="386" w:type="pct"/>
            <w:tcBorders>
              <w:top w:val="single" w:sz="4" w:space="0" w:color="auto"/>
              <w:left w:val="nil"/>
              <w:bottom w:val="single" w:sz="4" w:space="0" w:color="auto"/>
              <w:right w:val="single" w:sz="4" w:space="0" w:color="auto"/>
            </w:tcBorders>
            <w:shd w:val="clear" w:color="000000" w:fill="6A98C5"/>
            <w:vAlign w:val="bottom"/>
            <w:hideMark/>
          </w:tcPr>
          <w:p w14:paraId="61C29C10"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Precio Unitario</w:t>
            </w:r>
          </w:p>
        </w:tc>
        <w:tc>
          <w:tcPr>
            <w:tcW w:w="547" w:type="pct"/>
            <w:tcBorders>
              <w:top w:val="single" w:sz="4" w:space="0" w:color="auto"/>
              <w:left w:val="nil"/>
              <w:bottom w:val="single" w:sz="4" w:space="0" w:color="auto"/>
              <w:right w:val="single" w:sz="4" w:space="0" w:color="auto"/>
            </w:tcBorders>
            <w:shd w:val="clear" w:color="000000" w:fill="6A98C5"/>
            <w:vAlign w:val="center"/>
            <w:hideMark/>
          </w:tcPr>
          <w:p w14:paraId="01EA01A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Importe</w:t>
            </w:r>
          </w:p>
        </w:tc>
      </w:tr>
      <w:tr w:rsidR="00D51808" w:rsidRPr="00D51808" w14:paraId="36D5D121"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42EF79D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3.01</w:t>
            </w:r>
          </w:p>
        </w:tc>
        <w:tc>
          <w:tcPr>
            <w:tcW w:w="757" w:type="pct"/>
            <w:tcBorders>
              <w:top w:val="nil"/>
              <w:left w:val="nil"/>
              <w:bottom w:val="single" w:sz="4" w:space="0" w:color="auto"/>
              <w:right w:val="single" w:sz="4" w:space="0" w:color="auto"/>
            </w:tcBorders>
            <w:shd w:val="clear" w:color="000000" w:fill="C5D9F1"/>
            <w:noWrap/>
            <w:vAlign w:val="center"/>
            <w:hideMark/>
          </w:tcPr>
          <w:p w14:paraId="7822807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Colectivos</w:t>
            </w:r>
          </w:p>
        </w:tc>
        <w:tc>
          <w:tcPr>
            <w:tcW w:w="310" w:type="pct"/>
            <w:tcBorders>
              <w:top w:val="nil"/>
              <w:left w:val="nil"/>
              <w:bottom w:val="single" w:sz="4" w:space="0" w:color="auto"/>
              <w:right w:val="single" w:sz="4" w:space="0" w:color="auto"/>
            </w:tcBorders>
            <w:shd w:val="clear" w:color="000000" w:fill="C5D9F1"/>
            <w:noWrap/>
            <w:vAlign w:val="center"/>
            <w:hideMark/>
          </w:tcPr>
          <w:p w14:paraId="5EA755C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5493B45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417AA57B"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Realizar acciones de Salud Publica en comunidad urbana de zona prioritaria (dos acciones para la modificación de los determinantes por comunidad).</w:t>
            </w:r>
          </w:p>
        </w:tc>
        <w:tc>
          <w:tcPr>
            <w:tcW w:w="314" w:type="pct"/>
            <w:tcBorders>
              <w:top w:val="nil"/>
              <w:left w:val="nil"/>
              <w:bottom w:val="single" w:sz="4" w:space="0" w:color="auto"/>
              <w:right w:val="single" w:sz="4" w:space="0" w:color="auto"/>
            </w:tcBorders>
            <w:shd w:val="clear" w:color="000000" w:fill="C5D9F1"/>
            <w:vAlign w:val="center"/>
            <w:hideMark/>
          </w:tcPr>
          <w:p w14:paraId="192B2FC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28D4EC2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B74DF4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DA750D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1E9CD74" w14:textId="77777777" w:rsidTr="00F96489">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43C4A43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3.02</w:t>
            </w:r>
          </w:p>
        </w:tc>
        <w:tc>
          <w:tcPr>
            <w:tcW w:w="757" w:type="pct"/>
            <w:tcBorders>
              <w:top w:val="nil"/>
              <w:left w:val="nil"/>
              <w:bottom w:val="single" w:sz="4" w:space="0" w:color="auto"/>
              <w:right w:val="single" w:sz="4" w:space="0" w:color="auto"/>
            </w:tcBorders>
            <w:shd w:val="clear" w:color="auto" w:fill="auto"/>
            <w:noWrap/>
            <w:vAlign w:val="center"/>
            <w:hideMark/>
          </w:tcPr>
          <w:p w14:paraId="69DCF24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auto" w:fill="auto"/>
            <w:noWrap/>
            <w:vAlign w:val="center"/>
            <w:hideMark/>
          </w:tcPr>
          <w:p w14:paraId="5C466F6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152C4FF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bottom"/>
            <w:hideMark/>
          </w:tcPr>
          <w:p w14:paraId="6005254D"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Para la capacitación del personal docente, en estrategias de Educación Sexual Integral</w:t>
            </w:r>
          </w:p>
        </w:tc>
        <w:tc>
          <w:tcPr>
            <w:tcW w:w="314" w:type="pct"/>
            <w:tcBorders>
              <w:top w:val="nil"/>
              <w:left w:val="nil"/>
              <w:bottom w:val="single" w:sz="4" w:space="0" w:color="auto"/>
              <w:right w:val="single" w:sz="4" w:space="0" w:color="auto"/>
            </w:tcBorders>
            <w:shd w:val="clear" w:color="auto" w:fill="auto"/>
            <w:vAlign w:val="center"/>
            <w:hideMark/>
          </w:tcPr>
          <w:p w14:paraId="4074E20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F0EEA7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5A4600F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A9F075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27E581F" w14:textId="77777777" w:rsidTr="00F96489">
        <w:trPr>
          <w:trHeight w:val="6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17BB91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3.03</w:t>
            </w:r>
          </w:p>
        </w:tc>
        <w:tc>
          <w:tcPr>
            <w:tcW w:w="757" w:type="pct"/>
            <w:tcBorders>
              <w:top w:val="nil"/>
              <w:left w:val="nil"/>
              <w:bottom w:val="single" w:sz="4" w:space="0" w:color="auto"/>
              <w:right w:val="single" w:sz="4" w:space="0" w:color="auto"/>
            </w:tcBorders>
            <w:shd w:val="clear" w:color="000000" w:fill="C5D9F1"/>
            <w:noWrap/>
            <w:vAlign w:val="center"/>
            <w:hideMark/>
          </w:tcPr>
          <w:p w14:paraId="5278EBB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000000" w:fill="C5D9F1"/>
            <w:noWrap/>
            <w:vAlign w:val="center"/>
            <w:hideMark/>
          </w:tcPr>
          <w:p w14:paraId="03F8B4F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774217A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bottom"/>
            <w:hideMark/>
          </w:tcPr>
          <w:p w14:paraId="3D9251E9"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Taller de formación en masculinidades y sexualidad en varones</w:t>
            </w:r>
          </w:p>
        </w:tc>
        <w:tc>
          <w:tcPr>
            <w:tcW w:w="314" w:type="pct"/>
            <w:tcBorders>
              <w:top w:val="nil"/>
              <w:left w:val="nil"/>
              <w:bottom w:val="single" w:sz="4" w:space="0" w:color="auto"/>
              <w:right w:val="single" w:sz="4" w:space="0" w:color="auto"/>
            </w:tcBorders>
            <w:shd w:val="clear" w:color="000000" w:fill="C5D9F1"/>
            <w:vAlign w:val="center"/>
            <w:hideMark/>
          </w:tcPr>
          <w:p w14:paraId="315D356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FD5ACF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235A758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05C5D9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40D2FD0" w14:textId="77777777" w:rsidTr="00F96489">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4076BE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3.04</w:t>
            </w:r>
          </w:p>
        </w:tc>
        <w:tc>
          <w:tcPr>
            <w:tcW w:w="757" w:type="pct"/>
            <w:tcBorders>
              <w:top w:val="nil"/>
              <w:left w:val="nil"/>
              <w:bottom w:val="single" w:sz="4" w:space="0" w:color="auto"/>
              <w:right w:val="single" w:sz="4" w:space="0" w:color="auto"/>
            </w:tcBorders>
            <w:shd w:val="clear" w:color="auto" w:fill="auto"/>
            <w:noWrap/>
            <w:vAlign w:val="center"/>
            <w:hideMark/>
          </w:tcPr>
          <w:p w14:paraId="3BC4A56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auto" w:fill="auto"/>
            <w:noWrap/>
            <w:vAlign w:val="center"/>
            <w:hideMark/>
          </w:tcPr>
          <w:p w14:paraId="0209A09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466230E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bottom"/>
            <w:hideMark/>
          </w:tcPr>
          <w:p w14:paraId="3FFAA6F2"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de personal de primer nivel de atención en el apéndice 6.8 de la NOM047</w:t>
            </w:r>
          </w:p>
        </w:tc>
        <w:tc>
          <w:tcPr>
            <w:tcW w:w="314" w:type="pct"/>
            <w:tcBorders>
              <w:top w:val="nil"/>
              <w:left w:val="nil"/>
              <w:bottom w:val="single" w:sz="4" w:space="0" w:color="auto"/>
              <w:right w:val="single" w:sz="4" w:space="0" w:color="auto"/>
            </w:tcBorders>
            <w:shd w:val="clear" w:color="auto" w:fill="auto"/>
            <w:vAlign w:val="center"/>
            <w:hideMark/>
          </w:tcPr>
          <w:p w14:paraId="0DE3760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6A336B1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519F4F6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67B70A2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4B0FDAC"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38F040D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3.05</w:t>
            </w:r>
          </w:p>
        </w:tc>
        <w:tc>
          <w:tcPr>
            <w:tcW w:w="757" w:type="pct"/>
            <w:tcBorders>
              <w:top w:val="nil"/>
              <w:left w:val="nil"/>
              <w:bottom w:val="single" w:sz="4" w:space="0" w:color="auto"/>
              <w:right w:val="single" w:sz="4" w:space="0" w:color="auto"/>
            </w:tcBorders>
            <w:shd w:val="clear" w:color="000000" w:fill="C5D9F1"/>
            <w:noWrap/>
            <w:vAlign w:val="center"/>
            <w:hideMark/>
          </w:tcPr>
          <w:p w14:paraId="73F5335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000000" w:fill="C5D9F1"/>
            <w:noWrap/>
            <w:vAlign w:val="center"/>
            <w:hideMark/>
          </w:tcPr>
          <w:p w14:paraId="20BEFD9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5A12C52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bottom"/>
            <w:hideMark/>
          </w:tcPr>
          <w:p w14:paraId="1D2206FE"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de personal de los servicios amigables en el Modelo de Atención Integral de Salud Sexual y Reproductiva para Adolescentes</w:t>
            </w:r>
          </w:p>
        </w:tc>
        <w:tc>
          <w:tcPr>
            <w:tcW w:w="314" w:type="pct"/>
            <w:tcBorders>
              <w:top w:val="nil"/>
              <w:left w:val="nil"/>
              <w:bottom w:val="single" w:sz="4" w:space="0" w:color="auto"/>
              <w:right w:val="single" w:sz="4" w:space="0" w:color="auto"/>
            </w:tcBorders>
            <w:shd w:val="clear" w:color="000000" w:fill="C5D9F1"/>
            <w:vAlign w:val="center"/>
            <w:hideMark/>
          </w:tcPr>
          <w:p w14:paraId="3D72FCF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F60510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2D11283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640F2D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47ADC0C" w14:textId="77777777" w:rsidTr="00F96489">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500619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3.06</w:t>
            </w:r>
          </w:p>
        </w:tc>
        <w:tc>
          <w:tcPr>
            <w:tcW w:w="757" w:type="pct"/>
            <w:tcBorders>
              <w:top w:val="nil"/>
              <w:left w:val="nil"/>
              <w:bottom w:val="single" w:sz="4" w:space="0" w:color="auto"/>
              <w:right w:val="single" w:sz="4" w:space="0" w:color="auto"/>
            </w:tcBorders>
            <w:shd w:val="clear" w:color="auto" w:fill="auto"/>
            <w:noWrap/>
            <w:vAlign w:val="center"/>
            <w:hideMark/>
          </w:tcPr>
          <w:p w14:paraId="4AAD8B5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7EC86BF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33901</w:t>
            </w:r>
          </w:p>
        </w:tc>
        <w:tc>
          <w:tcPr>
            <w:tcW w:w="826" w:type="pct"/>
            <w:tcBorders>
              <w:top w:val="nil"/>
              <w:left w:val="nil"/>
              <w:bottom w:val="single" w:sz="4" w:space="0" w:color="auto"/>
              <w:right w:val="single" w:sz="4" w:space="0" w:color="auto"/>
            </w:tcBorders>
            <w:shd w:val="clear" w:color="auto" w:fill="auto"/>
            <w:noWrap/>
            <w:vAlign w:val="center"/>
            <w:hideMark/>
          </w:tcPr>
          <w:p w14:paraId="69E3B6C1" w14:textId="7CB3CFB4"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Servicio de estudios </w:t>
            </w:r>
            <w:r w:rsidR="005519C1" w:rsidRPr="00D51808">
              <w:rPr>
                <w:rFonts w:eastAsia="Times New Roman" w:cs="Calibri"/>
                <w:color w:val="000000"/>
                <w:sz w:val="20"/>
                <w:lang w:eastAsia="es-MX"/>
              </w:rPr>
              <w:t>clínicos</w:t>
            </w:r>
          </w:p>
        </w:tc>
        <w:tc>
          <w:tcPr>
            <w:tcW w:w="1306" w:type="pct"/>
            <w:tcBorders>
              <w:top w:val="nil"/>
              <w:left w:val="nil"/>
              <w:bottom w:val="single" w:sz="4" w:space="0" w:color="auto"/>
              <w:right w:val="single" w:sz="4" w:space="0" w:color="auto"/>
            </w:tcBorders>
            <w:shd w:val="clear" w:color="auto" w:fill="auto"/>
            <w:vAlign w:val="center"/>
            <w:hideMark/>
          </w:tcPr>
          <w:p w14:paraId="5FE6EF0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SERVICIO DE FISICOS MÉDICOS PARA CONTROL DE CALIDAD DE LOS MASTÓGRAFOS.</w:t>
            </w:r>
          </w:p>
        </w:tc>
        <w:tc>
          <w:tcPr>
            <w:tcW w:w="314" w:type="pct"/>
            <w:tcBorders>
              <w:top w:val="nil"/>
              <w:left w:val="nil"/>
              <w:bottom w:val="single" w:sz="4" w:space="0" w:color="auto"/>
              <w:right w:val="single" w:sz="4" w:space="0" w:color="auto"/>
            </w:tcBorders>
            <w:shd w:val="clear" w:color="auto" w:fill="auto"/>
            <w:vAlign w:val="center"/>
            <w:hideMark/>
          </w:tcPr>
          <w:p w14:paraId="396D462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3029E34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5200AD6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7F08178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228BAA0"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858A21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3.07</w:t>
            </w:r>
          </w:p>
        </w:tc>
        <w:tc>
          <w:tcPr>
            <w:tcW w:w="757" w:type="pct"/>
            <w:tcBorders>
              <w:top w:val="nil"/>
              <w:left w:val="nil"/>
              <w:bottom w:val="single" w:sz="4" w:space="0" w:color="auto"/>
              <w:right w:val="single" w:sz="4" w:space="0" w:color="auto"/>
            </w:tcBorders>
            <w:shd w:val="clear" w:color="000000" w:fill="C5D9F1"/>
            <w:noWrap/>
            <w:vAlign w:val="center"/>
            <w:hideMark/>
          </w:tcPr>
          <w:p w14:paraId="6B4EE4D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Urgencias</w:t>
            </w:r>
          </w:p>
        </w:tc>
        <w:tc>
          <w:tcPr>
            <w:tcW w:w="310" w:type="pct"/>
            <w:tcBorders>
              <w:top w:val="nil"/>
              <w:left w:val="nil"/>
              <w:bottom w:val="single" w:sz="4" w:space="0" w:color="auto"/>
              <w:right w:val="single" w:sz="4" w:space="0" w:color="auto"/>
            </w:tcBorders>
            <w:shd w:val="clear" w:color="000000" w:fill="C5D9F1"/>
            <w:noWrap/>
            <w:vAlign w:val="center"/>
            <w:hideMark/>
          </w:tcPr>
          <w:p w14:paraId="4CAE8E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5FA1C39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5BDA9981"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Servicios Integrales para la realización de cursos o capacitaciones destinados para la operación de los Servicios de Sanidad Internacional.</w:t>
            </w:r>
          </w:p>
        </w:tc>
        <w:tc>
          <w:tcPr>
            <w:tcW w:w="314" w:type="pct"/>
            <w:tcBorders>
              <w:top w:val="nil"/>
              <w:left w:val="nil"/>
              <w:bottom w:val="single" w:sz="4" w:space="0" w:color="auto"/>
              <w:right w:val="single" w:sz="4" w:space="0" w:color="auto"/>
            </w:tcBorders>
            <w:shd w:val="clear" w:color="000000" w:fill="C5D9F1"/>
            <w:vAlign w:val="center"/>
            <w:hideMark/>
          </w:tcPr>
          <w:p w14:paraId="6C3FD58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67EFC34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74238B2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129F3E6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30E6FC7" w14:textId="77777777" w:rsidTr="00F96489">
        <w:trPr>
          <w:trHeight w:val="6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F8C461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3.08</w:t>
            </w:r>
          </w:p>
        </w:tc>
        <w:tc>
          <w:tcPr>
            <w:tcW w:w="757" w:type="pct"/>
            <w:tcBorders>
              <w:top w:val="nil"/>
              <w:left w:val="nil"/>
              <w:bottom w:val="single" w:sz="4" w:space="0" w:color="auto"/>
              <w:right w:val="single" w:sz="4" w:space="0" w:color="auto"/>
            </w:tcBorders>
            <w:shd w:val="clear" w:color="auto" w:fill="auto"/>
            <w:noWrap/>
            <w:vAlign w:val="center"/>
            <w:hideMark/>
          </w:tcPr>
          <w:p w14:paraId="736ADD5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PF y Anticoncepción</w:t>
            </w:r>
          </w:p>
        </w:tc>
        <w:tc>
          <w:tcPr>
            <w:tcW w:w="310" w:type="pct"/>
            <w:tcBorders>
              <w:top w:val="nil"/>
              <w:left w:val="nil"/>
              <w:bottom w:val="single" w:sz="4" w:space="0" w:color="auto"/>
              <w:right w:val="single" w:sz="4" w:space="0" w:color="auto"/>
            </w:tcBorders>
            <w:shd w:val="clear" w:color="auto" w:fill="auto"/>
            <w:noWrap/>
            <w:vAlign w:val="center"/>
            <w:hideMark/>
          </w:tcPr>
          <w:p w14:paraId="65BB424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5BEA839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EC83ED5"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TALLER DE SENSIBILIZACIÓN PARA EL PERSONAL DE PRIMER NIVEL DE ATENCIÓN</w:t>
            </w:r>
          </w:p>
        </w:tc>
        <w:tc>
          <w:tcPr>
            <w:tcW w:w="314" w:type="pct"/>
            <w:tcBorders>
              <w:top w:val="nil"/>
              <w:left w:val="nil"/>
              <w:bottom w:val="single" w:sz="4" w:space="0" w:color="auto"/>
              <w:right w:val="single" w:sz="4" w:space="0" w:color="auto"/>
            </w:tcBorders>
            <w:shd w:val="clear" w:color="auto" w:fill="auto"/>
            <w:vAlign w:val="center"/>
            <w:hideMark/>
          </w:tcPr>
          <w:p w14:paraId="731F439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1170423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1AA8C2F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574D7F0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909798F" w14:textId="77777777" w:rsidTr="00F96489">
        <w:trPr>
          <w:trHeight w:val="6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6BE30F6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3.09</w:t>
            </w:r>
          </w:p>
        </w:tc>
        <w:tc>
          <w:tcPr>
            <w:tcW w:w="757" w:type="pct"/>
            <w:tcBorders>
              <w:top w:val="nil"/>
              <w:left w:val="nil"/>
              <w:bottom w:val="single" w:sz="4" w:space="0" w:color="auto"/>
              <w:right w:val="single" w:sz="4" w:space="0" w:color="auto"/>
            </w:tcBorders>
            <w:shd w:val="clear" w:color="000000" w:fill="C5D9F1"/>
            <w:noWrap/>
            <w:vAlign w:val="center"/>
            <w:hideMark/>
          </w:tcPr>
          <w:p w14:paraId="00D250F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PF y Anticoncepción</w:t>
            </w:r>
          </w:p>
        </w:tc>
        <w:tc>
          <w:tcPr>
            <w:tcW w:w="310" w:type="pct"/>
            <w:tcBorders>
              <w:top w:val="nil"/>
              <w:left w:val="nil"/>
              <w:bottom w:val="single" w:sz="4" w:space="0" w:color="auto"/>
              <w:right w:val="single" w:sz="4" w:space="0" w:color="auto"/>
            </w:tcBorders>
            <w:shd w:val="clear" w:color="000000" w:fill="C5D9F1"/>
            <w:noWrap/>
            <w:vAlign w:val="center"/>
            <w:hideMark/>
          </w:tcPr>
          <w:p w14:paraId="1F78BAE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75A7A32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3B2A4BE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CURSO SOBRE REGISTRO  Y PROCESAMIENTO DE INFORMACIÓN EN PF.</w:t>
            </w:r>
          </w:p>
        </w:tc>
        <w:tc>
          <w:tcPr>
            <w:tcW w:w="314" w:type="pct"/>
            <w:tcBorders>
              <w:top w:val="nil"/>
              <w:left w:val="nil"/>
              <w:bottom w:val="single" w:sz="4" w:space="0" w:color="auto"/>
              <w:right w:val="single" w:sz="4" w:space="0" w:color="auto"/>
            </w:tcBorders>
            <w:shd w:val="clear" w:color="000000" w:fill="C5D9F1"/>
            <w:vAlign w:val="center"/>
            <w:hideMark/>
          </w:tcPr>
          <w:p w14:paraId="60AF62A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4368197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BA6266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01B0E8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2A17E16"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6B8929F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3.10</w:t>
            </w:r>
          </w:p>
        </w:tc>
        <w:tc>
          <w:tcPr>
            <w:tcW w:w="757" w:type="pct"/>
            <w:tcBorders>
              <w:top w:val="nil"/>
              <w:left w:val="nil"/>
              <w:bottom w:val="single" w:sz="4" w:space="0" w:color="auto"/>
              <w:right w:val="single" w:sz="4" w:space="0" w:color="auto"/>
            </w:tcBorders>
            <w:shd w:val="clear" w:color="auto" w:fill="auto"/>
            <w:noWrap/>
            <w:vAlign w:val="center"/>
            <w:hideMark/>
          </w:tcPr>
          <w:p w14:paraId="081C71E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Materna</w:t>
            </w:r>
          </w:p>
        </w:tc>
        <w:tc>
          <w:tcPr>
            <w:tcW w:w="310" w:type="pct"/>
            <w:tcBorders>
              <w:top w:val="nil"/>
              <w:left w:val="nil"/>
              <w:bottom w:val="single" w:sz="4" w:space="0" w:color="auto"/>
              <w:right w:val="single" w:sz="4" w:space="0" w:color="auto"/>
            </w:tcBorders>
            <w:shd w:val="clear" w:color="auto" w:fill="auto"/>
            <w:noWrap/>
            <w:vAlign w:val="center"/>
            <w:hideMark/>
          </w:tcPr>
          <w:p w14:paraId="464A7E2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32D6E38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78E39CD0" w14:textId="7FF06748"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COL Feria de la salud materna, para difusión de acciones pregestacionales, realizar detecciones oportunas  e incentivar el control prenatal, en la población en general, una en cada jurisdicción sanit</w:t>
            </w:r>
            <w:r w:rsidR="005519C1">
              <w:rPr>
                <w:rFonts w:eastAsia="Times New Roman" w:cs="Calibri"/>
                <w:color w:val="000000"/>
                <w:sz w:val="20"/>
                <w:lang w:eastAsia="es-MX"/>
              </w:rPr>
              <w:t>aria.</w:t>
            </w:r>
          </w:p>
        </w:tc>
        <w:tc>
          <w:tcPr>
            <w:tcW w:w="314" w:type="pct"/>
            <w:tcBorders>
              <w:top w:val="nil"/>
              <w:left w:val="nil"/>
              <w:bottom w:val="single" w:sz="4" w:space="0" w:color="auto"/>
              <w:right w:val="single" w:sz="4" w:space="0" w:color="auto"/>
            </w:tcBorders>
            <w:shd w:val="clear" w:color="auto" w:fill="auto"/>
            <w:vAlign w:val="center"/>
            <w:hideMark/>
          </w:tcPr>
          <w:p w14:paraId="4F03D18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608AB69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448C54D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569F919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5A7B2AF" w14:textId="77777777" w:rsidTr="00F96489">
        <w:trPr>
          <w:trHeight w:val="15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486EF43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3.11</w:t>
            </w:r>
          </w:p>
        </w:tc>
        <w:tc>
          <w:tcPr>
            <w:tcW w:w="757" w:type="pct"/>
            <w:tcBorders>
              <w:top w:val="nil"/>
              <w:left w:val="nil"/>
              <w:bottom w:val="single" w:sz="4" w:space="0" w:color="auto"/>
              <w:right w:val="single" w:sz="4" w:space="0" w:color="auto"/>
            </w:tcBorders>
            <w:shd w:val="clear" w:color="000000" w:fill="C5D9F1"/>
            <w:noWrap/>
            <w:vAlign w:val="center"/>
            <w:hideMark/>
          </w:tcPr>
          <w:p w14:paraId="639C0D9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Materna</w:t>
            </w:r>
          </w:p>
        </w:tc>
        <w:tc>
          <w:tcPr>
            <w:tcW w:w="310" w:type="pct"/>
            <w:tcBorders>
              <w:top w:val="nil"/>
              <w:left w:val="nil"/>
              <w:bottom w:val="single" w:sz="4" w:space="0" w:color="auto"/>
              <w:right w:val="single" w:sz="4" w:space="0" w:color="auto"/>
            </w:tcBorders>
            <w:shd w:val="clear" w:color="000000" w:fill="C5D9F1"/>
            <w:noWrap/>
            <w:vAlign w:val="center"/>
            <w:hideMark/>
          </w:tcPr>
          <w:p w14:paraId="74C14BD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3688557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2743C3EC" w14:textId="200521DA"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Curso-Taller. "Embarazo, parto y </w:t>
            </w:r>
            <w:r w:rsidR="005519C1" w:rsidRPr="00D51808">
              <w:rPr>
                <w:rFonts w:eastAsia="Times New Roman" w:cs="Calibri"/>
                <w:color w:val="000000"/>
                <w:sz w:val="20"/>
                <w:lang w:eastAsia="es-MX"/>
              </w:rPr>
              <w:t>puerperio</w:t>
            </w:r>
            <w:r w:rsidRPr="00D51808">
              <w:rPr>
                <w:rFonts w:eastAsia="Times New Roman" w:cs="Calibri"/>
                <w:color w:val="000000"/>
                <w:sz w:val="20"/>
                <w:lang w:eastAsia="es-MX"/>
              </w:rPr>
              <w:t xml:space="preserve"> saludable" con duración de una jornada de 8 </w:t>
            </w:r>
            <w:r w:rsidR="005519C1" w:rsidRPr="00D51808">
              <w:rPr>
                <w:rFonts w:eastAsia="Times New Roman" w:cs="Calibri"/>
                <w:color w:val="000000"/>
                <w:sz w:val="20"/>
                <w:lang w:eastAsia="es-MX"/>
              </w:rPr>
              <w:t>horas, para</w:t>
            </w:r>
            <w:r w:rsidRPr="00D51808">
              <w:rPr>
                <w:rFonts w:eastAsia="Times New Roman" w:cs="Calibri"/>
                <w:color w:val="000000"/>
                <w:sz w:val="20"/>
                <w:lang w:eastAsia="es-MX"/>
              </w:rPr>
              <w:t xml:space="preserve"> al personal médico  y de enfermería, 40 personas adscritas a las tres jurisdicciones sanitarias.</w:t>
            </w:r>
          </w:p>
        </w:tc>
        <w:tc>
          <w:tcPr>
            <w:tcW w:w="314" w:type="pct"/>
            <w:tcBorders>
              <w:top w:val="nil"/>
              <w:left w:val="nil"/>
              <w:bottom w:val="single" w:sz="4" w:space="0" w:color="auto"/>
              <w:right w:val="single" w:sz="4" w:space="0" w:color="auto"/>
            </w:tcBorders>
            <w:shd w:val="clear" w:color="000000" w:fill="C5D9F1"/>
            <w:vAlign w:val="center"/>
            <w:hideMark/>
          </w:tcPr>
          <w:p w14:paraId="6DBFFAB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902315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000000" w:fill="C5D9F1"/>
            <w:noWrap/>
            <w:vAlign w:val="center"/>
            <w:hideMark/>
          </w:tcPr>
          <w:p w14:paraId="642BE85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37D36B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B887C38"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D7EDEF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3.12</w:t>
            </w:r>
          </w:p>
        </w:tc>
        <w:tc>
          <w:tcPr>
            <w:tcW w:w="757" w:type="pct"/>
            <w:tcBorders>
              <w:top w:val="nil"/>
              <w:left w:val="nil"/>
              <w:bottom w:val="single" w:sz="4" w:space="0" w:color="auto"/>
              <w:right w:val="single" w:sz="4" w:space="0" w:color="auto"/>
            </w:tcBorders>
            <w:shd w:val="clear" w:color="auto" w:fill="auto"/>
            <w:noWrap/>
            <w:vAlign w:val="center"/>
            <w:hideMark/>
          </w:tcPr>
          <w:p w14:paraId="473D235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Materna</w:t>
            </w:r>
          </w:p>
        </w:tc>
        <w:tc>
          <w:tcPr>
            <w:tcW w:w="310" w:type="pct"/>
            <w:tcBorders>
              <w:top w:val="nil"/>
              <w:left w:val="nil"/>
              <w:bottom w:val="single" w:sz="4" w:space="0" w:color="auto"/>
              <w:right w:val="single" w:sz="4" w:space="0" w:color="auto"/>
            </w:tcBorders>
            <w:shd w:val="clear" w:color="auto" w:fill="auto"/>
            <w:noWrap/>
            <w:vAlign w:val="center"/>
            <w:hideMark/>
          </w:tcPr>
          <w:p w14:paraId="0F80B5F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57D2836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207CDC0" w14:textId="1A33B959"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Curso taller Curso "Factor crucial y </w:t>
            </w:r>
            <w:r w:rsidR="005519C1" w:rsidRPr="00D51808">
              <w:rPr>
                <w:rFonts w:eastAsia="Times New Roman" w:cs="Calibri"/>
                <w:color w:val="000000"/>
                <w:sz w:val="20"/>
                <w:lang w:eastAsia="es-MX"/>
              </w:rPr>
              <w:t>Análisis</w:t>
            </w:r>
            <w:r w:rsidRPr="00D51808">
              <w:rPr>
                <w:rFonts w:eastAsia="Times New Roman" w:cs="Calibri"/>
                <w:color w:val="000000"/>
                <w:sz w:val="20"/>
                <w:lang w:eastAsia="es-MX"/>
              </w:rPr>
              <w:t xml:space="preserve"> de eslabones </w:t>
            </w:r>
            <w:r w:rsidR="005519C1" w:rsidRPr="00D51808">
              <w:rPr>
                <w:rFonts w:eastAsia="Times New Roman" w:cs="Calibri"/>
                <w:color w:val="000000"/>
                <w:sz w:val="20"/>
                <w:lang w:eastAsia="es-MX"/>
              </w:rPr>
              <w:t>críticos</w:t>
            </w:r>
            <w:r w:rsidRPr="00D51808">
              <w:rPr>
                <w:rFonts w:eastAsia="Times New Roman" w:cs="Calibri"/>
                <w:color w:val="000000"/>
                <w:sz w:val="20"/>
                <w:lang w:eastAsia="es-MX"/>
              </w:rPr>
              <w:t xml:space="preserve">" dirigido a personal </w:t>
            </w:r>
            <w:r w:rsidR="005519C1" w:rsidRPr="00D51808">
              <w:rPr>
                <w:rFonts w:eastAsia="Times New Roman" w:cs="Calibri"/>
                <w:color w:val="000000"/>
                <w:sz w:val="20"/>
                <w:lang w:eastAsia="es-MX"/>
              </w:rPr>
              <w:t>médico</w:t>
            </w:r>
            <w:r w:rsidRPr="00D51808">
              <w:rPr>
                <w:rFonts w:eastAsia="Times New Roman" w:cs="Calibri"/>
                <w:color w:val="000000"/>
                <w:sz w:val="20"/>
                <w:lang w:eastAsia="es-MX"/>
              </w:rPr>
              <w:t xml:space="preserve"> y de enfermería que participan en </w:t>
            </w:r>
            <w:r w:rsidR="005519C1" w:rsidRPr="00D51808">
              <w:rPr>
                <w:rFonts w:eastAsia="Times New Roman" w:cs="Calibri"/>
                <w:color w:val="000000"/>
                <w:sz w:val="20"/>
                <w:lang w:eastAsia="es-MX"/>
              </w:rPr>
              <w:t>análisis</w:t>
            </w:r>
            <w:r w:rsidRPr="00D51808">
              <w:rPr>
                <w:rFonts w:eastAsia="Times New Roman" w:cs="Calibri"/>
                <w:color w:val="000000"/>
                <w:sz w:val="20"/>
                <w:lang w:eastAsia="es-MX"/>
              </w:rPr>
              <w:t xml:space="preserve"> de muerte materna y perinatal</w:t>
            </w:r>
          </w:p>
        </w:tc>
        <w:tc>
          <w:tcPr>
            <w:tcW w:w="314" w:type="pct"/>
            <w:tcBorders>
              <w:top w:val="nil"/>
              <w:left w:val="nil"/>
              <w:bottom w:val="single" w:sz="4" w:space="0" w:color="auto"/>
              <w:right w:val="single" w:sz="4" w:space="0" w:color="auto"/>
            </w:tcBorders>
            <w:shd w:val="clear" w:color="auto" w:fill="auto"/>
            <w:vAlign w:val="center"/>
            <w:hideMark/>
          </w:tcPr>
          <w:p w14:paraId="406D159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33E22FB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074CCAC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80D267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228245E" w14:textId="77777777" w:rsidTr="00F96489">
        <w:trPr>
          <w:trHeight w:val="15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5E12288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3.13</w:t>
            </w:r>
          </w:p>
        </w:tc>
        <w:tc>
          <w:tcPr>
            <w:tcW w:w="757" w:type="pct"/>
            <w:tcBorders>
              <w:top w:val="nil"/>
              <w:left w:val="nil"/>
              <w:bottom w:val="single" w:sz="4" w:space="0" w:color="auto"/>
              <w:right w:val="single" w:sz="4" w:space="0" w:color="auto"/>
            </w:tcBorders>
            <w:shd w:val="clear" w:color="000000" w:fill="C5D9F1"/>
            <w:noWrap/>
            <w:vAlign w:val="center"/>
            <w:hideMark/>
          </w:tcPr>
          <w:p w14:paraId="79AA18C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Perinatal</w:t>
            </w:r>
          </w:p>
        </w:tc>
        <w:tc>
          <w:tcPr>
            <w:tcW w:w="310" w:type="pct"/>
            <w:tcBorders>
              <w:top w:val="nil"/>
              <w:left w:val="nil"/>
              <w:bottom w:val="single" w:sz="4" w:space="0" w:color="auto"/>
              <w:right w:val="single" w:sz="4" w:space="0" w:color="auto"/>
            </w:tcBorders>
            <w:shd w:val="clear" w:color="000000" w:fill="C5D9F1"/>
            <w:noWrap/>
            <w:vAlign w:val="center"/>
            <w:hideMark/>
          </w:tcPr>
          <w:p w14:paraId="0D86C5D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0661BB7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6E620B63" w14:textId="71E5DFDC"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Curso- taller de "10 pasos para una Lactancia exitosa", dirigido para personal </w:t>
            </w:r>
            <w:r w:rsidR="005519C1" w:rsidRPr="00D51808">
              <w:rPr>
                <w:rFonts w:eastAsia="Times New Roman" w:cs="Calibri"/>
                <w:color w:val="000000"/>
                <w:sz w:val="20"/>
                <w:lang w:eastAsia="es-MX"/>
              </w:rPr>
              <w:t>médico</w:t>
            </w:r>
            <w:r w:rsidRPr="00D51808">
              <w:rPr>
                <w:rFonts w:eastAsia="Times New Roman" w:cs="Calibri"/>
                <w:color w:val="000000"/>
                <w:sz w:val="20"/>
                <w:lang w:eastAsia="es-MX"/>
              </w:rPr>
              <w:t xml:space="preserve"> y de enfermería, de las 4 </w:t>
            </w:r>
            <w:r w:rsidR="005519C1" w:rsidRPr="00D51808">
              <w:rPr>
                <w:rFonts w:eastAsia="Times New Roman" w:cs="Calibri"/>
                <w:color w:val="000000"/>
                <w:sz w:val="20"/>
                <w:lang w:eastAsia="es-MX"/>
              </w:rPr>
              <w:t>unidades</w:t>
            </w:r>
            <w:r w:rsidRPr="00D51808">
              <w:rPr>
                <w:rFonts w:eastAsia="Times New Roman" w:cs="Calibri"/>
                <w:color w:val="000000"/>
                <w:sz w:val="20"/>
                <w:lang w:eastAsia="es-MX"/>
              </w:rPr>
              <w:t xml:space="preserve"> </w:t>
            </w:r>
            <w:r w:rsidR="005519C1" w:rsidRPr="00D51808">
              <w:rPr>
                <w:rFonts w:eastAsia="Times New Roman" w:cs="Calibri"/>
                <w:color w:val="000000"/>
                <w:sz w:val="20"/>
                <w:lang w:eastAsia="es-MX"/>
              </w:rPr>
              <w:t>hospitalarias</w:t>
            </w:r>
            <w:r w:rsidRPr="00D51808">
              <w:rPr>
                <w:rFonts w:eastAsia="Times New Roman" w:cs="Calibri"/>
                <w:color w:val="000000"/>
                <w:sz w:val="20"/>
                <w:lang w:eastAsia="es-MX"/>
              </w:rPr>
              <w:t xml:space="preserve"> y 3 jurisdicciones, una jornada de 8 </w:t>
            </w:r>
            <w:r w:rsidR="005519C1" w:rsidRPr="00D51808">
              <w:rPr>
                <w:rFonts w:eastAsia="Times New Roman" w:cs="Calibri"/>
                <w:color w:val="000000"/>
                <w:sz w:val="20"/>
                <w:lang w:eastAsia="es-MX"/>
              </w:rPr>
              <w:t>horas</w:t>
            </w:r>
            <w:r w:rsidRPr="00D51808">
              <w:rPr>
                <w:rFonts w:eastAsia="Times New Roman" w:cs="Calibri"/>
                <w:color w:val="000000"/>
                <w:sz w:val="20"/>
                <w:lang w:eastAsia="es-MX"/>
              </w:rPr>
              <w:t>, dirigido para 40</w:t>
            </w:r>
          </w:p>
        </w:tc>
        <w:tc>
          <w:tcPr>
            <w:tcW w:w="314" w:type="pct"/>
            <w:tcBorders>
              <w:top w:val="nil"/>
              <w:left w:val="nil"/>
              <w:bottom w:val="single" w:sz="4" w:space="0" w:color="auto"/>
              <w:right w:val="single" w:sz="4" w:space="0" w:color="auto"/>
            </w:tcBorders>
            <w:shd w:val="clear" w:color="000000" w:fill="C5D9F1"/>
            <w:vAlign w:val="center"/>
            <w:hideMark/>
          </w:tcPr>
          <w:p w14:paraId="425BCD8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6E8718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000000" w:fill="C5D9F1"/>
            <w:noWrap/>
            <w:vAlign w:val="center"/>
            <w:hideMark/>
          </w:tcPr>
          <w:p w14:paraId="2E5959A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34D172A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7FB4809"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90810B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3.14</w:t>
            </w:r>
          </w:p>
        </w:tc>
        <w:tc>
          <w:tcPr>
            <w:tcW w:w="757" w:type="pct"/>
            <w:tcBorders>
              <w:top w:val="nil"/>
              <w:left w:val="nil"/>
              <w:bottom w:val="single" w:sz="4" w:space="0" w:color="auto"/>
              <w:right w:val="single" w:sz="4" w:space="0" w:color="auto"/>
            </w:tcBorders>
            <w:shd w:val="clear" w:color="auto" w:fill="auto"/>
            <w:noWrap/>
            <w:vAlign w:val="center"/>
            <w:hideMark/>
          </w:tcPr>
          <w:p w14:paraId="05767C9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Salud Perinatal</w:t>
            </w:r>
          </w:p>
        </w:tc>
        <w:tc>
          <w:tcPr>
            <w:tcW w:w="310" w:type="pct"/>
            <w:tcBorders>
              <w:top w:val="nil"/>
              <w:left w:val="nil"/>
              <w:bottom w:val="single" w:sz="4" w:space="0" w:color="auto"/>
              <w:right w:val="single" w:sz="4" w:space="0" w:color="auto"/>
            </w:tcBorders>
            <w:shd w:val="clear" w:color="auto" w:fill="auto"/>
            <w:noWrap/>
            <w:vAlign w:val="center"/>
            <w:hideMark/>
          </w:tcPr>
          <w:p w14:paraId="2D96C8E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0CA73A0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06695FFB"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COL Curso-Taller. "Formación de instructores en </w:t>
            </w:r>
            <w:proofErr w:type="spellStart"/>
            <w:r w:rsidRPr="00D51808">
              <w:rPr>
                <w:rFonts w:eastAsia="Times New Roman" w:cs="Calibri"/>
                <w:color w:val="000000"/>
                <w:sz w:val="20"/>
                <w:lang w:eastAsia="es-MX"/>
              </w:rPr>
              <w:t>renimación</w:t>
            </w:r>
            <w:proofErr w:type="spellEnd"/>
            <w:r w:rsidRPr="00D51808">
              <w:rPr>
                <w:rFonts w:eastAsia="Times New Roman" w:cs="Calibri"/>
                <w:color w:val="000000"/>
                <w:sz w:val="20"/>
                <w:lang w:eastAsia="es-MX"/>
              </w:rPr>
              <w:t xml:space="preserve"> neonatal" dirigido a personal </w:t>
            </w:r>
            <w:proofErr w:type="spellStart"/>
            <w:r w:rsidRPr="00D51808">
              <w:rPr>
                <w:rFonts w:eastAsia="Times New Roman" w:cs="Calibri"/>
                <w:color w:val="000000"/>
                <w:sz w:val="20"/>
                <w:lang w:eastAsia="es-MX"/>
              </w:rPr>
              <w:t>medico</w:t>
            </w:r>
            <w:proofErr w:type="spellEnd"/>
            <w:r w:rsidRPr="00D51808">
              <w:rPr>
                <w:rFonts w:eastAsia="Times New Roman" w:cs="Calibri"/>
                <w:color w:val="000000"/>
                <w:sz w:val="20"/>
                <w:lang w:eastAsia="es-MX"/>
              </w:rPr>
              <w:t xml:space="preserve"> y </w:t>
            </w:r>
            <w:proofErr w:type="spellStart"/>
            <w:r w:rsidRPr="00D51808">
              <w:rPr>
                <w:rFonts w:eastAsia="Times New Roman" w:cs="Calibri"/>
                <w:color w:val="000000"/>
                <w:sz w:val="20"/>
                <w:lang w:eastAsia="es-MX"/>
              </w:rPr>
              <w:t>enfermereia</w:t>
            </w:r>
            <w:proofErr w:type="spellEnd"/>
            <w:r w:rsidRPr="00D51808">
              <w:rPr>
                <w:rFonts w:eastAsia="Times New Roman" w:cs="Calibri"/>
                <w:color w:val="000000"/>
                <w:sz w:val="20"/>
                <w:lang w:eastAsia="es-MX"/>
              </w:rPr>
              <w:t xml:space="preserve"> con atención a </w:t>
            </w:r>
            <w:proofErr w:type="spellStart"/>
            <w:r w:rsidRPr="00D51808">
              <w:rPr>
                <w:rFonts w:eastAsia="Times New Roman" w:cs="Calibri"/>
                <w:color w:val="000000"/>
                <w:sz w:val="20"/>
                <w:lang w:eastAsia="es-MX"/>
              </w:rPr>
              <w:t>a</w:t>
            </w:r>
            <w:proofErr w:type="spellEnd"/>
            <w:r w:rsidRPr="00D51808">
              <w:rPr>
                <w:rFonts w:eastAsia="Times New Roman" w:cs="Calibri"/>
                <w:color w:val="000000"/>
                <w:sz w:val="20"/>
                <w:lang w:eastAsia="es-MX"/>
              </w:rPr>
              <w:t xml:space="preserve"> los </w:t>
            </w:r>
            <w:proofErr w:type="spellStart"/>
            <w:r w:rsidRPr="00D51808">
              <w:rPr>
                <w:rFonts w:eastAsia="Times New Roman" w:cs="Calibri"/>
                <w:color w:val="000000"/>
                <w:sz w:val="20"/>
                <w:lang w:eastAsia="es-MX"/>
              </w:rPr>
              <w:t>recien</w:t>
            </w:r>
            <w:proofErr w:type="spellEnd"/>
            <w:r w:rsidRPr="00D51808">
              <w:rPr>
                <w:rFonts w:eastAsia="Times New Roman" w:cs="Calibri"/>
                <w:color w:val="000000"/>
                <w:sz w:val="20"/>
                <w:lang w:eastAsia="es-MX"/>
              </w:rPr>
              <w:t xml:space="preserve"> nacidos para 11 personas de los 4 </w:t>
            </w:r>
            <w:proofErr w:type="spellStart"/>
            <w:r w:rsidRPr="00D51808">
              <w:rPr>
                <w:rFonts w:eastAsia="Times New Roman" w:cs="Calibri"/>
                <w:color w:val="000000"/>
                <w:sz w:val="20"/>
                <w:lang w:eastAsia="es-MX"/>
              </w:rPr>
              <w:t>hosp</w:t>
            </w:r>
            <w:proofErr w:type="spellEnd"/>
          </w:p>
        </w:tc>
        <w:tc>
          <w:tcPr>
            <w:tcW w:w="314" w:type="pct"/>
            <w:tcBorders>
              <w:top w:val="nil"/>
              <w:left w:val="nil"/>
              <w:bottom w:val="single" w:sz="4" w:space="0" w:color="auto"/>
              <w:right w:val="single" w:sz="4" w:space="0" w:color="auto"/>
            </w:tcBorders>
            <w:shd w:val="clear" w:color="auto" w:fill="auto"/>
            <w:vAlign w:val="center"/>
            <w:hideMark/>
          </w:tcPr>
          <w:p w14:paraId="1393E05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B11963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5CBC691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318582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3072D9B" w14:textId="77777777" w:rsidTr="00F96489">
        <w:trPr>
          <w:trHeight w:val="6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E072FA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3.15</w:t>
            </w:r>
          </w:p>
        </w:tc>
        <w:tc>
          <w:tcPr>
            <w:tcW w:w="757" w:type="pct"/>
            <w:tcBorders>
              <w:top w:val="nil"/>
              <w:left w:val="nil"/>
              <w:bottom w:val="single" w:sz="4" w:space="0" w:color="auto"/>
              <w:right w:val="single" w:sz="4" w:space="0" w:color="auto"/>
            </w:tcBorders>
            <w:shd w:val="clear" w:color="000000" w:fill="C5D9F1"/>
            <w:noWrap/>
            <w:vAlign w:val="center"/>
            <w:hideMark/>
          </w:tcPr>
          <w:p w14:paraId="14BBDDD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Aborto Seguro</w:t>
            </w:r>
          </w:p>
        </w:tc>
        <w:tc>
          <w:tcPr>
            <w:tcW w:w="310" w:type="pct"/>
            <w:tcBorders>
              <w:top w:val="nil"/>
              <w:left w:val="nil"/>
              <w:bottom w:val="single" w:sz="4" w:space="0" w:color="auto"/>
              <w:right w:val="single" w:sz="4" w:space="0" w:color="auto"/>
            </w:tcBorders>
            <w:shd w:val="clear" w:color="000000" w:fill="C5D9F1"/>
            <w:noWrap/>
            <w:vAlign w:val="center"/>
            <w:hideMark/>
          </w:tcPr>
          <w:p w14:paraId="063AD94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1AAE2D8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2716028B"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del personal que se encuentre involucrado en la atención del aborto seguro</w:t>
            </w:r>
          </w:p>
        </w:tc>
        <w:tc>
          <w:tcPr>
            <w:tcW w:w="314" w:type="pct"/>
            <w:tcBorders>
              <w:top w:val="nil"/>
              <w:left w:val="nil"/>
              <w:bottom w:val="single" w:sz="4" w:space="0" w:color="auto"/>
              <w:right w:val="single" w:sz="4" w:space="0" w:color="auto"/>
            </w:tcBorders>
            <w:shd w:val="clear" w:color="000000" w:fill="C5D9F1"/>
            <w:vAlign w:val="center"/>
            <w:hideMark/>
          </w:tcPr>
          <w:p w14:paraId="126C483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F1A546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1024834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3CE0E4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F44ACA0"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56D95C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3.16</w:t>
            </w:r>
          </w:p>
        </w:tc>
        <w:tc>
          <w:tcPr>
            <w:tcW w:w="757" w:type="pct"/>
            <w:tcBorders>
              <w:top w:val="nil"/>
              <w:left w:val="nil"/>
              <w:bottom w:val="single" w:sz="4" w:space="0" w:color="auto"/>
              <w:right w:val="single" w:sz="4" w:space="0" w:color="auto"/>
            </w:tcBorders>
            <w:shd w:val="clear" w:color="auto" w:fill="auto"/>
            <w:noWrap/>
            <w:vAlign w:val="center"/>
            <w:hideMark/>
          </w:tcPr>
          <w:p w14:paraId="0817167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Aborto Seguro</w:t>
            </w:r>
          </w:p>
        </w:tc>
        <w:tc>
          <w:tcPr>
            <w:tcW w:w="310" w:type="pct"/>
            <w:tcBorders>
              <w:top w:val="nil"/>
              <w:left w:val="nil"/>
              <w:bottom w:val="single" w:sz="4" w:space="0" w:color="auto"/>
              <w:right w:val="single" w:sz="4" w:space="0" w:color="auto"/>
            </w:tcBorders>
            <w:shd w:val="clear" w:color="auto" w:fill="auto"/>
            <w:noWrap/>
            <w:vAlign w:val="center"/>
            <w:hideMark/>
          </w:tcPr>
          <w:p w14:paraId="78C55E6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46C3250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76F68CF"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Sensibilización a tomadores de decisiones y personal gerencial encargado de las unidades médicas a incorporar en la estrategia de atención al aborto seguro</w:t>
            </w:r>
          </w:p>
        </w:tc>
        <w:tc>
          <w:tcPr>
            <w:tcW w:w="314" w:type="pct"/>
            <w:tcBorders>
              <w:top w:val="nil"/>
              <w:left w:val="nil"/>
              <w:bottom w:val="single" w:sz="4" w:space="0" w:color="auto"/>
              <w:right w:val="single" w:sz="4" w:space="0" w:color="auto"/>
            </w:tcBorders>
            <w:shd w:val="clear" w:color="auto" w:fill="auto"/>
            <w:vAlign w:val="center"/>
            <w:hideMark/>
          </w:tcPr>
          <w:p w14:paraId="1814B80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6DE57EF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1843FAE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02FD6CD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74CFECD"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89F450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3.17</w:t>
            </w:r>
          </w:p>
        </w:tc>
        <w:tc>
          <w:tcPr>
            <w:tcW w:w="757" w:type="pct"/>
            <w:tcBorders>
              <w:top w:val="nil"/>
              <w:left w:val="nil"/>
              <w:bottom w:val="single" w:sz="4" w:space="0" w:color="auto"/>
              <w:right w:val="single" w:sz="4" w:space="0" w:color="auto"/>
            </w:tcBorders>
            <w:shd w:val="clear" w:color="000000" w:fill="C5D9F1"/>
            <w:noWrap/>
            <w:vAlign w:val="center"/>
            <w:hideMark/>
          </w:tcPr>
          <w:p w14:paraId="3127F24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Aborto Seguro</w:t>
            </w:r>
          </w:p>
        </w:tc>
        <w:tc>
          <w:tcPr>
            <w:tcW w:w="310" w:type="pct"/>
            <w:tcBorders>
              <w:top w:val="nil"/>
              <w:left w:val="nil"/>
              <w:bottom w:val="single" w:sz="4" w:space="0" w:color="auto"/>
              <w:right w:val="single" w:sz="4" w:space="0" w:color="auto"/>
            </w:tcBorders>
            <w:shd w:val="clear" w:color="000000" w:fill="C5D9F1"/>
            <w:noWrap/>
            <w:vAlign w:val="center"/>
            <w:hideMark/>
          </w:tcPr>
          <w:p w14:paraId="6486C51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2143024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22BA52BA"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Brindar herramientas conceptuales y metodológicas para la implementar la atención apropiada e integral del aborto seguro</w:t>
            </w:r>
          </w:p>
        </w:tc>
        <w:tc>
          <w:tcPr>
            <w:tcW w:w="314" w:type="pct"/>
            <w:tcBorders>
              <w:top w:val="nil"/>
              <w:left w:val="nil"/>
              <w:bottom w:val="single" w:sz="4" w:space="0" w:color="auto"/>
              <w:right w:val="single" w:sz="4" w:space="0" w:color="auto"/>
            </w:tcBorders>
            <w:shd w:val="clear" w:color="000000" w:fill="C5D9F1"/>
            <w:vAlign w:val="center"/>
            <w:hideMark/>
          </w:tcPr>
          <w:p w14:paraId="61047E9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47A2D1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5E20C65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2A64C7A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2E864A9"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FD7FF3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3.18</w:t>
            </w:r>
          </w:p>
        </w:tc>
        <w:tc>
          <w:tcPr>
            <w:tcW w:w="757" w:type="pct"/>
            <w:tcBorders>
              <w:top w:val="nil"/>
              <w:left w:val="nil"/>
              <w:bottom w:val="single" w:sz="4" w:space="0" w:color="auto"/>
              <w:right w:val="single" w:sz="4" w:space="0" w:color="auto"/>
            </w:tcBorders>
            <w:shd w:val="clear" w:color="auto" w:fill="auto"/>
            <w:noWrap/>
            <w:vAlign w:val="center"/>
            <w:hideMark/>
          </w:tcPr>
          <w:p w14:paraId="7C6623C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auto" w:fill="auto"/>
            <w:noWrap/>
            <w:vAlign w:val="center"/>
            <w:hideMark/>
          </w:tcPr>
          <w:p w14:paraId="7576E0A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6C96625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604718BD"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y sensibilización al personal médico operativo y de enfermería para brindar atención integral en los casos de violación sexual, conforme a lo establecido en la NOM 046 modificada (8hrs)</w:t>
            </w:r>
          </w:p>
        </w:tc>
        <w:tc>
          <w:tcPr>
            <w:tcW w:w="314" w:type="pct"/>
            <w:tcBorders>
              <w:top w:val="nil"/>
              <w:left w:val="nil"/>
              <w:bottom w:val="single" w:sz="4" w:space="0" w:color="auto"/>
              <w:right w:val="single" w:sz="4" w:space="0" w:color="auto"/>
            </w:tcBorders>
            <w:shd w:val="clear" w:color="auto" w:fill="auto"/>
            <w:vAlign w:val="center"/>
            <w:hideMark/>
          </w:tcPr>
          <w:p w14:paraId="228CFDF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15F8283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6C2B183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C4C370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1FFB114" w14:textId="77777777" w:rsidTr="00F96489">
        <w:trPr>
          <w:trHeight w:val="15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486A5BB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3.19</w:t>
            </w:r>
          </w:p>
        </w:tc>
        <w:tc>
          <w:tcPr>
            <w:tcW w:w="757" w:type="pct"/>
            <w:tcBorders>
              <w:top w:val="nil"/>
              <w:left w:val="nil"/>
              <w:bottom w:val="single" w:sz="4" w:space="0" w:color="auto"/>
              <w:right w:val="single" w:sz="4" w:space="0" w:color="auto"/>
            </w:tcBorders>
            <w:shd w:val="clear" w:color="000000" w:fill="C5D9F1"/>
            <w:noWrap/>
            <w:vAlign w:val="center"/>
            <w:hideMark/>
          </w:tcPr>
          <w:p w14:paraId="334C8D4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1AD415C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5553AC2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060178D2"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y sensibilización al personal médico operativo y de enfermería para brindar atención integral en los casos de violación sexual, conforme a lo establecido en la NOM 046 modificada (16hrs)</w:t>
            </w:r>
          </w:p>
        </w:tc>
        <w:tc>
          <w:tcPr>
            <w:tcW w:w="314" w:type="pct"/>
            <w:tcBorders>
              <w:top w:val="nil"/>
              <w:left w:val="nil"/>
              <w:bottom w:val="single" w:sz="4" w:space="0" w:color="auto"/>
              <w:right w:val="single" w:sz="4" w:space="0" w:color="auto"/>
            </w:tcBorders>
            <w:shd w:val="clear" w:color="000000" w:fill="C5D9F1"/>
            <w:vAlign w:val="center"/>
            <w:hideMark/>
          </w:tcPr>
          <w:p w14:paraId="0184B96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BCA59B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7CE0E0D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A1EFDE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B384F96" w14:textId="77777777" w:rsidTr="00F96489">
        <w:trPr>
          <w:trHeight w:val="12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939398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3.20</w:t>
            </w:r>
          </w:p>
        </w:tc>
        <w:tc>
          <w:tcPr>
            <w:tcW w:w="757" w:type="pct"/>
            <w:tcBorders>
              <w:top w:val="nil"/>
              <w:left w:val="nil"/>
              <w:bottom w:val="single" w:sz="4" w:space="0" w:color="auto"/>
              <w:right w:val="single" w:sz="4" w:space="0" w:color="auto"/>
            </w:tcBorders>
            <w:shd w:val="clear" w:color="auto" w:fill="auto"/>
            <w:noWrap/>
            <w:vAlign w:val="center"/>
            <w:hideMark/>
          </w:tcPr>
          <w:p w14:paraId="23602A2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auto" w:fill="auto"/>
            <w:noWrap/>
            <w:vAlign w:val="center"/>
            <w:hideMark/>
          </w:tcPr>
          <w:p w14:paraId="3B3D489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3915EA4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18CA369C"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al personal de enfermería para brindar atención integral en los casos de violación sexual, conforme a lo establecido en la NOM 046 modificada</w:t>
            </w:r>
          </w:p>
        </w:tc>
        <w:tc>
          <w:tcPr>
            <w:tcW w:w="314" w:type="pct"/>
            <w:tcBorders>
              <w:top w:val="nil"/>
              <w:left w:val="nil"/>
              <w:bottom w:val="single" w:sz="4" w:space="0" w:color="auto"/>
              <w:right w:val="single" w:sz="4" w:space="0" w:color="auto"/>
            </w:tcBorders>
            <w:shd w:val="clear" w:color="auto" w:fill="auto"/>
            <w:vAlign w:val="center"/>
            <w:hideMark/>
          </w:tcPr>
          <w:p w14:paraId="209DBFB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ED0761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7E4E58E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EB61B0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430E3F52"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4A51F81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3.21</w:t>
            </w:r>
          </w:p>
        </w:tc>
        <w:tc>
          <w:tcPr>
            <w:tcW w:w="757" w:type="pct"/>
            <w:tcBorders>
              <w:top w:val="nil"/>
              <w:left w:val="nil"/>
              <w:bottom w:val="single" w:sz="4" w:space="0" w:color="auto"/>
              <w:right w:val="single" w:sz="4" w:space="0" w:color="auto"/>
            </w:tcBorders>
            <w:shd w:val="clear" w:color="000000" w:fill="C5D9F1"/>
            <w:noWrap/>
            <w:vAlign w:val="center"/>
            <w:hideMark/>
          </w:tcPr>
          <w:p w14:paraId="45A893C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6F3B17C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490D2F1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19D4B644"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al personal médico operativo y de enfermería para brindar atención integral en los casos de violación sexual, conforme a lo establecido en la NOM 046 modificada (IVE)</w:t>
            </w:r>
          </w:p>
        </w:tc>
        <w:tc>
          <w:tcPr>
            <w:tcW w:w="314" w:type="pct"/>
            <w:tcBorders>
              <w:top w:val="nil"/>
              <w:left w:val="nil"/>
              <w:bottom w:val="single" w:sz="4" w:space="0" w:color="auto"/>
              <w:right w:val="single" w:sz="4" w:space="0" w:color="auto"/>
            </w:tcBorders>
            <w:shd w:val="clear" w:color="000000" w:fill="C5D9F1"/>
            <w:vAlign w:val="center"/>
            <w:hideMark/>
          </w:tcPr>
          <w:p w14:paraId="1060FC9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3C5DA1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84C333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E54B77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A1EB182"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49FFB8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3.22</w:t>
            </w:r>
          </w:p>
        </w:tc>
        <w:tc>
          <w:tcPr>
            <w:tcW w:w="757" w:type="pct"/>
            <w:tcBorders>
              <w:top w:val="nil"/>
              <w:left w:val="nil"/>
              <w:bottom w:val="single" w:sz="4" w:space="0" w:color="auto"/>
              <w:right w:val="single" w:sz="4" w:space="0" w:color="auto"/>
            </w:tcBorders>
            <w:shd w:val="clear" w:color="auto" w:fill="auto"/>
            <w:noWrap/>
            <w:vAlign w:val="center"/>
            <w:hideMark/>
          </w:tcPr>
          <w:p w14:paraId="5881B34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auto" w:fill="auto"/>
            <w:noWrap/>
            <w:vAlign w:val="center"/>
            <w:hideMark/>
          </w:tcPr>
          <w:p w14:paraId="02C8667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5D0FC6B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147FC88"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 xml:space="preserve">Talleres al personal directivo, médico operativo y de enfermería para promover las buenas </w:t>
            </w:r>
            <w:proofErr w:type="gramStart"/>
            <w:r w:rsidRPr="00D51808">
              <w:rPr>
                <w:rFonts w:eastAsia="Times New Roman" w:cs="Calibri"/>
                <w:color w:val="000000"/>
                <w:sz w:val="20"/>
                <w:lang w:eastAsia="es-MX"/>
              </w:rPr>
              <w:t>practicas</w:t>
            </w:r>
            <w:proofErr w:type="gramEnd"/>
            <w:r w:rsidRPr="00D51808">
              <w:rPr>
                <w:rFonts w:eastAsia="Times New Roman" w:cs="Calibri"/>
                <w:color w:val="000000"/>
                <w:sz w:val="20"/>
                <w:lang w:eastAsia="es-MX"/>
              </w:rPr>
              <w:t xml:space="preserve"> durante la atención del embarazo, parto y puerperio, en salas de obstetricia.</w:t>
            </w:r>
          </w:p>
        </w:tc>
        <w:tc>
          <w:tcPr>
            <w:tcW w:w="314" w:type="pct"/>
            <w:tcBorders>
              <w:top w:val="nil"/>
              <w:left w:val="nil"/>
              <w:bottom w:val="single" w:sz="4" w:space="0" w:color="auto"/>
              <w:right w:val="single" w:sz="4" w:space="0" w:color="auto"/>
            </w:tcBorders>
            <w:shd w:val="clear" w:color="auto" w:fill="auto"/>
            <w:vAlign w:val="center"/>
            <w:hideMark/>
          </w:tcPr>
          <w:p w14:paraId="01AFBCE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4DEEDF6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auto" w:fill="auto"/>
            <w:noWrap/>
            <w:vAlign w:val="center"/>
            <w:hideMark/>
          </w:tcPr>
          <w:p w14:paraId="5FFD6B6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80F32D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0D01CCA" w14:textId="77777777" w:rsidTr="00F96489">
        <w:trPr>
          <w:trHeight w:val="3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68C99A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3.23</w:t>
            </w:r>
          </w:p>
        </w:tc>
        <w:tc>
          <w:tcPr>
            <w:tcW w:w="757" w:type="pct"/>
            <w:tcBorders>
              <w:top w:val="nil"/>
              <w:left w:val="nil"/>
              <w:bottom w:val="single" w:sz="4" w:space="0" w:color="auto"/>
              <w:right w:val="single" w:sz="4" w:space="0" w:color="auto"/>
            </w:tcBorders>
            <w:shd w:val="clear" w:color="000000" w:fill="C5D9F1"/>
            <w:noWrap/>
            <w:vAlign w:val="center"/>
            <w:hideMark/>
          </w:tcPr>
          <w:p w14:paraId="7AF0465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Personales</w:t>
            </w:r>
          </w:p>
        </w:tc>
        <w:tc>
          <w:tcPr>
            <w:tcW w:w="310" w:type="pct"/>
            <w:tcBorders>
              <w:top w:val="nil"/>
              <w:left w:val="nil"/>
              <w:bottom w:val="single" w:sz="4" w:space="0" w:color="auto"/>
              <w:right w:val="single" w:sz="4" w:space="0" w:color="auto"/>
            </w:tcBorders>
            <w:shd w:val="clear" w:color="000000" w:fill="C5D9F1"/>
            <w:noWrap/>
            <w:vAlign w:val="center"/>
            <w:hideMark/>
          </w:tcPr>
          <w:p w14:paraId="6EC7057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6429974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2A9E1C32"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Capacitación Estatal</w:t>
            </w:r>
          </w:p>
        </w:tc>
        <w:tc>
          <w:tcPr>
            <w:tcW w:w="314" w:type="pct"/>
            <w:tcBorders>
              <w:top w:val="nil"/>
              <w:left w:val="nil"/>
              <w:bottom w:val="single" w:sz="4" w:space="0" w:color="auto"/>
              <w:right w:val="single" w:sz="4" w:space="0" w:color="auto"/>
            </w:tcBorders>
            <w:shd w:val="clear" w:color="000000" w:fill="C5D9F1"/>
            <w:vAlign w:val="center"/>
            <w:hideMark/>
          </w:tcPr>
          <w:p w14:paraId="0EAC7EF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A9054B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5E0E37F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2869A0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DAD3FCC"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2AED633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3.24</w:t>
            </w:r>
          </w:p>
        </w:tc>
        <w:tc>
          <w:tcPr>
            <w:tcW w:w="757" w:type="pct"/>
            <w:tcBorders>
              <w:top w:val="nil"/>
              <w:left w:val="nil"/>
              <w:bottom w:val="single" w:sz="4" w:space="0" w:color="auto"/>
              <w:right w:val="single" w:sz="4" w:space="0" w:color="auto"/>
            </w:tcBorders>
            <w:shd w:val="clear" w:color="auto" w:fill="auto"/>
            <w:noWrap/>
            <w:vAlign w:val="center"/>
            <w:hideMark/>
          </w:tcPr>
          <w:p w14:paraId="700371F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Igualdad de Género</w:t>
            </w:r>
          </w:p>
        </w:tc>
        <w:tc>
          <w:tcPr>
            <w:tcW w:w="310" w:type="pct"/>
            <w:tcBorders>
              <w:top w:val="nil"/>
              <w:left w:val="nil"/>
              <w:bottom w:val="single" w:sz="4" w:space="0" w:color="auto"/>
              <w:right w:val="single" w:sz="4" w:space="0" w:color="auto"/>
            </w:tcBorders>
            <w:shd w:val="clear" w:color="auto" w:fill="auto"/>
            <w:noWrap/>
            <w:vAlign w:val="center"/>
            <w:hideMark/>
          </w:tcPr>
          <w:p w14:paraId="4F390EA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5AF37CA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A02BD2F"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Servicios integrales  para capacitaciones para personal de oficinas centrales y jurisdiccionales en materia de igualdad, no discriminación e inclusión en salud con pertinencia cultural</w:t>
            </w:r>
          </w:p>
        </w:tc>
        <w:tc>
          <w:tcPr>
            <w:tcW w:w="314" w:type="pct"/>
            <w:tcBorders>
              <w:top w:val="nil"/>
              <w:left w:val="nil"/>
              <w:bottom w:val="single" w:sz="4" w:space="0" w:color="auto"/>
              <w:right w:val="single" w:sz="4" w:space="0" w:color="auto"/>
            </w:tcBorders>
            <w:shd w:val="clear" w:color="auto" w:fill="auto"/>
            <w:vAlign w:val="center"/>
            <w:hideMark/>
          </w:tcPr>
          <w:p w14:paraId="662080B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07F7327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3156EED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6F15AD7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1EC7FC2"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6A752F2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3.25</w:t>
            </w:r>
          </w:p>
        </w:tc>
        <w:tc>
          <w:tcPr>
            <w:tcW w:w="757" w:type="pct"/>
            <w:tcBorders>
              <w:top w:val="nil"/>
              <w:left w:val="nil"/>
              <w:bottom w:val="single" w:sz="4" w:space="0" w:color="auto"/>
              <w:right w:val="single" w:sz="4" w:space="0" w:color="auto"/>
            </w:tcBorders>
            <w:shd w:val="clear" w:color="000000" w:fill="C5D9F1"/>
            <w:noWrap/>
            <w:vAlign w:val="center"/>
            <w:hideMark/>
          </w:tcPr>
          <w:p w14:paraId="2C9FC8C9" w14:textId="77777777" w:rsidR="00D51808" w:rsidRPr="00D51808" w:rsidRDefault="00D51808" w:rsidP="00D51808">
            <w:pPr>
              <w:jc w:val="left"/>
              <w:rPr>
                <w:rFonts w:eastAsia="Times New Roman" w:cs="Calibri"/>
                <w:color w:val="000000"/>
                <w:sz w:val="20"/>
                <w:lang w:eastAsia="es-MX"/>
              </w:rPr>
            </w:pPr>
            <w:proofErr w:type="spellStart"/>
            <w:r w:rsidRPr="00D51808">
              <w:rPr>
                <w:rFonts w:eastAsia="Times New Roman" w:cs="Calibri"/>
                <w:color w:val="000000"/>
                <w:sz w:val="20"/>
                <w:lang w:eastAsia="es-MX"/>
              </w:rPr>
              <w:t>Intersectorialidad</w:t>
            </w:r>
            <w:proofErr w:type="spellEnd"/>
          </w:p>
        </w:tc>
        <w:tc>
          <w:tcPr>
            <w:tcW w:w="310" w:type="pct"/>
            <w:tcBorders>
              <w:top w:val="nil"/>
              <w:left w:val="nil"/>
              <w:bottom w:val="single" w:sz="4" w:space="0" w:color="auto"/>
              <w:right w:val="single" w:sz="4" w:space="0" w:color="auto"/>
            </w:tcBorders>
            <w:shd w:val="clear" w:color="000000" w:fill="C5D9F1"/>
            <w:noWrap/>
            <w:vAlign w:val="center"/>
            <w:hideMark/>
          </w:tcPr>
          <w:p w14:paraId="08E68F0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000000" w:fill="C5D9F1"/>
            <w:noWrap/>
            <w:vAlign w:val="center"/>
            <w:hideMark/>
          </w:tcPr>
          <w:p w14:paraId="1009C86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000000" w:fill="C5D9F1"/>
            <w:vAlign w:val="center"/>
            <w:hideMark/>
          </w:tcPr>
          <w:p w14:paraId="6258D3A1"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Considerar la realización de dos reuniones en el año del Comité Técnico Estatal de Entornos, Comunidades y Municipios Promotores de la Salud.</w:t>
            </w:r>
          </w:p>
        </w:tc>
        <w:tc>
          <w:tcPr>
            <w:tcW w:w="314" w:type="pct"/>
            <w:tcBorders>
              <w:top w:val="nil"/>
              <w:left w:val="nil"/>
              <w:bottom w:val="single" w:sz="4" w:space="0" w:color="auto"/>
              <w:right w:val="single" w:sz="4" w:space="0" w:color="auto"/>
            </w:tcBorders>
            <w:shd w:val="clear" w:color="000000" w:fill="C5D9F1"/>
            <w:vAlign w:val="center"/>
            <w:hideMark/>
          </w:tcPr>
          <w:p w14:paraId="04BBAFA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2F4DEC7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5B763CF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620CD8F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CAF2211" w14:textId="77777777" w:rsidTr="00F96489">
        <w:trPr>
          <w:trHeight w:val="3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08EDEAE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3.26</w:t>
            </w:r>
          </w:p>
        </w:tc>
        <w:tc>
          <w:tcPr>
            <w:tcW w:w="757" w:type="pct"/>
            <w:tcBorders>
              <w:top w:val="nil"/>
              <w:left w:val="nil"/>
              <w:bottom w:val="single" w:sz="4" w:space="0" w:color="auto"/>
              <w:right w:val="single" w:sz="4" w:space="0" w:color="auto"/>
            </w:tcBorders>
            <w:shd w:val="clear" w:color="000000" w:fill="C5D9F1"/>
            <w:noWrap/>
            <w:vAlign w:val="center"/>
            <w:hideMark/>
          </w:tcPr>
          <w:p w14:paraId="2A5966F4" w14:textId="77777777" w:rsidR="00D51808" w:rsidRPr="00D51808" w:rsidRDefault="00D51808" w:rsidP="00D51808">
            <w:pPr>
              <w:jc w:val="left"/>
              <w:rPr>
                <w:rFonts w:eastAsia="Times New Roman" w:cs="Calibri"/>
                <w:color w:val="000000"/>
                <w:sz w:val="20"/>
                <w:lang w:eastAsia="es-MX"/>
              </w:rPr>
            </w:pPr>
            <w:proofErr w:type="spellStart"/>
            <w:r w:rsidRPr="00D51808">
              <w:rPr>
                <w:rFonts w:eastAsia="Times New Roman" w:cs="Calibri"/>
                <w:color w:val="000000"/>
                <w:sz w:val="20"/>
                <w:lang w:eastAsia="es-MX"/>
              </w:rPr>
              <w:t>Intersectorialidad</w:t>
            </w:r>
            <w:proofErr w:type="spellEnd"/>
          </w:p>
        </w:tc>
        <w:tc>
          <w:tcPr>
            <w:tcW w:w="310" w:type="pct"/>
            <w:tcBorders>
              <w:top w:val="nil"/>
              <w:left w:val="nil"/>
              <w:bottom w:val="single" w:sz="4" w:space="0" w:color="auto"/>
              <w:right w:val="single" w:sz="4" w:space="0" w:color="auto"/>
            </w:tcBorders>
            <w:shd w:val="clear" w:color="auto" w:fill="auto"/>
            <w:noWrap/>
            <w:vAlign w:val="center"/>
            <w:hideMark/>
          </w:tcPr>
          <w:p w14:paraId="42CF59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33903</w:t>
            </w:r>
          </w:p>
        </w:tc>
        <w:tc>
          <w:tcPr>
            <w:tcW w:w="826" w:type="pct"/>
            <w:tcBorders>
              <w:top w:val="nil"/>
              <w:left w:val="nil"/>
              <w:bottom w:val="single" w:sz="4" w:space="0" w:color="auto"/>
              <w:right w:val="single" w:sz="4" w:space="0" w:color="auto"/>
            </w:tcBorders>
            <w:shd w:val="clear" w:color="auto" w:fill="auto"/>
            <w:noWrap/>
            <w:vAlign w:val="center"/>
            <w:hideMark/>
          </w:tcPr>
          <w:p w14:paraId="27AD8DA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integrales</w:t>
            </w:r>
          </w:p>
        </w:tc>
        <w:tc>
          <w:tcPr>
            <w:tcW w:w="1306" w:type="pct"/>
            <w:tcBorders>
              <w:top w:val="nil"/>
              <w:left w:val="nil"/>
              <w:bottom w:val="single" w:sz="4" w:space="0" w:color="auto"/>
              <w:right w:val="single" w:sz="4" w:space="0" w:color="auto"/>
            </w:tcBorders>
            <w:shd w:val="clear" w:color="auto" w:fill="auto"/>
            <w:vAlign w:val="center"/>
            <w:hideMark/>
          </w:tcPr>
          <w:p w14:paraId="481F897F" w14:textId="77777777" w:rsidR="00D51808" w:rsidRPr="00D51808" w:rsidRDefault="00D51808" w:rsidP="005519C1">
            <w:pPr>
              <w:rPr>
                <w:rFonts w:eastAsia="Times New Roman" w:cs="Calibri"/>
                <w:color w:val="000000"/>
                <w:sz w:val="20"/>
                <w:lang w:eastAsia="es-MX"/>
              </w:rPr>
            </w:pPr>
            <w:r w:rsidRPr="00D51808">
              <w:rPr>
                <w:rFonts w:eastAsia="Times New Roman" w:cs="Calibri"/>
                <w:color w:val="000000"/>
                <w:sz w:val="20"/>
                <w:lang w:eastAsia="es-MX"/>
              </w:rPr>
              <w:t>Jornada nacional de Salud Pública</w:t>
            </w:r>
          </w:p>
        </w:tc>
        <w:tc>
          <w:tcPr>
            <w:tcW w:w="314" w:type="pct"/>
            <w:tcBorders>
              <w:top w:val="nil"/>
              <w:left w:val="nil"/>
              <w:bottom w:val="single" w:sz="4" w:space="0" w:color="auto"/>
              <w:right w:val="single" w:sz="4" w:space="0" w:color="auto"/>
            </w:tcBorders>
            <w:shd w:val="clear" w:color="auto" w:fill="auto"/>
            <w:vAlign w:val="center"/>
            <w:hideMark/>
          </w:tcPr>
          <w:p w14:paraId="7CEA9A7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4F348C1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2DEF258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A7E5C7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1C126FB" w14:textId="77777777" w:rsidTr="00F96489">
        <w:trPr>
          <w:trHeight w:val="300"/>
        </w:trPr>
        <w:tc>
          <w:tcPr>
            <w:tcW w:w="268" w:type="pct"/>
            <w:tcBorders>
              <w:top w:val="nil"/>
              <w:left w:val="nil"/>
              <w:bottom w:val="nil"/>
              <w:right w:val="nil"/>
            </w:tcBorders>
            <w:shd w:val="clear" w:color="auto" w:fill="auto"/>
            <w:noWrap/>
            <w:vAlign w:val="bottom"/>
            <w:hideMark/>
          </w:tcPr>
          <w:p w14:paraId="15BACD48"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3A61F43C"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5AE37AA9"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63E58F91"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78C19646"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35AEEB26"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127FE40E"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4F5C98FE"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2E66330C"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6BE3654E" w14:textId="77777777" w:rsidTr="00F96489">
        <w:trPr>
          <w:trHeight w:val="300"/>
        </w:trPr>
        <w:tc>
          <w:tcPr>
            <w:tcW w:w="268" w:type="pct"/>
            <w:tcBorders>
              <w:top w:val="nil"/>
              <w:left w:val="nil"/>
              <w:bottom w:val="nil"/>
              <w:right w:val="nil"/>
            </w:tcBorders>
            <w:shd w:val="clear" w:color="auto" w:fill="auto"/>
            <w:noWrap/>
            <w:vAlign w:val="bottom"/>
            <w:hideMark/>
          </w:tcPr>
          <w:p w14:paraId="0A0139F0" w14:textId="77777777" w:rsidR="00D51808" w:rsidRPr="00D51808" w:rsidRDefault="00D51808" w:rsidP="00D51808">
            <w:pPr>
              <w:jc w:val="left"/>
              <w:rPr>
                <w:rFonts w:ascii="Times New Roman" w:eastAsia="Times New Roman" w:hAnsi="Times New Roman"/>
                <w:sz w:val="20"/>
                <w:szCs w:val="20"/>
                <w:lang w:eastAsia="es-MX"/>
              </w:rPr>
            </w:pPr>
          </w:p>
        </w:tc>
        <w:tc>
          <w:tcPr>
            <w:tcW w:w="757" w:type="pct"/>
            <w:tcBorders>
              <w:top w:val="nil"/>
              <w:left w:val="nil"/>
              <w:bottom w:val="nil"/>
              <w:right w:val="nil"/>
            </w:tcBorders>
            <w:shd w:val="clear" w:color="auto" w:fill="auto"/>
            <w:noWrap/>
            <w:vAlign w:val="bottom"/>
            <w:hideMark/>
          </w:tcPr>
          <w:p w14:paraId="6C185BFD"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7D8DF4C3"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49F3E6C8"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2CE96FEF"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1277DF2C"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1BB94911"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2E34DFDA"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3D7C7D65"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2C91096F" w14:textId="77777777" w:rsidTr="00F96489">
        <w:trPr>
          <w:trHeight w:val="300"/>
        </w:trPr>
        <w:tc>
          <w:tcPr>
            <w:tcW w:w="3467" w:type="pct"/>
            <w:gridSpan w:val="5"/>
            <w:tcBorders>
              <w:top w:val="nil"/>
              <w:left w:val="nil"/>
              <w:bottom w:val="nil"/>
              <w:right w:val="nil"/>
            </w:tcBorders>
            <w:shd w:val="clear" w:color="auto" w:fill="auto"/>
            <w:noWrap/>
            <w:vAlign w:val="bottom"/>
            <w:hideMark/>
          </w:tcPr>
          <w:p w14:paraId="0DB24478" w14:textId="77777777" w:rsidR="00D51808" w:rsidRPr="00D51808" w:rsidRDefault="00D51808" w:rsidP="00D51808">
            <w:pPr>
              <w:jc w:val="left"/>
              <w:rPr>
                <w:rFonts w:eastAsia="Times New Roman" w:cs="Calibri"/>
                <w:b/>
                <w:bCs/>
                <w:color w:val="000000"/>
                <w:sz w:val="20"/>
                <w:lang w:eastAsia="es-MX"/>
              </w:rPr>
            </w:pPr>
            <w:r w:rsidRPr="00D51808">
              <w:rPr>
                <w:rFonts w:eastAsia="Times New Roman" w:cs="Calibri"/>
                <w:b/>
                <w:bCs/>
                <w:color w:val="000000"/>
                <w:sz w:val="20"/>
                <w:lang w:eastAsia="es-MX"/>
              </w:rPr>
              <w:t>PARTIDA 4. MANTENIMIENTO Y CONSERVACIÓN DE MAQUINARIA, EQUIPO MÉDIIC Y VEHÍCULOS</w:t>
            </w:r>
          </w:p>
        </w:tc>
        <w:tc>
          <w:tcPr>
            <w:tcW w:w="314" w:type="pct"/>
            <w:tcBorders>
              <w:top w:val="nil"/>
              <w:left w:val="nil"/>
              <w:bottom w:val="nil"/>
              <w:right w:val="nil"/>
            </w:tcBorders>
            <w:shd w:val="clear" w:color="auto" w:fill="auto"/>
            <w:vAlign w:val="center"/>
            <w:hideMark/>
          </w:tcPr>
          <w:p w14:paraId="0AF96F10" w14:textId="77777777" w:rsidR="00D51808" w:rsidRPr="00D51808" w:rsidRDefault="00D51808" w:rsidP="00D51808">
            <w:pPr>
              <w:jc w:val="left"/>
              <w:rPr>
                <w:rFonts w:eastAsia="Times New Roman" w:cs="Calibri"/>
                <w:b/>
                <w:bCs/>
                <w:color w:val="000000"/>
                <w:sz w:val="20"/>
                <w:lang w:eastAsia="es-MX"/>
              </w:rPr>
            </w:pPr>
          </w:p>
        </w:tc>
        <w:tc>
          <w:tcPr>
            <w:tcW w:w="288" w:type="pct"/>
            <w:tcBorders>
              <w:top w:val="nil"/>
              <w:left w:val="nil"/>
              <w:bottom w:val="nil"/>
              <w:right w:val="nil"/>
            </w:tcBorders>
            <w:shd w:val="clear" w:color="auto" w:fill="auto"/>
            <w:noWrap/>
            <w:vAlign w:val="center"/>
            <w:hideMark/>
          </w:tcPr>
          <w:p w14:paraId="1E266685"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4237CE83"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71FA5B64"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3D112DFF" w14:textId="77777777" w:rsidTr="00F96489">
        <w:trPr>
          <w:trHeight w:val="600"/>
        </w:trPr>
        <w:tc>
          <w:tcPr>
            <w:tcW w:w="268"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5323B5C6"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PARTIDA</w:t>
            </w:r>
          </w:p>
        </w:tc>
        <w:tc>
          <w:tcPr>
            <w:tcW w:w="757" w:type="pct"/>
            <w:tcBorders>
              <w:top w:val="single" w:sz="4" w:space="0" w:color="auto"/>
              <w:left w:val="nil"/>
              <w:bottom w:val="single" w:sz="4" w:space="0" w:color="auto"/>
              <w:right w:val="single" w:sz="4" w:space="0" w:color="auto"/>
            </w:tcBorders>
            <w:shd w:val="clear" w:color="000000" w:fill="6A98C5"/>
            <w:noWrap/>
            <w:vAlign w:val="center"/>
            <w:hideMark/>
          </w:tcPr>
          <w:p w14:paraId="1C014D97"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Programa</w:t>
            </w:r>
          </w:p>
        </w:tc>
        <w:tc>
          <w:tcPr>
            <w:tcW w:w="310" w:type="pct"/>
            <w:tcBorders>
              <w:top w:val="single" w:sz="4" w:space="0" w:color="auto"/>
              <w:left w:val="nil"/>
              <w:bottom w:val="single" w:sz="4" w:space="0" w:color="auto"/>
              <w:right w:val="single" w:sz="4" w:space="0" w:color="auto"/>
            </w:tcBorders>
            <w:shd w:val="clear" w:color="000000" w:fill="6A98C5"/>
            <w:vAlign w:val="center"/>
            <w:hideMark/>
          </w:tcPr>
          <w:p w14:paraId="790A5977"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Clave partida</w:t>
            </w:r>
          </w:p>
        </w:tc>
        <w:tc>
          <w:tcPr>
            <w:tcW w:w="826" w:type="pct"/>
            <w:tcBorders>
              <w:top w:val="single" w:sz="4" w:space="0" w:color="auto"/>
              <w:left w:val="nil"/>
              <w:bottom w:val="single" w:sz="4" w:space="0" w:color="auto"/>
              <w:right w:val="single" w:sz="4" w:space="0" w:color="auto"/>
            </w:tcBorders>
            <w:shd w:val="clear" w:color="000000" w:fill="6A98C5"/>
            <w:noWrap/>
            <w:vAlign w:val="center"/>
            <w:hideMark/>
          </w:tcPr>
          <w:p w14:paraId="1D17329A"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 xml:space="preserve">Insumo </w:t>
            </w:r>
          </w:p>
        </w:tc>
        <w:tc>
          <w:tcPr>
            <w:tcW w:w="1306" w:type="pct"/>
            <w:tcBorders>
              <w:top w:val="single" w:sz="4" w:space="0" w:color="auto"/>
              <w:left w:val="nil"/>
              <w:bottom w:val="single" w:sz="4" w:space="0" w:color="auto"/>
              <w:right w:val="single" w:sz="4" w:space="0" w:color="auto"/>
            </w:tcBorders>
            <w:shd w:val="clear" w:color="000000" w:fill="6A98C5"/>
            <w:noWrap/>
            <w:vAlign w:val="center"/>
            <w:hideMark/>
          </w:tcPr>
          <w:p w14:paraId="1DFD07E7" w14:textId="77777777" w:rsidR="00D51808" w:rsidRPr="00D51808" w:rsidRDefault="00D51808" w:rsidP="00D51808">
            <w:pPr>
              <w:jc w:val="center"/>
              <w:rPr>
                <w:rFonts w:eastAsia="Times New Roman" w:cs="Calibri"/>
                <w:b/>
                <w:bCs/>
                <w:color w:val="FFFFFF"/>
                <w:sz w:val="20"/>
                <w:lang w:eastAsia="es-MX"/>
              </w:rPr>
            </w:pPr>
            <w:proofErr w:type="spellStart"/>
            <w:r w:rsidRPr="00D51808">
              <w:rPr>
                <w:rFonts w:eastAsia="Times New Roman" w:cs="Calibri"/>
                <w:b/>
                <w:bCs/>
                <w:color w:val="FFFFFF"/>
                <w:sz w:val="20"/>
                <w:lang w:eastAsia="es-MX"/>
              </w:rPr>
              <w:t>Descripcion</w:t>
            </w:r>
            <w:proofErr w:type="spellEnd"/>
            <w:r w:rsidRPr="00D51808">
              <w:rPr>
                <w:rFonts w:eastAsia="Times New Roman" w:cs="Calibri"/>
                <w:b/>
                <w:bCs/>
                <w:color w:val="FFFFFF"/>
                <w:sz w:val="20"/>
                <w:lang w:eastAsia="es-MX"/>
              </w:rPr>
              <w:t xml:space="preserve"> complementaria</w:t>
            </w:r>
          </w:p>
        </w:tc>
        <w:tc>
          <w:tcPr>
            <w:tcW w:w="314" w:type="pct"/>
            <w:tcBorders>
              <w:top w:val="single" w:sz="4" w:space="0" w:color="auto"/>
              <w:left w:val="nil"/>
              <w:bottom w:val="single" w:sz="4" w:space="0" w:color="auto"/>
              <w:right w:val="single" w:sz="4" w:space="0" w:color="auto"/>
            </w:tcBorders>
            <w:shd w:val="clear" w:color="000000" w:fill="6A98C5"/>
            <w:vAlign w:val="center"/>
            <w:hideMark/>
          </w:tcPr>
          <w:p w14:paraId="0F24E71D"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Unidad de medida</w:t>
            </w:r>
          </w:p>
        </w:tc>
        <w:tc>
          <w:tcPr>
            <w:tcW w:w="288" w:type="pct"/>
            <w:tcBorders>
              <w:top w:val="single" w:sz="4" w:space="0" w:color="auto"/>
              <w:left w:val="nil"/>
              <w:bottom w:val="single" w:sz="4" w:space="0" w:color="auto"/>
              <w:right w:val="single" w:sz="4" w:space="0" w:color="auto"/>
            </w:tcBorders>
            <w:shd w:val="clear" w:color="000000" w:fill="6A98C5"/>
            <w:noWrap/>
            <w:vAlign w:val="center"/>
            <w:hideMark/>
          </w:tcPr>
          <w:p w14:paraId="15C2EDD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Cantidad</w:t>
            </w:r>
          </w:p>
        </w:tc>
        <w:tc>
          <w:tcPr>
            <w:tcW w:w="386" w:type="pct"/>
            <w:tcBorders>
              <w:top w:val="single" w:sz="4" w:space="0" w:color="auto"/>
              <w:left w:val="nil"/>
              <w:bottom w:val="single" w:sz="4" w:space="0" w:color="auto"/>
              <w:right w:val="single" w:sz="4" w:space="0" w:color="auto"/>
            </w:tcBorders>
            <w:shd w:val="clear" w:color="000000" w:fill="6A98C5"/>
            <w:vAlign w:val="bottom"/>
            <w:hideMark/>
          </w:tcPr>
          <w:p w14:paraId="722C4F89"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Precio Unitario</w:t>
            </w:r>
          </w:p>
        </w:tc>
        <w:tc>
          <w:tcPr>
            <w:tcW w:w="547" w:type="pct"/>
            <w:tcBorders>
              <w:top w:val="single" w:sz="4" w:space="0" w:color="auto"/>
              <w:left w:val="nil"/>
              <w:bottom w:val="single" w:sz="4" w:space="0" w:color="auto"/>
              <w:right w:val="single" w:sz="4" w:space="0" w:color="auto"/>
            </w:tcBorders>
            <w:shd w:val="clear" w:color="000000" w:fill="6A98C5"/>
            <w:vAlign w:val="center"/>
            <w:hideMark/>
          </w:tcPr>
          <w:p w14:paraId="28F43E92"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Importe</w:t>
            </w:r>
          </w:p>
        </w:tc>
      </w:tr>
      <w:tr w:rsidR="00D51808" w:rsidRPr="00D51808" w14:paraId="0F58DC94"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571E6A0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4.01</w:t>
            </w:r>
          </w:p>
        </w:tc>
        <w:tc>
          <w:tcPr>
            <w:tcW w:w="757" w:type="pct"/>
            <w:tcBorders>
              <w:top w:val="nil"/>
              <w:left w:val="nil"/>
              <w:bottom w:val="single" w:sz="4" w:space="0" w:color="auto"/>
              <w:right w:val="single" w:sz="4" w:space="0" w:color="auto"/>
            </w:tcBorders>
            <w:shd w:val="clear" w:color="000000" w:fill="C5D9F1"/>
            <w:noWrap/>
            <w:vAlign w:val="center"/>
            <w:hideMark/>
          </w:tcPr>
          <w:p w14:paraId="44D55E1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000000" w:fill="C5D9F1"/>
            <w:noWrap/>
            <w:vAlign w:val="center"/>
            <w:hideMark/>
          </w:tcPr>
          <w:p w14:paraId="488754E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35701</w:t>
            </w:r>
          </w:p>
        </w:tc>
        <w:tc>
          <w:tcPr>
            <w:tcW w:w="826" w:type="pct"/>
            <w:tcBorders>
              <w:top w:val="nil"/>
              <w:left w:val="nil"/>
              <w:bottom w:val="single" w:sz="4" w:space="0" w:color="auto"/>
              <w:right w:val="single" w:sz="4" w:space="0" w:color="auto"/>
            </w:tcBorders>
            <w:shd w:val="clear" w:color="000000" w:fill="C5D9F1"/>
            <w:vAlign w:val="center"/>
            <w:hideMark/>
          </w:tcPr>
          <w:p w14:paraId="0AD0CC6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Maquinaria y equipo (mantenimiento y </w:t>
            </w:r>
            <w:proofErr w:type="spellStart"/>
            <w:r w:rsidRPr="00D51808">
              <w:rPr>
                <w:rFonts w:eastAsia="Times New Roman" w:cs="Calibri"/>
                <w:color w:val="000000"/>
                <w:sz w:val="20"/>
                <w:lang w:eastAsia="es-MX"/>
              </w:rPr>
              <w:t>reparacion</w:t>
            </w:r>
            <w:proofErr w:type="spellEnd"/>
            <w:r w:rsidRPr="00D51808">
              <w:rPr>
                <w:rFonts w:eastAsia="Times New Roman" w:cs="Calibri"/>
                <w:color w:val="000000"/>
                <w:sz w:val="20"/>
                <w:lang w:eastAsia="es-MX"/>
              </w:rPr>
              <w:t>)</w:t>
            </w:r>
          </w:p>
        </w:tc>
        <w:tc>
          <w:tcPr>
            <w:tcW w:w="1306" w:type="pct"/>
            <w:tcBorders>
              <w:top w:val="nil"/>
              <w:left w:val="nil"/>
              <w:bottom w:val="single" w:sz="4" w:space="0" w:color="auto"/>
              <w:right w:val="single" w:sz="4" w:space="0" w:color="auto"/>
            </w:tcBorders>
            <w:shd w:val="clear" w:color="000000" w:fill="C5D9F1"/>
            <w:vAlign w:val="center"/>
            <w:hideMark/>
          </w:tcPr>
          <w:p w14:paraId="073E64E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COL. </w:t>
            </w:r>
            <w:proofErr w:type="spellStart"/>
            <w:r w:rsidRPr="00D51808">
              <w:rPr>
                <w:rFonts w:eastAsia="Times New Roman" w:cs="Calibri"/>
                <w:color w:val="000000"/>
                <w:sz w:val="20"/>
                <w:lang w:eastAsia="es-MX"/>
              </w:rPr>
              <w:t>poliza</w:t>
            </w:r>
            <w:proofErr w:type="spellEnd"/>
            <w:r w:rsidRPr="00D51808">
              <w:rPr>
                <w:rFonts w:eastAsia="Times New Roman" w:cs="Calibri"/>
                <w:color w:val="000000"/>
                <w:sz w:val="20"/>
                <w:lang w:eastAsia="es-MX"/>
              </w:rPr>
              <w:t xml:space="preserve"> de mantenimiento para mastógrafo Digital ubicado en el Hospital General de Tecomán, Marca: </w:t>
            </w:r>
            <w:proofErr w:type="spellStart"/>
            <w:r w:rsidRPr="00D51808">
              <w:rPr>
                <w:rFonts w:eastAsia="Times New Roman" w:cs="Calibri"/>
                <w:color w:val="000000"/>
                <w:sz w:val="20"/>
                <w:lang w:eastAsia="es-MX"/>
              </w:rPr>
              <w:t>Hologic</w:t>
            </w:r>
            <w:proofErr w:type="spellEnd"/>
            <w:r w:rsidRPr="00D51808">
              <w:rPr>
                <w:rFonts w:eastAsia="Times New Roman" w:cs="Calibri"/>
                <w:color w:val="000000"/>
                <w:sz w:val="20"/>
                <w:lang w:eastAsia="es-MX"/>
              </w:rPr>
              <w:t xml:space="preserve">, Modelo: </w:t>
            </w:r>
            <w:proofErr w:type="spellStart"/>
            <w:r w:rsidRPr="00D51808">
              <w:rPr>
                <w:rFonts w:eastAsia="Times New Roman" w:cs="Calibri"/>
                <w:color w:val="000000"/>
                <w:sz w:val="20"/>
                <w:lang w:eastAsia="es-MX"/>
              </w:rPr>
              <w:t>Selenia</w:t>
            </w:r>
            <w:proofErr w:type="spellEnd"/>
            <w:r w:rsidRPr="00D51808">
              <w:rPr>
                <w:rFonts w:eastAsia="Times New Roman" w:cs="Calibri"/>
                <w:color w:val="000000"/>
                <w:sz w:val="20"/>
                <w:lang w:eastAsia="es-MX"/>
              </w:rPr>
              <w:t>, No. de Serie: 28402105493</w:t>
            </w:r>
          </w:p>
        </w:tc>
        <w:tc>
          <w:tcPr>
            <w:tcW w:w="314" w:type="pct"/>
            <w:tcBorders>
              <w:top w:val="nil"/>
              <w:left w:val="nil"/>
              <w:bottom w:val="single" w:sz="4" w:space="0" w:color="auto"/>
              <w:right w:val="single" w:sz="4" w:space="0" w:color="auto"/>
            </w:tcBorders>
            <w:shd w:val="clear" w:color="000000" w:fill="C5D9F1"/>
            <w:vAlign w:val="center"/>
            <w:hideMark/>
          </w:tcPr>
          <w:p w14:paraId="7FB1074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4571B63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366934E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7D1E52B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19A625D8"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5F12CAF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4.02</w:t>
            </w:r>
          </w:p>
        </w:tc>
        <w:tc>
          <w:tcPr>
            <w:tcW w:w="757" w:type="pct"/>
            <w:tcBorders>
              <w:top w:val="nil"/>
              <w:left w:val="nil"/>
              <w:bottom w:val="single" w:sz="4" w:space="0" w:color="auto"/>
              <w:right w:val="single" w:sz="4" w:space="0" w:color="auto"/>
            </w:tcBorders>
            <w:shd w:val="clear" w:color="auto" w:fill="auto"/>
            <w:noWrap/>
            <w:vAlign w:val="center"/>
            <w:hideMark/>
          </w:tcPr>
          <w:p w14:paraId="6F02591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48200FD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35701</w:t>
            </w:r>
          </w:p>
        </w:tc>
        <w:tc>
          <w:tcPr>
            <w:tcW w:w="826" w:type="pct"/>
            <w:tcBorders>
              <w:top w:val="nil"/>
              <w:left w:val="nil"/>
              <w:bottom w:val="single" w:sz="4" w:space="0" w:color="auto"/>
              <w:right w:val="single" w:sz="4" w:space="0" w:color="auto"/>
            </w:tcBorders>
            <w:shd w:val="clear" w:color="auto" w:fill="auto"/>
            <w:vAlign w:val="center"/>
            <w:hideMark/>
          </w:tcPr>
          <w:p w14:paraId="110C47C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Maquinaria y equipo (mantenimiento y </w:t>
            </w:r>
            <w:proofErr w:type="spellStart"/>
            <w:r w:rsidRPr="00D51808">
              <w:rPr>
                <w:rFonts w:eastAsia="Times New Roman" w:cs="Calibri"/>
                <w:color w:val="000000"/>
                <w:sz w:val="20"/>
                <w:lang w:eastAsia="es-MX"/>
              </w:rPr>
              <w:t>reparacion</w:t>
            </w:r>
            <w:proofErr w:type="spellEnd"/>
            <w:r w:rsidRPr="00D51808">
              <w:rPr>
                <w:rFonts w:eastAsia="Times New Roman" w:cs="Calibri"/>
                <w:color w:val="000000"/>
                <w:sz w:val="20"/>
                <w:lang w:eastAsia="es-MX"/>
              </w:rPr>
              <w:t>)</w:t>
            </w:r>
          </w:p>
        </w:tc>
        <w:tc>
          <w:tcPr>
            <w:tcW w:w="1306" w:type="pct"/>
            <w:tcBorders>
              <w:top w:val="nil"/>
              <w:left w:val="nil"/>
              <w:bottom w:val="single" w:sz="4" w:space="0" w:color="auto"/>
              <w:right w:val="single" w:sz="4" w:space="0" w:color="auto"/>
            </w:tcBorders>
            <w:shd w:val="clear" w:color="auto" w:fill="auto"/>
            <w:vAlign w:val="center"/>
            <w:hideMark/>
          </w:tcPr>
          <w:p w14:paraId="1F2B731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COL. PÓLIZA DE MANTENIMIENTO PARA LOS COLPOSCOPIOS</w:t>
            </w:r>
          </w:p>
        </w:tc>
        <w:tc>
          <w:tcPr>
            <w:tcW w:w="314" w:type="pct"/>
            <w:tcBorders>
              <w:top w:val="nil"/>
              <w:left w:val="nil"/>
              <w:bottom w:val="single" w:sz="4" w:space="0" w:color="auto"/>
              <w:right w:val="single" w:sz="4" w:space="0" w:color="auto"/>
            </w:tcBorders>
            <w:shd w:val="clear" w:color="auto" w:fill="auto"/>
            <w:vAlign w:val="center"/>
            <w:hideMark/>
          </w:tcPr>
          <w:p w14:paraId="60EC121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B7F3ED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w:t>
            </w:r>
          </w:p>
        </w:tc>
        <w:tc>
          <w:tcPr>
            <w:tcW w:w="386" w:type="pct"/>
            <w:tcBorders>
              <w:top w:val="nil"/>
              <w:left w:val="nil"/>
              <w:bottom w:val="single" w:sz="4" w:space="0" w:color="auto"/>
              <w:right w:val="single" w:sz="4" w:space="0" w:color="auto"/>
            </w:tcBorders>
            <w:shd w:val="clear" w:color="auto" w:fill="auto"/>
            <w:noWrap/>
            <w:vAlign w:val="center"/>
            <w:hideMark/>
          </w:tcPr>
          <w:p w14:paraId="3B9BB92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601B7D6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74EBC34D" w14:textId="77777777" w:rsidTr="00F96489">
        <w:trPr>
          <w:trHeight w:val="12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1606920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4.03</w:t>
            </w:r>
          </w:p>
        </w:tc>
        <w:tc>
          <w:tcPr>
            <w:tcW w:w="757" w:type="pct"/>
            <w:tcBorders>
              <w:top w:val="nil"/>
              <w:left w:val="nil"/>
              <w:bottom w:val="single" w:sz="4" w:space="0" w:color="auto"/>
              <w:right w:val="single" w:sz="4" w:space="0" w:color="auto"/>
            </w:tcBorders>
            <w:shd w:val="clear" w:color="000000" w:fill="C5D9F1"/>
            <w:noWrap/>
            <w:vAlign w:val="center"/>
            <w:hideMark/>
          </w:tcPr>
          <w:p w14:paraId="151C159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000000" w:fill="C5D9F1"/>
            <w:noWrap/>
            <w:vAlign w:val="center"/>
            <w:hideMark/>
          </w:tcPr>
          <w:p w14:paraId="71752AE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35701</w:t>
            </w:r>
          </w:p>
        </w:tc>
        <w:tc>
          <w:tcPr>
            <w:tcW w:w="826" w:type="pct"/>
            <w:tcBorders>
              <w:top w:val="nil"/>
              <w:left w:val="nil"/>
              <w:bottom w:val="single" w:sz="4" w:space="0" w:color="auto"/>
              <w:right w:val="single" w:sz="4" w:space="0" w:color="auto"/>
            </w:tcBorders>
            <w:shd w:val="clear" w:color="000000" w:fill="C5D9F1"/>
            <w:vAlign w:val="center"/>
            <w:hideMark/>
          </w:tcPr>
          <w:p w14:paraId="36FBD31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Maquinaria y equipo (mantenimiento y </w:t>
            </w:r>
            <w:proofErr w:type="spellStart"/>
            <w:r w:rsidRPr="00D51808">
              <w:rPr>
                <w:rFonts w:eastAsia="Times New Roman" w:cs="Calibri"/>
                <w:color w:val="000000"/>
                <w:sz w:val="20"/>
                <w:lang w:eastAsia="es-MX"/>
              </w:rPr>
              <w:t>reparacion</w:t>
            </w:r>
            <w:proofErr w:type="spellEnd"/>
            <w:r w:rsidRPr="00D51808">
              <w:rPr>
                <w:rFonts w:eastAsia="Times New Roman" w:cs="Calibri"/>
                <w:color w:val="000000"/>
                <w:sz w:val="20"/>
                <w:lang w:eastAsia="es-MX"/>
              </w:rPr>
              <w:t>)</w:t>
            </w:r>
          </w:p>
        </w:tc>
        <w:tc>
          <w:tcPr>
            <w:tcW w:w="1306" w:type="pct"/>
            <w:tcBorders>
              <w:top w:val="nil"/>
              <w:left w:val="nil"/>
              <w:bottom w:val="single" w:sz="4" w:space="0" w:color="auto"/>
              <w:right w:val="single" w:sz="4" w:space="0" w:color="auto"/>
            </w:tcBorders>
            <w:shd w:val="clear" w:color="000000" w:fill="C5D9F1"/>
            <w:vAlign w:val="center"/>
            <w:hideMark/>
          </w:tcPr>
          <w:p w14:paraId="75DDAD8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COL. Póliza de mantenimiento preventivo de Microscopios DOBLE CABEZAL ubicados en el </w:t>
            </w:r>
            <w:proofErr w:type="spellStart"/>
            <w:r w:rsidRPr="00D51808">
              <w:rPr>
                <w:rFonts w:eastAsia="Times New Roman" w:cs="Calibri"/>
                <w:color w:val="000000"/>
                <w:sz w:val="20"/>
                <w:lang w:eastAsia="es-MX"/>
              </w:rPr>
              <w:t>Lab</w:t>
            </w:r>
            <w:proofErr w:type="spellEnd"/>
            <w:r w:rsidRPr="00D51808">
              <w:rPr>
                <w:rFonts w:eastAsia="Times New Roman" w:cs="Calibri"/>
                <w:color w:val="000000"/>
                <w:sz w:val="20"/>
                <w:lang w:eastAsia="es-MX"/>
              </w:rPr>
              <w:t>. de citología en el Instituto Estatal de Cancerología</w:t>
            </w:r>
          </w:p>
        </w:tc>
        <w:tc>
          <w:tcPr>
            <w:tcW w:w="314" w:type="pct"/>
            <w:tcBorders>
              <w:top w:val="nil"/>
              <w:left w:val="nil"/>
              <w:bottom w:val="single" w:sz="4" w:space="0" w:color="auto"/>
              <w:right w:val="single" w:sz="4" w:space="0" w:color="auto"/>
            </w:tcBorders>
            <w:shd w:val="clear" w:color="000000" w:fill="C5D9F1"/>
            <w:vAlign w:val="center"/>
            <w:hideMark/>
          </w:tcPr>
          <w:p w14:paraId="54564F1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0E25BAD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2</w:t>
            </w:r>
          </w:p>
        </w:tc>
        <w:tc>
          <w:tcPr>
            <w:tcW w:w="386" w:type="pct"/>
            <w:tcBorders>
              <w:top w:val="nil"/>
              <w:left w:val="nil"/>
              <w:bottom w:val="single" w:sz="4" w:space="0" w:color="auto"/>
              <w:right w:val="single" w:sz="4" w:space="0" w:color="auto"/>
            </w:tcBorders>
            <w:shd w:val="clear" w:color="000000" w:fill="C5D9F1"/>
            <w:noWrap/>
            <w:vAlign w:val="center"/>
            <w:hideMark/>
          </w:tcPr>
          <w:p w14:paraId="587CAF0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4252935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FF38184"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13B0587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4.04</w:t>
            </w:r>
          </w:p>
        </w:tc>
        <w:tc>
          <w:tcPr>
            <w:tcW w:w="757" w:type="pct"/>
            <w:tcBorders>
              <w:top w:val="nil"/>
              <w:left w:val="nil"/>
              <w:bottom w:val="single" w:sz="4" w:space="0" w:color="auto"/>
              <w:right w:val="single" w:sz="4" w:space="0" w:color="auto"/>
            </w:tcBorders>
            <w:shd w:val="clear" w:color="auto" w:fill="auto"/>
            <w:noWrap/>
            <w:vAlign w:val="center"/>
            <w:hideMark/>
          </w:tcPr>
          <w:p w14:paraId="6F3F5C1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Cáncer</w:t>
            </w:r>
          </w:p>
        </w:tc>
        <w:tc>
          <w:tcPr>
            <w:tcW w:w="310" w:type="pct"/>
            <w:tcBorders>
              <w:top w:val="nil"/>
              <w:left w:val="nil"/>
              <w:bottom w:val="single" w:sz="4" w:space="0" w:color="auto"/>
              <w:right w:val="single" w:sz="4" w:space="0" w:color="auto"/>
            </w:tcBorders>
            <w:shd w:val="clear" w:color="auto" w:fill="auto"/>
            <w:noWrap/>
            <w:vAlign w:val="center"/>
            <w:hideMark/>
          </w:tcPr>
          <w:p w14:paraId="6CBCF6C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35701</w:t>
            </w:r>
          </w:p>
        </w:tc>
        <w:tc>
          <w:tcPr>
            <w:tcW w:w="826" w:type="pct"/>
            <w:tcBorders>
              <w:top w:val="nil"/>
              <w:left w:val="nil"/>
              <w:bottom w:val="single" w:sz="4" w:space="0" w:color="auto"/>
              <w:right w:val="single" w:sz="4" w:space="0" w:color="auto"/>
            </w:tcBorders>
            <w:shd w:val="clear" w:color="auto" w:fill="auto"/>
            <w:vAlign w:val="center"/>
            <w:hideMark/>
          </w:tcPr>
          <w:p w14:paraId="28535C0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Maquinaria y equipo (mantenimiento y </w:t>
            </w:r>
            <w:proofErr w:type="spellStart"/>
            <w:r w:rsidRPr="00D51808">
              <w:rPr>
                <w:rFonts w:eastAsia="Times New Roman" w:cs="Calibri"/>
                <w:color w:val="000000"/>
                <w:sz w:val="20"/>
                <w:lang w:eastAsia="es-MX"/>
              </w:rPr>
              <w:t>reparacion</w:t>
            </w:r>
            <w:proofErr w:type="spellEnd"/>
            <w:r w:rsidRPr="00D51808">
              <w:rPr>
                <w:rFonts w:eastAsia="Times New Roman" w:cs="Calibri"/>
                <w:color w:val="000000"/>
                <w:sz w:val="20"/>
                <w:lang w:eastAsia="es-MX"/>
              </w:rPr>
              <w:t>)</w:t>
            </w:r>
          </w:p>
        </w:tc>
        <w:tc>
          <w:tcPr>
            <w:tcW w:w="1306" w:type="pct"/>
            <w:tcBorders>
              <w:top w:val="nil"/>
              <w:left w:val="nil"/>
              <w:bottom w:val="single" w:sz="4" w:space="0" w:color="auto"/>
              <w:right w:val="single" w:sz="4" w:space="0" w:color="auto"/>
            </w:tcBorders>
            <w:shd w:val="clear" w:color="auto" w:fill="auto"/>
            <w:vAlign w:val="center"/>
            <w:hideMark/>
          </w:tcPr>
          <w:p w14:paraId="20FD38A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COL. Póliza de mantenimiento preventivo de   MICROSCOPIOS DE RUTINA.</w:t>
            </w:r>
          </w:p>
        </w:tc>
        <w:tc>
          <w:tcPr>
            <w:tcW w:w="314" w:type="pct"/>
            <w:tcBorders>
              <w:top w:val="nil"/>
              <w:left w:val="nil"/>
              <w:bottom w:val="single" w:sz="4" w:space="0" w:color="auto"/>
              <w:right w:val="single" w:sz="4" w:space="0" w:color="auto"/>
            </w:tcBorders>
            <w:shd w:val="clear" w:color="auto" w:fill="auto"/>
            <w:vAlign w:val="center"/>
            <w:hideMark/>
          </w:tcPr>
          <w:p w14:paraId="2D73318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374050E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w:t>
            </w:r>
          </w:p>
        </w:tc>
        <w:tc>
          <w:tcPr>
            <w:tcW w:w="386" w:type="pct"/>
            <w:tcBorders>
              <w:top w:val="nil"/>
              <w:left w:val="nil"/>
              <w:bottom w:val="single" w:sz="4" w:space="0" w:color="auto"/>
              <w:right w:val="single" w:sz="4" w:space="0" w:color="auto"/>
            </w:tcBorders>
            <w:shd w:val="clear" w:color="auto" w:fill="auto"/>
            <w:noWrap/>
            <w:vAlign w:val="center"/>
            <w:hideMark/>
          </w:tcPr>
          <w:p w14:paraId="396D6D1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35FFC34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C3E286B"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BBC6F0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4.05</w:t>
            </w:r>
          </w:p>
        </w:tc>
        <w:tc>
          <w:tcPr>
            <w:tcW w:w="757" w:type="pct"/>
            <w:tcBorders>
              <w:top w:val="nil"/>
              <w:left w:val="nil"/>
              <w:bottom w:val="single" w:sz="4" w:space="0" w:color="auto"/>
              <w:right w:val="single" w:sz="4" w:space="0" w:color="auto"/>
            </w:tcBorders>
            <w:shd w:val="clear" w:color="000000" w:fill="C5D9F1"/>
            <w:noWrap/>
            <w:vAlign w:val="center"/>
            <w:hideMark/>
          </w:tcPr>
          <w:p w14:paraId="76FD5E9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000000" w:fill="C5D9F1"/>
            <w:noWrap/>
            <w:vAlign w:val="center"/>
            <w:hideMark/>
          </w:tcPr>
          <w:p w14:paraId="71221C3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000000" w:fill="C5D9F1"/>
            <w:vAlign w:val="center"/>
            <w:hideMark/>
          </w:tcPr>
          <w:p w14:paraId="44A1830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000000" w:fill="C5D9F1"/>
            <w:vAlign w:val="center"/>
            <w:hideMark/>
          </w:tcPr>
          <w:p w14:paraId="032DB3E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000000" w:fill="C5D9F1"/>
            <w:vAlign w:val="center"/>
            <w:hideMark/>
          </w:tcPr>
          <w:p w14:paraId="0B5AD25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364473B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7B189DC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7A697F1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1C1A000"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7A1633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4.06</w:t>
            </w:r>
          </w:p>
        </w:tc>
        <w:tc>
          <w:tcPr>
            <w:tcW w:w="757" w:type="pct"/>
            <w:tcBorders>
              <w:top w:val="nil"/>
              <w:left w:val="nil"/>
              <w:bottom w:val="single" w:sz="4" w:space="0" w:color="auto"/>
              <w:right w:val="single" w:sz="4" w:space="0" w:color="auto"/>
            </w:tcBorders>
            <w:shd w:val="clear" w:color="auto" w:fill="auto"/>
            <w:noWrap/>
            <w:vAlign w:val="center"/>
            <w:hideMark/>
          </w:tcPr>
          <w:p w14:paraId="456826B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auto" w:fill="auto"/>
            <w:noWrap/>
            <w:vAlign w:val="center"/>
            <w:hideMark/>
          </w:tcPr>
          <w:p w14:paraId="47A256B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auto" w:fill="auto"/>
            <w:vAlign w:val="center"/>
            <w:hideMark/>
          </w:tcPr>
          <w:p w14:paraId="39E52CE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auto" w:fill="auto"/>
            <w:vAlign w:val="center"/>
            <w:hideMark/>
          </w:tcPr>
          <w:p w14:paraId="27F7866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auto" w:fill="auto"/>
            <w:vAlign w:val="center"/>
            <w:hideMark/>
          </w:tcPr>
          <w:p w14:paraId="5DEB44D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25BD449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68FC8C0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3B94AD1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0063898"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0C240CE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4.07</w:t>
            </w:r>
          </w:p>
        </w:tc>
        <w:tc>
          <w:tcPr>
            <w:tcW w:w="757" w:type="pct"/>
            <w:tcBorders>
              <w:top w:val="nil"/>
              <w:left w:val="nil"/>
              <w:bottom w:val="single" w:sz="4" w:space="0" w:color="auto"/>
              <w:right w:val="single" w:sz="4" w:space="0" w:color="auto"/>
            </w:tcBorders>
            <w:shd w:val="clear" w:color="000000" w:fill="C5D9F1"/>
            <w:noWrap/>
            <w:vAlign w:val="center"/>
            <w:hideMark/>
          </w:tcPr>
          <w:p w14:paraId="5E0E9DE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000000" w:fill="C5D9F1"/>
            <w:noWrap/>
            <w:vAlign w:val="center"/>
            <w:hideMark/>
          </w:tcPr>
          <w:p w14:paraId="71CD81E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000000" w:fill="C5D9F1"/>
            <w:vAlign w:val="center"/>
            <w:hideMark/>
          </w:tcPr>
          <w:p w14:paraId="73FDA84D"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000000" w:fill="C5D9F1"/>
            <w:vAlign w:val="center"/>
            <w:hideMark/>
          </w:tcPr>
          <w:p w14:paraId="652E781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000000" w:fill="C5D9F1"/>
            <w:vAlign w:val="center"/>
            <w:hideMark/>
          </w:tcPr>
          <w:p w14:paraId="42C2471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322E792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3BE9A1C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CF14C3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2C67901"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29B5EBC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4.08</w:t>
            </w:r>
          </w:p>
        </w:tc>
        <w:tc>
          <w:tcPr>
            <w:tcW w:w="757" w:type="pct"/>
            <w:tcBorders>
              <w:top w:val="nil"/>
              <w:left w:val="nil"/>
              <w:bottom w:val="single" w:sz="4" w:space="0" w:color="auto"/>
              <w:right w:val="single" w:sz="4" w:space="0" w:color="auto"/>
            </w:tcBorders>
            <w:shd w:val="clear" w:color="auto" w:fill="auto"/>
            <w:noWrap/>
            <w:vAlign w:val="center"/>
            <w:hideMark/>
          </w:tcPr>
          <w:p w14:paraId="4323BD03"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auto" w:fill="auto"/>
            <w:noWrap/>
            <w:vAlign w:val="center"/>
            <w:hideMark/>
          </w:tcPr>
          <w:p w14:paraId="4D16F601"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auto" w:fill="auto"/>
            <w:vAlign w:val="center"/>
            <w:hideMark/>
          </w:tcPr>
          <w:p w14:paraId="04E85D02"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auto" w:fill="auto"/>
            <w:vAlign w:val="center"/>
            <w:hideMark/>
          </w:tcPr>
          <w:p w14:paraId="6144C4A1"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auto" w:fill="auto"/>
            <w:vAlign w:val="center"/>
            <w:hideMark/>
          </w:tcPr>
          <w:p w14:paraId="2638497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866AF5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7662AD3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429D2CA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4556A00"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331CE4A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4.09</w:t>
            </w:r>
          </w:p>
        </w:tc>
        <w:tc>
          <w:tcPr>
            <w:tcW w:w="757" w:type="pct"/>
            <w:tcBorders>
              <w:top w:val="nil"/>
              <w:left w:val="nil"/>
              <w:bottom w:val="single" w:sz="4" w:space="0" w:color="auto"/>
              <w:right w:val="single" w:sz="4" w:space="0" w:color="auto"/>
            </w:tcBorders>
            <w:shd w:val="clear" w:color="000000" w:fill="C5D9F1"/>
            <w:noWrap/>
            <w:vAlign w:val="center"/>
            <w:hideMark/>
          </w:tcPr>
          <w:p w14:paraId="767C5A24"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000000" w:fill="C5D9F1"/>
            <w:noWrap/>
            <w:vAlign w:val="center"/>
            <w:hideMark/>
          </w:tcPr>
          <w:p w14:paraId="1B9B0CD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000000" w:fill="C5D9F1"/>
            <w:vAlign w:val="center"/>
            <w:hideMark/>
          </w:tcPr>
          <w:p w14:paraId="264968C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000000" w:fill="C5D9F1"/>
            <w:vAlign w:val="center"/>
            <w:hideMark/>
          </w:tcPr>
          <w:p w14:paraId="69467D9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000000" w:fill="C5D9F1"/>
            <w:vAlign w:val="center"/>
            <w:hideMark/>
          </w:tcPr>
          <w:p w14:paraId="504D63D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43FB583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1C730EA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050678D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2B91CDE"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BD062C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4.10</w:t>
            </w:r>
          </w:p>
        </w:tc>
        <w:tc>
          <w:tcPr>
            <w:tcW w:w="757" w:type="pct"/>
            <w:tcBorders>
              <w:top w:val="nil"/>
              <w:left w:val="nil"/>
              <w:bottom w:val="single" w:sz="4" w:space="0" w:color="auto"/>
              <w:right w:val="single" w:sz="4" w:space="0" w:color="auto"/>
            </w:tcBorders>
            <w:shd w:val="clear" w:color="auto" w:fill="auto"/>
            <w:noWrap/>
            <w:vAlign w:val="center"/>
            <w:hideMark/>
          </w:tcPr>
          <w:p w14:paraId="446B6CC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auto" w:fill="auto"/>
            <w:noWrap/>
            <w:vAlign w:val="center"/>
            <w:hideMark/>
          </w:tcPr>
          <w:p w14:paraId="6837DB8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auto" w:fill="auto"/>
            <w:vAlign w:val="center"/>
            <w:hideMark/>
          </w:tcPr>
          <w:p w14:paraId="41ED21A8"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auto" w:fill="auto"/>
            <w:vAlign w:val="center"/>
            <w:hideMark/>
          </w:tcPr>
          <w:p w14:paraId="4131078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auto" w:fill="auto"/>
            <w:vAlign w:val="center"/>
            <w:hideMark/>
          </w:tcPr>
          <w:p w14:paraId="10FB2D5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0F077E9C"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2D90E0E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2A1069D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DA86BD3"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295609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4.11</w:t>
            </w:r>
          </w:p>
        </w:tc>
        <w:tc>
          <w:tcPr>
            <w:tcW w:w="757" w:type="pct"/>
            <w:tcBorders>
              <w:top w:val="nil"/>
              <w:left w:val="nil"/>
              <w:bottom w:val="single" w:sz="4" w:space="0" w:color="auto"/>
              <w:right w:val="single" w:sz="4" w:space="0" w:color="auto"/>
            </w:tcBorders>
            <w:shd w:val="clear" w:color="000000" w:fill="C5D9F1"/>
            <w:noWrap/>
            <w:vAlign w:val="center"/>
            <w:hideMark/>
          </w:tcPr>
          <w:p w14:paraId="57A768E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000000" w:fill="C5D9F1"/>
            <w:noWrap/>
            <w:vAlign w:val="center"/>
            <w:hideMark/>
          </w:tcPr>
          <w:p w14:paraId="4C7157C3"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000000" w:fill="C5D9F1"/>
            <w:vAlign w:val="center"/>
            <w:hideMark/>
          </w:tcPr>
          <w:p w14:paraId="3340C3D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000000" w:fill="C5D9F1"/>
            <w:vAlign w:val="center"/>
            <w:hideMark/>
          </w:tcPr>
          <w:p w14:paraId="56A6979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000000" w:fill="C5D9F1"/>
            <w:vAlign w:val="center"/>
            <w:hideMark/>
          </w:tcPr>
          <w:p w14:paraId="5012D02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CC74C0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4BC20F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4049E37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E9741A8" w14:textId="77777777" w:rsidTr="00F96489">
        <w:trPr>
          <w:trHeight w:val="9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713D79C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4.12</w:t>
            </w:r>
          </w:p>
        </w:tc>
        <w:tc>
          <w:tcPr>
            <w:tcW w:w="757" w:type="pct"/>
            <w:tcBorders>
              <w:top w:val="nil"/>
              <w:left w:val="nil"/>
              <w:bottom w:val="single" w:sz="4" w:space="0" w:color="auto"/>
              <w:right w:val="single" w:sz="4" w:space="0" w:color="auto"/>
            </w:tcBorders>
            <w:shd w:val="clear" w:color="auto" w:fill="auto"/>
            <w:noWrap/>
            <w:vAlign w:val="center"/>
            <w:hideMark/>
          </w:tcPr>
          <w:p w14:paraId="5E76D34A"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Diagnóstico en Salud</w:t>
            </w:r>
          </w:p>
        </w:tc>
        <w:tc>
          <w:tcPr>
            <w:tcW w:w="310" w:type="pct"/>
            <w:tcBorders>
              <w:top w:val="nil"/>
              <w:left w:val="nil"/>
              <w:bottom w:val="single" w:sz="4" w:space="0" w:color="auto"/>
              <w:right w:val="single" w:sz="4" w:space="0" w:color="auto"/>
            </w:tcBorders>
            <w:shd w:val="clear" w:color="auto" w:fill="auto"/>
            <w:noWrap/>
            <w:vAlign w:val="center"/>
            <w:hideMark/>
          </w:tcPr>
          <w:p w14:paraId="0F9496AD"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35401</w:t>
            </w:r>
          </w:p>
        </w:tc>
        <w:tc>
          <w:tcPr>
            <w:tcW w:w="826" w:type="pct"/>
            <w:tcBorders>
              <w:top w:val="nil"/>
              <w:left w:val="nil"/>
              <w:bottom w:val="single" w:sz="4" w:space="0" w:color="auto"/>
              <w:right w:val="single" w:sz="4" w:space="0" w:color="auto"/>
            </w:tcBorders>
            <w:shd w:val="clear" w:color="auto" w:fill="auto"/>
            <w:vAlign w:val="center"/>
            <w:hideMark/>
          </w:tcPr>
          <w:p w14:paraId="526527B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Servicios de mantenimiento de equipo e instrumental medico</w:t>
            </w:r>
          </w:p>
        </w:tc>
        <w:tc>
          <w:tcPr>
            <w:tcW w:w="1306" w:type="pct"/>
            <w:tcBorders>
              <w:top w:val="nil"/>
              <w:left w:val="nil"/>
              <w:bottom w:val="single" w:sz="4" w:space="0" w:color="auto"/>
              <w:right w:val="single" w:sz="4" w:space="0" w:color="auto"/>
            </w:tcBorders>
            <w:shd w:val="clear" w:color="auto" w:fill="auto"/>
            <w:vAlign w:val="center"/>
            <w:hideMark/>
          </w:tcPr>
          <w:p w14:paraId="0DB077A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El Laboratorio proporcionara la relación de equipos, instrumentos y servicios requeridos. Colima</w:t>
            </w:r>
          </w:p>
        </w:tc>
        <w:tc>
          <w:tcPr>
            <w:tcW w:w="314" w:type="pct"/>
            <w:tcBorders>
              <w:top w:val="nil"/>
              <w:left w:val="nil"/>
              <w:bottom w:val="single" w:sz="4" w:space="0" w:color="auto"/>
              <w:right w:val="single" w:sz="4" w:space="0" w:color="auto"/>
            </w:tcBorders>
            <w:shd w:val="clear" w:color="auto" w:fill="auto"/>
            <w:vAlign w:val="center"/>
            <w:hideMark/>
          </w:tcPr>
          <w:p w14:paraId="45EB576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7083D49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0C7E9E96"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7096A726"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5EE7AB7B"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6BBEB6C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4.13</w:t>
            </w:r>
          </w:p>
        </w:tc>
        <w:tc>
          <w:tcPr>
            <w:tcW w:w="757" w:type="pct"/>
            <w:tcBorders>
              <w:top w:val="nil"/>
              <w:left w:val="nil"/>
              <w:bottom w:val="single" w:sz="4" w:space="0" w:color="auto"/>
              <w:right w:val="single" w:sz="4" w:space="0" w:color="auto"/>
            </w:tcBorders>
            <w:shd w:val="clear" w:color="000000" w:fill="C5D9F1"/>
            <w:noWrap/>
            <w:vAlign w:val="center"/>
            <w:hideMark/>
          </w:tcPr>
          <w:p w14:paraId="0E75D319"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Determinantes Personales</w:t>
            </w:r>
          </w:p>
        </w:tc>
        <w:tc>
          <w:tcPr>
            <w:tcW w:w="310" w:type="pct"/>
            <w:tcBorders>
              <w:top w:val="nil"/>
              <w:left w:val="nil"/>
              <w:bottom w:val="single" w:sz="4" w:space="0" w:color="auto"/>
              <w:right w:val="single" w:sz="4" w:space="0" w:color="auto"/>
            </w:tcBorders>
            <w:shd w:val="clear" w:color="000000" w:fill="C5D9F1"/>
            <w:noWrap/>
            <w:vAlign w:val="center"/>
            <w:hideMark/>
          </w:tcPr>
          <w:p w14:paraId="5930168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35501</w:t>
            </w:r>
          </w:p>
        </w:tc>
        <w:tc>
          <w:tcPr>
            <w:tcW w:w="826" w:type="pct"/>
            <w:tcBorders>
              <w:top w:val="nil"/>
              <w:left w:val="nil"/>
              <w:bottom w:val="single" w:sz="4" w:space="0" w:color="auto"/>
              <w:right w:val="single" w:sz="4" w:space="0" w:color="auto"/>
            </w:tcBorders>
            <w:shd w:val="clear" w:color="000000" w:fill="C5D9F1"/>
            <w:vAlign w:val="center"/>
            <w:hideMark/>
          </w:tcPr>
          <w:p w14:paraId="24DE59C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Mantenimiento y </w:t>
            </w:r>
            <w:proofErr w:type="spellStart"/>
            <w:r w:rsidRPr="00D51808">
              <w:rPr>
                <w:rFonts w:eastAsia="Times New Roman" w:cs="Calibri"/>
                <w:color w:val="000000"/>
                <w:sz w:val="20"/>
                <w:lang w:eastAsia="es-MX"/>
              </w:rPr>
              <w:t>conservacion</w:t>
            </w:r>
            <w:proofErr w:type="spellEnd"/>
            <w:r w:rsidRPr="00D51808">
              <w:rPr>
                <w:rFonts w:eastAsia="Times New Roman" w:cs="Calibri"/>
                <w:color w:val="000000"/>
                <w:sz w:val="20"/>
                <w:lang w:eastAsia="es-MX"/>
              </w:rPr>
              <w:t xml:space="preserve"> de </w:t>
            </w:r>
            <w:proofErr w:type="spellStart"/>
            <w:r w:rsidRPr="00D51808">
              <w:rPr>
                <w:rFonts w:eastAsia="Times New Roman" w:cs="Calibri"/>
                <w:color w:val="000000"/>
                <w:sz w:val="20"/>
                <w:lang w:eastAsia="es-MX"/>
              </w:rPr>
              <w:t>vehiculos</w:t>
            </w:r>
            <w:proofErr w:type="spellEnd"/>
            <w:r w:rsidRPr="00D51808">
              <w:rPr>
                <w:rFonts w:eastAsia="Times New Roman" w:cs="Calibri"/>
                <w:color w:val="000000"/>
                <w:sz w:val="20"/>
                <w:lang w:eastAsia="es-MX"/>
              </w:rPr>
              <w:t xml:space="preserve"> terrestres</w:t>
            </w:r>
          </w:p>
        </w:tc>
        <w:tc>
          <w:tcPr>
            <w:tcW w:w="1306" w:type="pct"/>
            <w:tcBorders>
              <w:top w:val="nil"/>
              <w:left w:val="nil"/>
              <w:bottom w:val="single" w:sz="4" w:space="0" w:color="auto"/>
              <w:right w:val="single" w:sz="4" w:space="0" w:color="auto"/>
            </w:tcBorders>
            <w:shd w:val="clear" w:color="000000" w:fill="C5D9F1"/>
            <w:vAlign w:val="center"/>
            <w:hideMark/>
          </w:tcPr>
          <w:p w14:paraId="0127A58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Mantenimiento de Unidades Móviles</w:t>
            </w:r>
          </w:p>
        </w:tc>
        <w:tc>
          <w:tcPr>
            <w:tcW w:w="314" w:type="pct"/>
            <w:tcBorders>
              <w:top w:val="nil"/>
              <w:left w:val="nil"/>
              <w:bottom w:val="single" w:sz="4" w:space="0" w:color="auto"/>
              <w:right w:val="single" w:sz="4" w:space="0" w:color="auto"/>
            </w:tcBorders>
            <w:shd w:val="clear" w:color="000000" w:fill="C5D9F1"/>
            <w:vAlign w:val="center"/>
            <w:hideMark/>
          </w:tcPr>
          <w:p w14:paraId="6905EB4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23200EB0"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1FE0399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780E7D3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1811E00" w14:textId="77777777" w:rsidTr="00F96489">
        <w:trPr>
          <w:trHeight w:val="300"/>
        </w:trPr>
        <w:tc>
          <w:tcPr>
            <w:tcW w:w="268" w:type="pct"/>
            <w:tcBorders>
              <w:top w:val="nil"/>
              <w:left w:val="nil"/>
              <w:bottom w:val="nil"/>
              <w:right w:val="nil"/>
            </w:tcBorders>
            <w:shd w:val="clear" w:color="auto" w:fill="auto"/>
            <w:noWrap/>
            <w:vAlign w:val="bottom"/>
            <w:hideMark/>
          </w:tcPr>
          <w:p w14:paraId="78AA868A"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40F85BD0"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12E701D3"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433DA52A"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2EF607DD"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2F986754"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04C0C448"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7236AB8F"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36609000"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12751A5D" w14:textId="77777777" w:rsidTr="00F96489">
        <w:trPr>
          <w:trHeight w:val="300"/>
        </w:trPr>
        <w:tc>
          <w:tcPr>
            <w:tcW w:w="268" w:type="pct"/>
            <w:tcBorders>
              <w:top w:val="nil"/>
              <w:left w:val="nil"/>
              <w:bottom w:val="nil"/>
              <w:right w:val="nil"/>
            </w:tcBorders>
            <w:shd w:val="clear" w:color="auto" w:fill="auto"/>
            <w:noWrap/>
            <w:vAlign w:val="bottom"/>
            <w:hideMark/>
          </w:tcPr>
          <w:p w14:paraId="4168C336" w14:textId="77777777" w:rsidR="00D51808" w:rsidRPr="00D51808" w:rsidRDefault="00D51808" w:rsidP="00D51808">
            <w:pPr>
              <w:jc w:val="left"/>
              <w:rPr>
                <w:rFonts w:ascii="Times New Roman" w:eastAsia="Times New Roman" w:hAnsi="Times New Roman"/>
                <w:sz w:val="20"/>
                <w:szCs w:val="20"/>
                <w:lang w:eastAsia="es-MX"/>
              </w:rPr>
            </w:pPr>
          </w:p>
        </w:tc>
        <w:tc>
          <w:tcPr>
            <w:tcW w:w="757" w:type="pct"/>
            <w:tcBorders>
              <w:top w:val="nil"/>
              <w:left w:val="nil"/>
              <w:bottom w:val="nil"/>
              <w:right w:val="nil"/>
            </w:tcBorders>
            <w:shd w:val="clear" w:color="auto" w:fill="auto"/>
            <w:noWrap/>
            <w:vAlign w:val="bottom"/>
            <w:hideMark/>
          </w:tcPr>
          <w:p w14:paraId="6B15C6F5"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3D7E84C3"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39B80C13"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64B40992"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69E0099E"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52DDDB99"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243E5752"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06A8BD5C"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40C56D35" w14:textId="77777777" w:rsidTr="00F96489">
        <w:trPr>
          <w:trHeight w:val="300"/>
        </w:trPr>
        <w:tc>
          <w:tcPr>
            <w:tcW w:w="1335" w:type="pct"/>
            <w:gridSpan w:val="3"/>
            <w:tcBorders>
              <w:top w:val="nil"/>
              <w:left w:val="nil"/>
              <w:bottom w:val="nil"/>
              <w:right w:val="nil"/>
            </w:tcBorders>
            <w:shd w:val="clear" w:color="auto" w:fill="auto"/>
            <w:noWrap/>
            <w:vAlign w:val="bottom"/>
            <w:hideMark/>
          </w:tcPr>
          <w:p w14:paraId="31810E25" w14:textId="77777777" w:rsidR="00D51808" w:rsidRPr="00D51808" w:rsidRDefault="00D51808" w:rsidP="00D51808">
            <w:pPr>
              <w:jc w:val="left"/>
              <w:rPr>
                <w:rFonts w:eastAsia="Times New Roman" w:cs="Calibri"/>
                <w:b/>
                <w:bCs/>
                <w:color w:val="000000"/>
                <w:sz w:val="20"/>
                <w:lang w:eastAsia="es-MX"/>
              </w:rPr>
            </w:pPr>
            <w:r w:rsidRPr="00D51808">
              <w:rPr>
                <w:rFonts w:eastAsia="Times New Roman" w:cs="Calibri"/>
                <w:b/>
                <w:bCs/>
                <w:color w:val="000000"/>
                <w:sz w:val="20"/>
                <w:lang w:eastAsia="es-MX"/>
              </w:rPr>
              <w:t>PARTIDA 5. CREACIÓN Y DIFUSIÓN DE MENSAJES</w:t>
            </w:r>
          </w:p>
        </w:tc>
        <w:tc>
          <w:tcPr>
            <w:tcW w:w="826" w:type="pct"/>
            <w:tcBorders>
              <w:top w:val="nil"/>
              <w:left w:val="nil"/>
              <w:bottom w:val="nil"/>
              <w:right w:val="nil"/>
            </w:tcBorders>
            <w:shd w:val="clear" w:color="auto" w:fill="auto"/>
            <w:noWrap/>
            <w:vAlign w:val="bottom"/>
            <w:hideMark/>
          </w:tcPr>
          <w:p w14:paraId="3F08694C" w14:textId="77777777" w:rsidR="00D51808" w:rsidRPr="00D51808" w:rsidRDefault="00D51808" w:rsidP="00D51808">
            <w:pPr>
              <w:jc w:val="left"/>
              <w:rPr>
                <w:rFonts w:eastAsia="Times New Roman" w:cs="Calibri"/>
                <w:b/>
                <w:bCs/>
                <w:color w:val="000000"/>
                <w:sz w:val="20"/>
                <w:lang w:eastAsia="es-MX"/>
              </w:rPr>
            </w:pPr>
          </w:p>
        </w:tc>
        <w:tc>
          <w:tcPr>
            <w:tcW w:w="1306" w:type="pct"/>
            <w:tcBorders>
              <w:top w:val="nil"/>
              <w:left w:val="nil"/>
              <w:bottom w:val="nil"/>
              <w:right w:val="nil"/>
            </w:tcBorders>
            <w:shd w:val="clear" w:color="auto" w:fill="auto"/>
            <w:noWrap/>
            <w:vAlign w:val="bottom"/>
            <w:hideMark/>
          </w:tcPr>
          <w:p w14:paraId="40BC69DE"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17363AA6"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1674B358"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nil"/>
              <w:bottom w:val="nil"/>
              <w:right w:val="nil"/>
            </w:tcBorders>
            <w:shd w:val="clear" w:color="auto" w:fill="auto"/>
            <w:noWrap/>
            <w:vAlign w:val="bottom"/>
            <w:hideMark/>
          </w:tcPr>
          <w:p w14:paraId="161103EC" w14:textId="77777777" w:rsidR="00D51808" w:rsidRPr="00D51808" w:rsidRDefault="00D51808" w:rsidP="00D51808">
            <w:pPr>
              <w:jc w:val="center"/>
              <w:rPr>
                <w:rFonts w:ascii="Times New Roman" w:eastAsia="Times New Roman" w:hAnsi="Times New Roman"/>
                <w:sz w:val="20"/>
                <w:szCs w:val="20"/>
                <w:lang w:eastAsia="es-MX"/>
              </w:rPr>
            </w:pPr>
          </w:p>
        </w:tc>
        <w:tc>
          <w:tcPr>
            <w:tcW w:w="547" w:type="pct"/>
            <w:tcBorders>
              <w:top w:val="nil"/>
              <w:left w:val="nil"/>
              <w:bottom w:val="nil"/>
              <w:right w:val="nil"/>
            </w:tcBorders>
            <w:shd w:val="clear" w:color="auto" w:fill="auto"/>
            <w:noWrap/>
            <w:vAlign w:val="bottom"/>
            <w:hideMark/>
          </w:tcPr>
          <w:p w14:paraId="25D03D1E" w14:textId="77777777" w:rsidR="00D51808" w:rsidRPr="00D51808" w:rsidRDefault="00D51808" w:rsidP="00D51808">
            <w:pPr>
              <w:jc w:val="left"/>
              <w:rPr>
                <w:rFonts w:ascii="Times New Roman" w:eastAsia="Times New Roman" w:hAnsi="Times New Roman"/>
                <w:sz w:val="20"/>
                <w:szCs w:val="20"/>
                <w:lang w:eastAsia="es-MX"/>
              </w:rPr>
            </w:pPr>
          </w:p>
        </w:tc>
      </w:tr>
      <w:tr w:rsidR="00D51808" w:rsidRPr="00D51808" w14:paraId="5F7F61F4" w14:textId="77777777" w:rsidTr="00F96489">
        <w:trPr>
          <w:trHeight w:val="600"/>
        </w:trPr>
        <w:tc>
          <w:tcPr>
            <w:tcW w:w="268" w:type="pct"/>
            <w:tcBorders>
              <w:top w:val="single" w:sz="4" w:space="0" w:color="auto"/>
              <w:left w:val="single" w:sz="4" w:space="0" w:color="auto"/>
              <w:bottom w:val="single" w:sz="4" w:space="0" w:color="auto"/>
              <w:right w:val="single" w:sz="4" w:space="0" w:color="auto"/>
            </w:tcBorders>
            <w:shd w:val="clear" w:color="000000" w:fill="6A98C5"/>
            <w:noWrap/>
            <w:vAlign w:val="center"/>
            <w:hideMark/>
          </w:tcPr>
          <w:p w14:paraId="70FB64C4"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PARTIDA</w:t>
            </w:r>
          </w:p>
        </w:tc>
        <w:tc>
          <w:tcPr>
            <w:tcW w:w="757" w:type="pct"/>
            <w:tcBorders>
              <w:top w:val="single" w:sz="4" w:space="0" w:color="auto"/>
              <w:left w:val="nil"/>
              <w:bottom w:val="single" w:sz="4" w:space="0" w:color="auto"/>
              <w:right w:val="single" w:sz="4" w:space="0" w:color="auto"/>
            </w:tcBorders>
            <w:shd w:val="clear" w:color="000000" w:fill="6A98C5"/>
            <w:noWrap/>
            <w:vAlign w:val="center"/>
            <w:hideMark/>
          </w:tcPr>
          <w:p w14:paraId="77559D39"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Programa</w:t>
            </w:r>
          </w:p>
        </w:tc>
        <w:tc>
          <w:tcPr>
            <w:tcW w:w="310" w:type="pct"/>
            <w:tcBorders>
              <w:top w:val="single" w:sz="4" w:space="0" w:color="auto"/>
              <w:left w:val="nil"/>
              <w:bottom w:val="single" w:sz="4" w:space="0" w:color="auto"/>
              <w:right w:val="single" w:sz="4" w:space="0" w:color="auto"/>
            </w:tcBorders>
            <w:shd w:val="clear" w:color="000000" w:fill="6A98C5"/>
            <w:vAlign w:val="center"/>
            <w:hideMark/>
          </w:tcPr>
          <w:p w14:paraId="2A7D94CF"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Clave partida</w:t>
            </w:r>
          </w:p>
        </w:tc>
        <w:tc>
          <w:tcPr>
            <w:tcW w:w="826" w:type="pct"/>
            <w:tcBorders>
              <w:top w:val="single" w:sz="4" w:space="0" w:color="auto"/>
              <w:left w:val="nil"/>
              <w:bottom w:val="single" w:sz="4" w:space="0" w:color="auto"/>
              <w:right w:val="single" w:sz="4" w:space="0" w:color="auto"/>
            </w:tcBorders>
            <w:shd w:val="clear" w:color="000000" w:fill="6A98C5"/>
            <w:noWrap/>
            <w:vAlign w:val="center"/>
            <w:hideMark/>
          </w:tcPr>
          <w:p w14:paraId="2EC2A1D7"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 xml:space="preserve">Insumo </w:t>
            </w:r>
          </w:p>
        </w:tc>
        <w:tc>
          <w:tcPr>
            <w:tcW w:w="1306" w:type="pct"/>
            <w:tcBorders>
              <w:top w:val="single" w:sz="4" w:space="0" w:color="auto"/>
              <w:left w:val="nil"/>
              <w:bottom w:val="single" w:sz="4" w:space="0" w:color="auto"/>
              <w:right w:val="single" w:sz="4" w:space="0" w:color="auto"/>
            </w:tcBorders>
            <w:shd w:val="clear" w:color="000000" w:fill="6A98C5"/>
            <w:noWrap/>
            <w:vAlign w:val="center"/>
            <w:hideMark/>
          </w:tcPr>
          <w:p w14:paraId="7BC78A5F" w14:textId="77777777" w:rsidR="00D51808" w:rsidRPr="00D51808" w:rsidRDefault="00D51808" w:rsidP="00D51808">
            <w:pPr>
              <w:jc w:val="center"/>
              <w:rPr>
                <w:rFonts w:eastAsia="Times New Roman" w:cs="Calibri"/>
                <w:b/>
                <w:bCs/>
                <w:color w:val="FFFFFF"/>
                <w:sz w:val="20"/>
                <w:lang w:eastAsia="es-MX"/>
              </w:rPr>
            </w:pPr>
            <w:proofErr w:type="spellStart"/>
            <w:r w:rsidRPr="00D51808">
              <w:rPr>
                <w:rFonts w:eastAsia="Times New Roman" w:cs="Calibri"/>
                <w:b/>
                <w:bCs/>
                <w:color w:val="FFFFFF"/>
                <w:sz w:val="20"/>
                <w:lang w:eastAsia="es-MX"/>
              </w:rPr>
              <w:t>Descripcion</w:t>
            </w:r>
            <w:proofErr w:type="spellEnd"/>
            <w:r w:rsidRPr="00D51808">
              <w:rPr>
                <w:rFonts w:eastAsia="Times New Roman" w:cs="Calibri"/>
                <w:b/>
                <w:bCs/>
                <w:color w:val="FFFFFF"/>
                <w:sz w:val="20"/>
                <w:lang w:eastAsia="es-MX"/>
              </w:rPr>
              <w:t xml:space="preserve"> complementaria</w:t>
            </w:r>
          </w:p>
        </w:tc>
        <w:tc>
          <w:tcPr>
            <w:tcW w:w="314" w:type="pct"/>
            <w:tcBorders>
              <w:top w:val="single" w:sz="4" w:space="0" w:color="auto"/>
              <w:left w:val="nil"/>
              <w:bottom w:val="single" w:sz="4" w:space="0" w:color="auto"/>
              <w:right w:val="single" w:sz="4" w:space="0" w:color="auto"/>
            </w:tcBorders>
            <w:shd w:val="clear" w:color="000000" w:fill="6A98C5"/>
            <w:vAlign w:val="center"/>
            <w:hideMark/>
          </w:tcPr>
          <w:p w14:paraId="3114537A"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Unidad de medida</w:t>
            </w:r>
          </w:p>
        </w:tc>
        <w:tc>
          <w:tcPr>
            <w:tcW w:w="288" w:type="pct"/>
            <w:tcBorders>
              <w:top w:val="single" w:sz="4" w:space="0" w:color="auto"/>
              <w:left w:val="nil"/>
              <w:bottom w:val="single" w:sz="4" w:space="0" w:color="auto"/>
              <w:right w:val="single" w:sz="4" w:space="0" w:color="auto"/>
            </w:tcBorders>
            <w:shd w:val="clear" w:color="000000" w:fill="6A98C5"/>
            <w:noWrap/>
            <w:vAlign w:val="center"/>
            <w:hideMark/>
          </w:tcPr>
          <w:p w14:paraId="73D337A0"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Cantidad</w:t>
            </w:r>
          </w:p>
        </w:tc>
        <w:tc>
          <w:tcPr>
            <w:tcW w:w="386" w:type="pct"/>
            <w:tcBorders>
              <w:top w:val="single" w:sz="4" w:space="0" w:color="auto"/>
              <w:left w:val="nil"/>
              <w:bottom w:val="single" w:sz="4" w:space="0" w:color="auto"/>
              <w:right w:val="single" w:sz="4" w:space="0" w:color="auto"/>
            </w:tcBorders>
            <w:shd w:val="clear" w:color="000000" w:fill="6A98C5"/>
            <w:vAlign w:val="bottom"/>
            <w:hideMark/>
          </w:tcPr>
          <w:p w14:paraId="0909D9D5"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Precio Unitario</w:t>
            </w:r>
          </w:p>
        </w:tc>
        <w:tc>
          <w:tcPr>
            <w:tcW w:w="547" w:type="pct"/>
            <w:tcBorders>
              <w:top w:val="single" w:sz="4" w:space="0" w:color="auto"/>
              <w:left w:val="nil"/>
              <w:bottom w:val="single" w:sz="4" w:space="0" w:color="auto"/>
              <w:right w:val="single" w:sz="4" w:space="0" w:color="auto"/>
            </w:tcBorders>
            <w:shd w:val="clear" w:color="000000" w:fill="6A98C5"/>
            <w:vAlign w:val="center"/>
            <w:hideMark/>
          </w:tcPr>
          <w:p w14:paraId="59F678A6" w14:textId="77777777" w:rsidR="00D51808" w:rsidRPr="00D51808" w:rsidRDefault="00D51808" w:rsidP="00D51808">
            <w:pPr>
              <w:jc w:val="center"/>
              <w:rPr>
                <w:rFonts w:eastAsia="Times New Roman" w:cs="Calibri"/>
                <w:b/>
                <w:bCs/>
                <w:color w:val="FFFFFF"/>
                <w:sz w:val="20"/>
                <w:lang w:eastAsia="es-MX"/>
              </w:rPr>
            </w:pPr>
            <w:r w:rsidRPr="00D51808">
              <w:rPr>
                <w:rFonts w:eastAsia="Times New Roman" w:cs="Calibri"/>
                <w:b/>
                <w:bCs/>
                <w:color w:val="FFFFFF"/>
                <w:sz w:val="20"/>
                <w:lang w:eastAsia="es-MX"/>
              </w:rPr>
              <w:t>Importe</w:t>
            </w:r>
          </w:p>
        </w:tc>
      </w:tr>
      <w:tr w:rsidR="00D51808" w:rsidRPr="00D51808" w14:paraId="6B1F774E" w14:textId="77777777" w:rsidTr="00F96489">
        <w:trPr>
          <w:trHeight w:val="9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34DDABD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5.01</w:t>
            </w:r>
          </w:p>
        </w:tc>
        <w:tc>
          <w:tcPr>
            <w:tcW w:w="757" w:type="pct"/>
            <w:tcBorders>
              <w:top w:val="nil"/>
              <w:left w:val="nil"/>
              <w:bottom w:val="single" w:sz="4" w:space="0" w:color="auto"/>
              <w:right w:val="single" w:sz="4" w:space="0" w:color="auto"/>
            </w:tcBorders>
            <w:shd w:val="clear" w:color="000000" w:fill="C5D9F1"/>
            <w:noWrap/>
            <w:vAlign w:val="center"/>
            <w:hideMark/>
          </w:tcPr>
          <w:p w14:paraId="3715A3D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SSR para Adolescentes</w:t>
            </w:r>
          </w:p>
        </w:tc>
        <w:tc>
          <w:tcPr>
            <w:tcW w:w="310" w:type="pct"/>
            <w:tcBorders>
              <w:top w:val="nil"/>
              <w:left w:val="nil"/>
              <w:bottom w:val="single" w:sz="4" w:space="0" w:color="auto"/>
              <w:right w:val="single" w:sz="4" w:space="0" w:color="auto"/>
            </w:tcBorders>
            <w:shd w:val="clear" w:color="000000" w:fill="C5D9F1"/>
            <w:noWrap/>
            <w:vAlign w:val="center"/>
            <w:hideMark/>
          </w:tcPr>
          <w:p w14:paraId="543BD91B"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36101</w:t>
            </w:r>
          </w:p>
        </w:tc>
        <w:tc>
          <w:tcPr>
            <w:tcW w:w="826" w:type="pct"/>
            <w:tcBorders>
              <w:top w:val="nil"/>
              <w:left w:val="nil"/>
              <w:bottom w:val="single" w:sz="4" w:space="0" w:color="auto"/>
              <w:right w:val="single" w:sz="4" w:space="0" w:color="auto"/>
            </w:tcBorders>
            <w:shd w:val="clear" w:color="000000" w:fill="C5D9F1"/>
            <w:vAlign w:val="center"/>
            <w:hideMark/>
          </w:tcPr>
          <w:p w14:paraId="1704C4C4" w14:textId="503E4B0C"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Difusión</w:t>
            </w:r>
            <w:r w:rsidR="00D51808" w:rsidRPr="00D51808">
              <w:rPr>
                <w:rFonts w:eastAsia="Times New Roman" w:cs="Calibri"/>
                <w:color w:val="000000"/>
                <w:sz w:val="20"/>
                <w:lang w:eastAsia="es-MX"/>
              </w:rPr>
              <w:t xml:space="preserve"> de mensajes sobre programas y actividades gubernamentales</w:t>
            </w:r>
          </w:p>
        </w:tc>
        <w:tc>
          <w:tcPr>
            <w:tcW w:w="1306" w:type="pct"/>
            <w:tcBorders>
              <w:top w:val="nil"/>
              <w:left w:val="nil"/>
              <w:bottom w:val="single" w:sz="4" w:space="0" w:color="auto"/>
              <w:right w:val="single" w:sz="4" w:space="0" w:color="auto"/>
            </w:tcBorders>
            <w:shd w:val="clear" w:color="000000" w:fill="C5D9F1"/>
            <w:vAlign w:val="center"/>
            <w:hideMark/>
          </w:tcPr>
          <w:p w14:paraId="2CFD5285"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Campaña de información de Salud Sexual y Reproductiva en medios diversos</w:t>
            </w:r>
          </w:p>
        </w:tc>
        <w:tc>
          <w:tcPr>
            <w:tcW w:w="314" w:type="pct"/>
            <w:tcBorders>
              <w:top w:val="nil"/>
              <w:left w:val="nil"/>
              <w:bottom w:val="single" w:sz="4" w:space="0" w:color="auto"/>
              <w:right w:val="single" w:sz="4" w:space="0" w:color="auto"/>
            </w:tcBorders>
            <w:shd w:val="clear" w:color="000000" w:fill="C5D9F1"/>
            <w:vAlign w:val="center"/>
            <w:hideMark/>
          </w:tcPr>
          <w:p w14:paraId="0D537E7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5726DC37"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08DB0D0A"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68FF10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F00A423" w14:textId="77777777" w:rsidTr="00F96489">
        <w:trPr>
          <w:trHeight w:val="1500"/>
        </w:trPr>
        <w:tc>
          <w:tcPr>
            <w:tcW w:w="268" w:type="pct"/>
            <w:tcBorders>
              <w:top w:val="nil"/>
              <w:left w:val="single" w:sz="4" w:space="0" w:color="auto"/>
              <w:bottom w:val="single" w:sz="4" w:space="0" w:color="auto"/>
              <w:right w:val="single" w:sz="4" w:space="0" w:color="auto"/>
            </w:tcBorders>
            <w:shd w:val="clear" w:color="auto" w:fill="auto"/>
            <w:noWrap/>
            <w:vAlign w:val="center"/>
            <w:hideMark/>
          </w:tcPr>
          <w:p w14:paraId="3130E7A5"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5.02</w:t>
            </w:r>
          </w:p>
        </w:tc>
        <w:tc>
          <w:tcPr>
            <w:tcW w:w="757" w:type="pct"/>
            <w:tcBorders>
              <w:top w:val="nil"/>
              <w:left w:val="nil"/>
              <w:bottom w:val="single" w:sz="4" w:space="0" w:color="auto"/>
              <w:right w:val="single" w:sz="4" w:space="0" w:color="auto"/>
            </w:tcBorders>
            <w:shd w:val="clear" w:color="auto" w:fill="auto"/>
            <w:noWrap/>
            <w:vAlign w:val="center"/>
            <w:hideMark/>
          </w:tcPr>
          <w:p w14:paraId="3C33659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PF y Anticoncepción</w:t>
            </w:r>
          </w:p>
        </w:tc>
        <w:tc>
          <w:tcPr>
            <w:tcW w:w="310" w:type="pct"/>
            <w:tcBorders>
              <w:top w:val="nil"/>
              <w:left w:val="nil"/>
              <w:bottom w:val="single" w:sz="4" w:space="0" w:color="auto"/>
              <w:right w:val="single" w:sz="4" w:space="0" w:color="auto"/>
            </w:tcBorders>
            <w:shd w:val="clear" w:color="auto" w:fill="auto"/>
            <w:noWrap/>
            <w:vAlign w:val="center"/>
            <w:hideMark/>
          </w:tcPr>
          <w:p w14:paraId="1ACDBBC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36101</w:t>
            </w:r>
          </w:p>
        </w:tc>
        <w:tc>
          <w:tcPr>
            <w:tcW w:w="826" w:type="pct"/>
            <w:tcBorders>
              <w:top w:val="nil"/>
              <w:left w:val="nil"/>
              <w:bottom w:val="single" w:sz="4" w:space="0" w:color="auto"/>
              <w:right w:val="single" w:sz="4" w:space="0" w:color="auto"/>
            </w:tcBorders>
            <w:shd w:val="clear" w:color="auto" w:fill="auto"/>
            <w:vAlign w:val="center"/>
            <w:hideMark/>
          </w:tcPr>
          <w:p w14:paraId="61A9C4A4" w14:textId="0F63E66D" w:rsidR="00D51808" w:rsidRPr="00D51808" w:rsidRDefault="005519C1" w:rsidP="00D51808">
            <w:pPr>
              <w:jc w:val="left"/>
              <w:rPr>
                <w:rFonts w:eastAsia="Times New Roman" w:cs="Calibri"/>
                <w:color w:val="000000"/>
                <w:sz w:val="20"/>
                <w:lang w:eastAsia="es-MX"/>
              </w:rPr>
            </w:pPr>
            <w:r>
              <w:rPr>
                <w:rFonts w:eastAsia="Times New Roman" w:cs="Calibri"/>
                <w:color w:val="000000"/>
                <w:sz w:val="20"/>
                <w:lang w:eastAsia="es-MX"/>
              </w:rPr>
              <w:t>Difusión</w:t>
            </w:r>
            <w:r w:rsidR="00D51808" w:rsidRPr="00D51808">
              <w:rPr>
                <w:rFonts w:eastAsia="Times New Roman" w:cs="Calibri"/>
                <w:color w:val="000000"/>
                <w:sz w:val="20"/>
                <w:lang w:eastAsia="es-MX"/>
              </w:rPr>
              <w:t xml:space="preserve"> de mensajes sobre programas y actividades gubernamentales</w:t>
            </w:r>
          </w:p>
        </w:tc>
        <w:tc>
          <w:tcPr>
            <w:tcW w:w="1306" w:type="pct"/>
            <w:tcBorders>
              <w:top w:val="nil"/>
              <w:left w:val="nil"/>
              <w:bottom w:val="single" w:sz="4" w:space="0" w:color="auto"/>
              <w:right w:val="single" w:sz="4" w:space="0" w:color="auto"/>
            </w:tcBorders>
            <w:shd w:val="clear" w:color="auto" w:fill="auto"/>
            <w:vAlign w:val="center"/>
            <w:hideMark/>
          </w:tcPr>
          <w:p w14:paraId="48E9B16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Campaña masiva de comunicación. Difusión por medios masivos de comunicación de campaña del Programa de Planificación Familiar con énfasis en la prevención del embarazo en adolescentes.</w:t>
            </w:r>
          </w:p>
        </w:tc>
        <w:tc>
          <w:tcPr>
            <w:tcW w:w="314" w:type="pct"/>
            <w:tcBorders>
              <w:top w:val="nil"/>
              <w:left w:val="nil"/>
              <w:bottom w:val="single" w:sz="4" w:space="0" w:color="auto"/>
              <w:right w:val="single" w:sz="4" w:space="0" w:color="auto"/>
            </w:tcBorders>
            <w:shd w:val="clear" w:color="auto" w:fill="auto"/>
            <w:vAlign w:val="center"/>
            <w:hideMark/>
          </w:tcPr>
          <w:p w14:paraId="48469BFF"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auto" w:fill="auto"/>
            <w:vAlign w:val="center"/>
            <w:hideMark/>
          </w:tcPr>
          <w:p w14:paraId="57DB639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auto" w:fill="auto"/>
            <w:noWrap/>
            <w:vAlign w:val="center"/>
            <w:hideMark/>
          </w:tcPr>
          <w:p w14:paraId="1688B5E2"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auto" w:fill="auto"/>
            <w:vAlign w:val="bottom"/>
            <w:hideMark/>
          </w:tcPr>
          <w:p w14:paraId="15B655A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0B7D14F5" w14:textId="77777777" w:rsidTr="00F96489">
        <w:trPr>
          <w:trHeight w:val="3000"/>
        </w:trPr>
        <w:tc>
          <w:tcPr>
            <w:tcW w:w="268" w:type="pct"/>
            <w:tcBorders>
              <w:top w:val="nil"/>
              <w:left w:val="single" w:sz="4" w:space="0" w:color="auto"/>
              <w:bottom w:val="single" w:sz="4" w:space="0" w:color="auto"/>
              <w:right w:val="single" w:sz="4" w:space="0" w:color="auto"/>
            </w:tcBorders>
            <w:shd w:val="clear" w:color="000000" w:fill="C5D9F1"/>
            <w:noWrap/>
            <w:vAlign w:val="center"/>
            <w:hideMark/>
          </w:tcPr>
          <w:p w14:paraId="26A59C9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lastRenderedPageBreak/>
              <w:t>5.03</w:t>
            </w:r>
          </w:p>
        </w:tc>
        <w:tc>
          <w:tcPr>
            <w:tcW w:w="757" w:type="pct"/>
            <w:tcBorders>
              <w:top w:val="nil"/>
              <w:left w:val="nil"/>
              <w:bottom w:val="single" w:sz="4" w:space="0" w:color="auto"/>
              <w:right w:val="single" w:sz="4" w:space="0" w:color="auto"/>
            </w:tcBorders>
            <w:shd w:val="clear" w:color="000000" w:fill="C5D9F1"/>
            <w:noWrap/>
            <w:vAlign w:val="center"/>
            <w:hideMark/>
          </w:tcPr>
          <w:p w14:paraId="3A7550C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Violencia de Género</w:t>
            </w:r>
          </w:p>
        </w:tc>
        <w:tc>
          <w:tcPr>
            <w:tcW w:w="310" w:type="pct"/>
            <w:tcBorders>
              <w:top w:val="nil"/>
              <w:left w:val="nil"/>
              <w:bottom w:val="single" w:sz="4" w:space="0" w:color="auto"/>
              <w:right w:val="single" w:sz="4" w:space="0" w:color="auto"/>
            </w:tcBorders>
            <w:shd w:val="clear" w:color="000000" w:fill="C5D9F1"/>
            <w:noWrap/>
            <w:vAlign w:val="center"/>
            <w:hideMark/>
          </w:tcPr>
          <w:p w14:paraId="41A9C3A8"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36600</w:t>
            </w:r>
          </w:p>
        </w:tc>
        <w:tc>
          <w:tcPr>
            <w:tcW w:w="826" w:type="pct"/>
            <w:tcBorders>
              <w:top w:val="nil"/>
              <w:left w:val="nil"/>
              <w:bottom w:val="single" w:sz="4" w:space="0" w:color="auto"/>
              <w:right w:val="single" w:sz="4" w:space="0" w:color="auto"/>
            </w:tcBorders>
            <w:shd w:val="clear" w:color="000000" w:fill="C5D9F1"/>
            <w:vAlign w:val="center"/>
            <w:hideMark/>
          </w:tcPr>
          <w:p w14:paraId="28C3CF30"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xml:space="preserve">Diseño de materiales de difusión. Contratación de diseño de </w:t>
            </w:r>
            <w:proofErr w:type="spellStart"/>
            <w:r w:rsidRPr="00D51808">
              <w:rPr>
                <w:rFonts w:eastAsia="Times New Roman" w:cs="Calibri"/>
                <w:color w:val="000000"/>
                <w:sz w:val="20"/>
                <w:lang w:eastAsia="es-MX"/>
              </w:rPr>
              <w:t>paginas</w:t>
            </w:r>
            <w:proofErr w:type="spellEnd"/>
            <w:r w:rsidRPr="00D51808">
              <w:rPr>
                <w:rFonts w:eastAsia="Times New Roman" w:cs="Calibri"/>
                <w:color w:val="000000"/>
                <w:sz w:val="20"/>
                <w:lang w:eastAsia="es-MX"/>
              </w:rPr>
              <w:t xml:space="preserve"> web, aplicaciones y contenidos para la difusión de mensajes de prevención ,promoción de la salud y detección oportuna de enfermedades a través de </w:t>
            </w:r>
            <w:proofErr w:type="spellStart"/>
            <w:r w:rsidRPr="00D51808">
              <w:rPr>
                <w:rFonts w:eastAsia="Times New Roman" w:cs="Calibri"/>
                <w:color w:val="000000"/>
                <w:sz w:val="20"/>
                <w:lang w:eastAsia="es-MX"/>
              </w:rPr>
              <w:t>iternet</w:t>
            </w:r>
            <w:proofErr w:type="spellEnd"/>
            <w:proofErr w:type="gramStart"/>
            <w:r w:rsidRPr="00D51808">
              <w:rPr>
                <w:rFonts w:eastAsia="Times New Roman" w:cs="Calibri"/>
                <w:color w:val="000000"/>
                <w:sz w:val="20"/>
                <w:lang w:eastAsia="es-MX"/>
              </w:rPr>
              <w:t>..</w:t>
            </w:r>
            <w:proofErr w:type="gramEnd"/>
          </w:p>
        </w:tc>
        <w:tc>
          <w:tcPr>
            <w:tcW w:w="1306" w:type="pct"/>
            <w:tcBorders>
              <w:top w:val="nil"/>
              <w:left w:val="nil"/>
              <w:bottom w:val="single" w:sz="4" w:space="0" w:color="auto"/>
              <w:right w:val="single" w:sz="4" w:space="0" w:color="auto"/>
            </w:tcBorders>
            <w:shd w:val="clear" w:color="000000" w:fill="C5D9F1"/>
            <w:vAlign w:val="center"/>
            <w:hideMark/>
          </w:tcPr>
          <w:p w14:paraId="7AF01F07"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Prevención y promoción de una vida libre de violencia y la resolución pacífica de conflictos.</w:t>
            </w:r>
          </w:p>
        </w:tc>
        <w:tc>
          <w:tcPr>
            <w:tcW w:w="314" w:type="pct"/>
            <w:tcBorders>
              <w:top w:val="nil"/>
              <w:left w:val="nil"/>
              <w:bottom w:val="single" w:sz="4" w:space="0" w:color="auto"/>
              <w:right w:val="single" w:sz="4" w:space="0" w:color="auto"/>
            </w:tcBorders>
            <w:shd w:val="clear" w:color="000000" w:fill="C5D9F1"/>
            <w:vAlign w:val="center"/>
            <w:hideMark/>
          </w:tcPr>
          <w:p w14:paraId="68E35164"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Servicio</w:t>
            </w:r>
          </w:p>
        </w:tc>
        <w:tc>
          <w:tcPr>
            <w:tcW w:w="288" w:type="pct"/>
            <w:tcBorders>
              <w:top w:val="nil"/>
              <w:left w:val="nil"/>
              <w:bottom w:val="single" w:sz="4" w:space="0" w:color="auto"/>
              <w:right w:val="single" w:sz="4" w:space="0" w:color="auto"/>
            </w:tcBorders>
            <w:shd w:val="clear" w:color="000000" w:fill="C5D9F1"/>
            <w:vAlign w:val="center"/>
            <w:hideMark/>
          </w:tcPr>
          <w:p w14:paraId="73B66149"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1</w:t>
            </w:r>
          </w:p>
        </w:tc>
        <w:tc>
          <w:tcPr>
            <w:tcW w:w="386" w:type="pct"/>
            <w:tcBorders>
              <w:top w:val="nil"/>
              <w:left w:val="nil"/>
              <w:bottom w:val="single" w:sz="4" w:space="0" w:color="auto"/>
              <w:right w:val="single" w:sz="4" w:space="0" w:color="auto"/>
            </w:tcBorders>
            <w:shd w:val="clear" w:color="000000" w:fill="C5D9F1"/>
            <w:noWrap/>
            <w:vAlign w:val="center"/>
            <w:hideMark/>
          </w:tcPr>
          <w:p w14:paraId="36BF264E" w14:textId="77777777" w:rsidR="00D51808" w:rsidRPr="00D51808" w:rsidRDefault="00D51808" w:rsidP="00D51808">
            <w:pPr>
              <w:jc w:val="center"/>
              <w:rPr>
                <w:rFonts w:eastAsia="Times New Roman" w:cs="Calibri"/>
                <w:color w:val="000000"/>
                <w:sz w:val="20"/>
                <w:lang w:eastAsia="es-MX"/>
              </w:rPr>
            </w:pPr>
            <w:r w:rsidRPr="00D51808">
              <w:rPr>
                <w:rFonts w:eastAsia="Times New Roman" w:cs="Calibri"/>
                <w:color w:val="000000"/>
                <w:sz w:val="20"/>
                <w:lang w:eastAsia="es-MX"/>
              </w:rPr>
              <w:t> </w:t>
            </w:r>
          </w:p>
        </w:tc>
        <w:tc>
          <w:tcPr>
            <w:tcW w:w="547" w:type="pct"/>
            <w:tcBorders>
              <w:top w:val="nil"/>
              <w:left w:val="nil"/>
              <w:bottom w:val="single" w:sz="4" w:space="0" w:color="auto"/>
              <w:right w:val="single" w:sz="4" w:space="0" w:color="auto"/>
            </w:tcBorders>
            <w:shd w:val="clear" w:color="000000" w:fill="C5D9F1"/>
            <w:vAlign w:val="bottom"/>
            <w:hideMark/>
          </w:tcPr>
          <w:p w14:paraId="5E2D50AE"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323BB250" w14:textId="77777777" w:rsidTr="00F96489">
        <w:trPr>
          <w:trHeight w:val="300"/>
        </w:trPr>
        <w:tc>
          <w:tcPr>
            <w:tcW w:w="268" w:type="pct"/>
            <w:tcBorders>
              <w:top w:val="nil"/>
              <w:left w:val="nil"/>
              <w:bottom w:val="nil"/>
              <w:right w:val="nil"/>
            </w:tcBorders>
            <w:shd w:val="clear" w:color="auto" w:fill="auto"/>
            <w:noWrap/>
            <w:vAlign w:val="bottom"/>
            <w:hideMark/>
          </w:tcPr>
          <w:p w14:paraId="5899A423"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193AC835"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7F1F4588"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6DBB8005"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4D2B2558"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0B447F9B"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5DE02098"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7A4F4566" w14:textId="77777777" w:rsidR="00D51808" w:rsidRPr="00D51808" w:rsidRDefault="00D51808" w:rsidP="00D51808">
            <w:pPr>
              <w:jc w:val="center"/>
              <w:rPr>
                <w:rFonts w:eastAsia="Times New Roman" w:cs="Calibri"/>
                <w:b/>
                <w:bCs/>
                <w:color w:val="000000"/>
                <w:sz w:val="20"/>
                <w:lang w:eastAsia="es-MX"/>
              </w:rPr>
            </w:pPr>
            <w:r w:rsidRPr="00D51808">
              <w:rPr>
                <w:rFonts w:eastAsia="Times New Roman" w:cs="Calibri"/>
                <w:b/>
                <w:bCs/>
                <w:color w:val="000000"/>
                <w:sz w:val="20"/>
                <w:lang w:eastAsia="es-MX"/>
              </w:rPr>
              <w:t xml:space="preserve">IMPORTE </w:t>
            </w:r>
          </w:p>
        </w:tc>
        <w:tc>
          <w:tcPr>
            <w:tcW w:w="547" w:type="pct"/>
            <w:tcBorders>
              <w:top w:val="nil"/>
              <w:left w:val="nil"/>
              <w:bottom w:val="single" w:sz="4" w:space="0" w:color="auto"/>
              <w:right w:val="single" w:sz="4" w:space="0" w:color="auto"/>
            </w:tcBorders>
            <w:shd w:val="clear" w:color="auto" w:fill="auto"/>
            <w:vAlign w:val="bottom"/>
            <w:hideMark/>
          </w:tcPr>
          <w:p w14:paraId="4E26669F"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26C76552" w14:textId="77777777" w:rsidTr="00F96489">
        <w:trPr>
          <w:trHeight w:val="300"/>
        </w:trPr>
        <w:tc>
          <w:tcPr>
            <w:tcW w:w="268" w:type="pct"/>
            <w:tcBorders>
              <w:top w:val="nil"/>
              <w:left w:val="nil"/>
              <w:bottom w:val="nil"/>
              <w:right w:val="nil"/>
            </w:tcBorders>
            <w:shd w:val="clear" w:color="auto" w:fill="auto"/>
            <w:noWrap/>
            <w:vAlign w:val="bottom"/>
            <w:hideMark/>
          </w:tcPr>
          <w:p w14:paraId="373464A8"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70064058"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3ADF5C77"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25EB1BAC"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4791522D"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2D0A6722"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03235494"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single" w:sz="4" w:space="0" w:color="auto"/>
              <w:bottom w:val="single" w:sz="4" w:space="0" w:color="auto"/>
              <w:right w:val="single" w:sz="4" w:space="0" w:color="auto"/>
            </w:tcBorders>
            <w:shd w:val="clear" w:color="000000" w:fill="C5D9F1"/>
            <w:noWrap/>
            <w:vAlign w:val="center"/>
            <w:hideMark/>
          </w:tcPr>
          <w:p w14:paraId="7D706157" w14:textId="77777777" w:rsidR="00D51808" w:rsidRPr="00D51808" w:rsidRDefault="00D51808" w:rsidP="00D51808">
            <w:pPr>
              <w:jc w:val="center"/>
              <w:rPr>
                <w:rFonts w:eastAsia="Times New Roman" w:cs="Calibri"/>
                <w:b/>
                <w:bCs/>
                <w:color w:val="000000"/>
                <w:sz w:val="20"/>
                <w:lang w:eastAsia="es-MX"/>
              </w:rPr>
            </w:pPr>
            <w:r w:rsidRPr="00D51808">
              <w:rPr>
                <w:rFonts w:eastAsia="Times New Roman" w:cs="Calibri"/>
                <w:b/>
                <w:bCs/>
                <w:color w:val="000000"/>
                <w:sz w:val="20"/>
                <w:lang w:eastAsia="es-MX"/>
              </w:rPr>
              <w:t>IVA</w:t>
            </w:r>
          </w:p>
        </w:tc>
        <w:tc>
          <w:tcPr>
            <w:tcW w:w="547" w:type="pct"/>
            <w:tcBorders>
              <w:top w:val="nil"/>
              <w:left w:val="nil"/>
              <w:bottom w:val="single" w:sz="4" w:space="0" w:color="auto"/>
              <w:right w:val="single" w:sz="4" w:space="0" w:color="auto"/>
            </w:tcBorders>
            <w:shd w:val="clear" w:color="000000" w:fill="C5D9F1"/>
            <w:vAlign w:val="bottom"/>
            <w:hideMark/>
          </w:tcPr>
          <w:p w14:paraId="5B5353EC"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r w:rsidR="00D51808" w:rsidRPr="00D51808" w14:paraId="6410BC76" w14:textId="77777777" w:rsidTr="00F96489">
        <w:trPr>
          <w:trHeight w:val="300"/>
        </w:trPr>
        <w:tc>
          <w:tcPr>
            <w:tcW w:w="268" w:type="pct"/>
            <w:tcBorders>
              <w:top w:val="nil"/>
              <w:left w:val="nil"/>
              <w:bottom w:val="nil"/>
              <w:right w:val="nil"/>
            </w:tcBorders>
            <w:shd w:val="clear" w:color="auto" w:fill="auto"/>
            <w:noWrap/>
            <w:vAlign w:val="bottom"/>
            <w:hideMark/>
          </w:tcPr>
          <w:p w14:paraId="4A86B36F" w14:textId="77777777" w:rsidR="00D51808" w:rsidRPr="00D51808" w:rsidRDefault="00D51808" w:rsidP="00D51808">
            <w:pPr>
              <w:jc w:val="left"/>
              <w:rPr>
                <w:rFonts w:eastAsia="Times New Roman" w:cs="Calibri"/>
                <w:color w:val="000000"/>
                <w:sz w:val="20"/>
                <w:lang w:eastAsia="es-MX"/>
              </w:rPr>
            </w:pPr>
          </w:p>
        </w:tc>
        <w:tc>
          <w:tcPr>
            <w:tcW w:w="757" w:type="pct"/>
            <w:tcBorders>
              <w:top w:val="nil"/>
              <w:left w:val="nil"/>
              <w:bottom w:val="nil"/>
              <w:right w:val="nil"/>
            </w:tcBorders>
            <w:shd w:val="clear" w:color="auto" w:fill="auto"/>
            <w:noWrap/>
            <w:vAlign w:val="bottom"/>
            <w:hideMark/>
          </w:tcPr>
          <w:p w14:paraId="2C9E8F74" w14:textId="77777777" w:rsidR="00D51808" w:rsidRPr="00D51808" w:rsidRDefault="00D51808" w:rsidP="00D51808">
            <w:pPr>
              <w:jc w:val="left"/>
              <w:rPr>
                <w:rFonts w:ascii="Times New Roman" w:eastAsia="Times New Roman" w:hAnsi="Times New Roman"/>
                <w:sz w:val="20"/>
                <w:szCs w:val="20"/>
                <w:lang w:eastAsia="es-MX"/>
              </w:rPr>
            </w:pPr>
          </w:p>
        </w:tc>
        <w:tc>
          <w:tcPr>
            <w:tcW w:w="310" w:type="pct"/>
            <w:tcBorders>
              <w:top w:val="nil"/>
              <w:left w:val="nil"/>
              <w:bottom w:val="nil"/>
              <w:right w:val="nil"/>
            </w:tcBorders>
            <w:shd w:val="clear" w:color="auto" w:fill="auto"/>
            <w:noWrap/>
            <w:vAlign w:val="bottom"/>
            <w:hideMark/>
          </w:tcPr>
          <w:p w14:paraId="59F21EB8" w14:textId="77777777" w:rsidR="00D51808" w:rsidRPr="00D51808" w:rsidRDefault="00D51808" w:rsidP="00D51808">
            <w:pPr>
              <w:jc w:val="left"/>
              <w:rPr>
                <w:rFonts w:ascii="Times New Roman" w:eastAsia="Times New Roman" w:hAnsi="Times New Roman"/>
                <w:sz w:val="20"/>
                <w:szCs w:val="20"/>
                <w:lang w:eastAsia="es-MX"/>
              </w:rPr>
            </w:pPr>
          </w:p>
        </w:tc>
        <w:tc>
          <w:tcPr>
            <w:tcW w:w="826" w:type="pct"/>
            <w:tcBorders>
              <w:top w:val="nil"/>
              <w:left w:val="nil"/>
              <w:bottom w:val="nil"/>
              <w:right w:val="nil"/>
            </w:tcBorders>
            <w:shd w:val="clear" w:color="auto" w:fill="auto"/>
            <w:noWrap/>
            <w:vAlign w:val="bottom"/>
            <w:hideMark/>
          </w:tcPr>
          <w:p w14:paraId="389160EC" w14:textId="77777777" w:rsidR="00D51808" w:rsidRPr="00D51808" w:rsidRDefault="00D51808" w:rsidP="00D51808">
            <w:pPr>
              <w:jc w:val="left"/>
              <w:rPr>
                <w:rFonts w:ascii="Times New Roman" w:eastAsia="Times New Roman" w:hAnsi="Times New Roman"/>
                <w:sz w:val="20"/>
                <w:szCs w:val="20"/>
                <w:lang w:eastAsia="es-MX"/>
              </w:rPr>
            </w:pPr>
          </w:p>
        </w:tc>
        <w:tc>
          <w:tcPr>
            <w:tcW w:w="1306" w:type="pct"/>
            <w:tcBorders>
              <w:top w:val="nil"/>
              <w:left w:val="nil"/>
              <w:bottom w:val="nil"/>
              <w:right w:val="nil"/>
            </w:tcBorders>
            <w:shd w:val="clear" w:color="auto" w:fill="auto"/>
            <w:noWrap/>
            <w:vAlign w:val="bottom"/>
            <w:hideMark/>
          </w:tcPr>
          <w:p w14:paraId="3C3FFCAD" w14:textId="77777777" w:rsidR="00D51808" w:rsidRPr="00D51808" w:rsidRDefault="00D51808" w:rsidP="00D51808">
            <w:pPr>
              <w:jc w:val="left"/>
              <w:rPr>
                <w:rFonts w:ascii="Times New Roman" w:eastAsia="Times New Roman" w:hAnsi="Times New Roman"/>
                <w:sz w:val="20"/>
                <w:szCs w:val="20"/>
                <w:lang w:eastAsia="es-MX"/>
              </w:rPr>
            </w:pPr>
          </w:p>
        </w:tc>
        <w:tc>
          <w:tcPr>
            <w:tcW w:w="314" w:type="pct"/>
            <w:tcBorders>
              <w:top w:val="nil"/>
              <w:left w:val="nil"/>
              <w:bottom w:val="nil"/>
              <w:right w:val="nil"/>
            </w:tcBorders>
            <w:shd w:val="clear" w:color="auto" w:fill="auto"/>
            <w:vAlign w:val="center"/>
            <w:hideMark/>
          </w:tcPr>
          <w:p w14:paraId="7DCD4280" w14:textId="77777777" w:rsidR="00D51808" w:rsidRPr="00D51808" w:rsidRDefault="00D51808" w:rsidP="00D51808">
            <w:pPr>
              <w:jc w:val="left"/>
              <w:rPr>
                <w:rFonts w:ascii="Times New Roman" w:eastAsia="Times New Roman" w:hAnsi="Times New Roman"/>
                <w:sz w:val="20"/>
                <w:szCs w:val="20"/>
                <w:lang w:eastAsia="es-MX"/>
              </w:rPr>
            </w:pPr>
          </w:p>
        </w:tc>
        <w:tc>
          <w:tcPr>
            <w:tcW w:w="288" w:type="pct"/>
            <w:tcBorders>
              <w:top w:val="nil"/>
              <w:left w:val="nil"/>
              <w:bottom w:val="nil"/>
              <w:right w:val="nil"/>
            </w:tcBorders>
            <w:shd w:val="clear" w:color="auto" w:fill="auto"/>
            <w:noWrap/>
            <w:vAlign w:val="center"/>
            <w:hideMark/>
          </w:tcPr>
          <w:p w14:paraId="467D178B" w14:textId="77777777" w:rsidR="00D51808" w:rsidRPr="00D51808" w:rsidRDefault="00D51808" w:rsidP="00D51808">
            <w:pPr>
              <w:jc w:val="center"/>
              <w:rPr>
                <w:rFonts w:ascii="Times New Roman" w:eastAsia="Times New Roman" w:hAnsi="Times New Roman"/>
                <w:sz w:val="20"/>
                <w:szCs w:val="20"/>
                <w:lang w:eastAsia="es-MX"/>
              </w:rPr>
            </w:pPr>
          </w:p>
        </w:tc>
        <w:tc>
          <w:tcPr>
            <w:tcW w:w="386" w:type="pct"/>
            <w:tcBorders>
              <w:top w:val="nil"/>
              <w:left w:val="single" w:sz="4" w:space="0" w:color="auto"/>
              <w:bottom w:val="single" w:sz="4" w:space="0" w:color="auto"/>
              <w:right w:val="single" w:sz="4" w:space="0" w:color="auto"/>
            </w:tcBorders>
            <w:shd w:val="clear" w:color="auto" w:fill="auto"/>
            <w:noWrap/>
            <w:vAlign w:val="center"/>
            <w:hideMark/>
          </w:tcPr>
          <w:p w14:paraId="47FD10D4" w14:textId="77777777" w:rsidR="00D51808" w:rsidRPr="00D51808" w:rsidRDefault="00D51808" w:rsidP="00D51808">
            <w:pPr>
              <w:jc w:val="center"/>
              <w:rPr>
                <w:rFonts w:eastAsia="Times New Roman" w:cs="Calibri"/>
                <w:b/>
                <w:bCs/>
                <w:color w:val="000000"/>
                <w:sz w:val="20"/>
                <w:lang w:eastAsia="es-MX"/>
              </w:rPr>
            </w:pPr>
            <w:r w:rsidRPr="00D51808">
              <w:rPr>
                <w:rFonts w:eastAsia="Times New Roman" w:cs="Calibri"/>
                <w:b/>
                <w:bCs/>
                <w:color w:val="000000"/>
                <w:sz w:val="20"/>
                <w:lang w:eastAsia="es-MX"/>
              </w:rPr>
              <w:t>TOTAL</w:t>
            </w:r>
          </w:p>
        </w:tc>
        <w:tc>
          <w:tcPr>
            <w:tcW w:w="547" w:type="pct"/>
            <w:tcBorders>
              <w:top w:val="nil"/>
              <w:left w:val="nil"/>
              <w:bottom w:val="single" w:sz="4" w:space="0" w:color="auto"/>
              <w:right w:val="single" w:sz="4" w:space="0" w:color="auto"/>
            </w:tcBorders>
            <w:shd w:val="clear" w:color="auto" w:fill="auto"/>
            <w:vAlign w:val="bottom"/>
            <w:hideMark/>
          </w:tcPr>
          <w:p w14:paraId="527B6CFB" w14:textId="77777777" w:rsidR="00D51808" w:rsidRPr="00D51808" w:rsidRDefault="00D51808" w:rsidP="00D51808">
            <w:pPr>
              <w:jc w:val="left"/>
              <w:rPr>
                <w:rFonts w:eastAsia="Times New Roman" w:cs="Calibri"/>
                <w:color w:val="000000"/>
                <w:sz w:val="20"/>
                <w:lang w:eastAsia="es-MX"/>
              </w:rPr>
            </w:pPr>
            <w:r w:rsidRPr="00D51808">
              <w:rPr>
                <w:rFonts w:eastAsia="Times New Roman" w:cs="Calibri"/>
                <w:color w:val="000000"/>
                <w:sz w:val="20"/>
                <w:lang w:eastAsia="es-MX"/>
              </w:rPr>
              <w:t> </w:t>
            </w:r>
          </w:p>
        </w:tc>
      </w:tr>
    </w:tbl>
    <w:p w14:paraId="40EAC0F6" w14:textId="77777777" w:rsidR="00D51808" w:rsidRDefault="00D51808" w:rsidP="00CE2A5E">
      <w:pPr>
        <w:ind w:left="1418" w:hanging="709"/>
        <w:rPr>
          <w:rFonts w:ascii="Arial" w:hAnsi="Arial" w:cs="Arial"/>
        </w:rPr>
      </w:pPr>
    </w:p>
    <w:p w14:paraId="0B2937E9" w14:textId="77777777" w:rsidR="00F96489" w:rsidRDefault="00F96489" w:rsidP="00CE2A5E">
      <w:pPr>
        <w:ind w:left="1418" w:hanging="709"/>
        <w:rPr>
          <w:rFonts w:ascii="Arial" w:hAnsi="Arial" w:cs="Arial"/>
        </w:rPr>
      </w:pPr>
    </w:p>
    <w:p w14:paraId="4752AEA0" w14:textId="77777777" w:rsidR="00F96489" w:rsidRDefault="00F96489" w:rsidP="00CE2A5E">
      <w:pPr>
        <w:ind w:left="1418" w:hanging="709"/>
        <w:rPr>
          <w:rFonts w:ascii="Arial" w:hAnsi="Arial" w:cs="Arial"/>
        </w:rPr>
      </w:pPr>
    </w:p>
    <w:p w14:paraId="4A0206D1" w14:textId="77777777" w:rsidR="00F96489" w:rsidRDefault="00F96489" w:rsidP="00CE2A5E">
      <w:pPr>
        <w:ind w:left="1418" w:hanging="709"/>
        <w:rPr>
          <w:rFonts w:ascii="Arial" w:hAnsi="Arial" w:cs="Arial"/>
        </w:rPr>
      </w:pPr>
    </w:p>
    <w:p w14:paraId="4ACC5FD5" w14:textId="77777777" w:rsidR="00F96489" w:rsidRDefault="00F96489" w:rsidP="00CE2A5E">
      <w:pPr>
        <w:ind w:left="1418" w:hanging="709"/>
        <w:rPr>
          <w:rFonts w:ascii="Arial" w:hAnsi="Arial" w:cs="Arial"/>
        </w:rPr>
      </w:pPr>
    </w:p>
    <w:p w14:paraId="1D855B67" w14:textId="005D814C" w:rsidR="00F96489" w:rsidRDefault="00F96489" w:rsidP="00F96489">
      <w:pPr>
        <w:ind w:left="1418" w:hanging="709"/>
        <w:jc w:val="center"/>
        <w:rPr>
          <w:rFonts w:ascii="Arial" w:hAnsi="Arial" w:cs="Arial"/>
        </w:rPr>
      </w:pPr>
      <w:r>
        <w:rPr>
          <w:rFonts w:ascii="Arial" w:hAnsi="Arial" w:cs="Arial"/>
        </w:rPr>
        <w:t>__________________________________</w:t>
      </w:r>
    </w:p>
    <w:p w14:paraId="20103CE9" w14:textId="726BD723" w:rsidR="00F96489" w:rsidRDefault="00F96489" w:rsidP="00F96489">
      <w:pPr>
        <w:ind w:left="1418" w:hanging="709"/>
        <w:jc w:val="center"/>
        <w:rPr>
          <w:rFonts w:ascii="Arial" w:hAnsi="Arial" w:cs="Arial"/>
        </w:rPr>
      </w:pPr>
      <w:r>
        <w:rPr>
          <w:rFonts w:ascii="Arial" w:hAnsi="Arial" w:cs="Arial"/>
        </w:rPr>
        <w:t>NOMBRE COMPLETO, CARGO Y FIRMA</w:t>
      </w:r>
    </w:p>
    <w:p w14:paraId="528C7B87" w14:textId="2E29458A" w:rsidR="00F96489" w:rsidRPr="00F96489" w:rsidRDefault="00F96489" w:rsidP="00F96489">
      <w:pPr>
        <w:ind w:left="1418" w:hanging="709"/>
        <w:jc w:val="center"/>
        <w:rPr>
          <w:rFonts w:ascii="Arial" w:hAnsi="Arial" w:cs="Arial"/>
          <w:b/>
        </w:rPr>
      </w:pPr>
      <w:r w:rsidRPr="00F96489">
        <w:rPr>
          <w:rFonts w:ascii="Arial" w:hAnsi="Arial" w:cs="Arial"/>
          <w:b/>
        </w:rPr>
        <w:t>BAJO PROTESTA DE DECIR VERDAD</w:t>
      </w:r>
    </w:p>
    <w:p w14:paraId="29FD7CDB" w14:textId="77777777" w:rsidR="00F96489" w:rsidRDefault="00F96489" w:rsidP="00CE2A5E">
      <w:pPr>
        <w:ind w:left="1418" w:hanging="709"/>
        <w:rPr>
          <w:rFonts w:ascii="Arial" w:hAnsi="Arial" w:cs="Arial"/>
        </w:rPr>
      </w:pPr>
    </w:p>
    <w:p w14:paraId="7CAB9899" w14:textId="77777777" w:rsidR="00F96489" w:rsidRDefault="00F96489" w:rsidP="00CE2A5E">
      <w:pPr>
        <w:ind w:left="1418" w:hanging="709"/>
        <w:rPr>
          <w:rFonts w:ascii="Arial" w:hAnsi="Arial" w:cs="Arial"/>
        </w:rPr>
      </w:pPr>
    </w:p>
    <w:p w14:paraId="5E0A2AE1" w14:textId="33F3DB58" w:rsidR="00F96489" w:rsidRPr="00F96489" w:rsidRDefault="00F96489" w:rsidP="00CE2A5E">
      <w:pPr>
        <w:ind w:left="1418" w:hanging="709"/>
        <w:rPr>
          <w:rFonts w:ascii="Arial" w:hAnsi="Arial" w:cs="Arial"/>
          <w:b/>
          <w:sz w:val="18"/>
        </w:r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p>
    <w:p w14:paraId="471BD8F9" w14:textId="77777777" w:rsidR="00F96489" w:rsidRDefault="00F96489" w:rsidP="00CE2A5E">
      <w:pPr>
        <w:ind w:left="1418" w:hanging="709"/>
        <w:rPr>
          <w:rFonts w:ascii="Arial" w:hAnsi="Arial" w:cs="Arial"/>
        </w:rPr>
      </w:pPr>
    </w:p>
    <w:p w14:paraId="125F9D21" w14:textId="77777777" w:rsidR="00F96489" w:rsidRDefault="00F96489" w:rsidP="00CE2A5E">
      <w:pPr>
        <w:ind w:left="1418" w:hanging="709"/>
        <w:rPr>
          <w:rFonts w:ascii="Arial" w:hAnsi="Arial" w:cs="Arial"/>
        </w:rPr>
      </w:pPr>
    </w:p>
    <w:p w14:paraId="791BB834" w14:textId="77777777" w:rsidR="00F96489" w:rsidRDefault="00F96489" w:rsidP="00CE2A5E">
      <w:pPr>
        <w:ind w:left="1418" w:hanging="709"/>
        <w:rPr>
          <w:rFonts w:ascii="Arial" w:hAnsi="Arial" w:cs="Arial"/>
        </w:rPr>
        <w:sectPr w:rsidR="00F96489" w:rsidSect="00F96489">
          <w:pgSz w:w="15840" w:h="12240" w:orient="landscape"/>
          <w:pgMar w:top="2410" w:right="720" w:bottom="992" w:left="720" w:header="567" w:footer="567" w:gutter="0"/>
          <w:cols w:space="708"/>
          <w:docGrid w:linePitch="360"/>
        </w:sectPr>
      </w:pPr>
    </w:p>
    <w:p w14:paraId="19BFC370" w14:textId="4BDEE457" w:rsidR="00CE2A5E" w:rsidRDefault="00CE2A5E" w:rsidP="00CE2A5E">
      <w:pPr>
        <w:ind w:left="1418" w:hanging="709"/>
        <w:rPr>
          <w:rFonts w:ascii="Arial" w:hAnsi="Arial" w:cs="Arial"/>
        </w:rPr>
      </w:pPr>
    </w:p>
    <w:p w14:paraId="23991E74" w14:textId="77777777" w:rsidR="00D51808" w:rsidRDefault="00D51808" w:rsidP="00CE2A5E">
      <w:pPr>
        <w:ind w:left="1418" w:hanging="709"/>
        <w:rPr>
          <w:rFonts w:ascii="Arial" w:hAnsi="Arial" w:cs="Arial"/>
        </w:rPr>
      </w:pPr>
    </w:p>
    <w:p w14:paraId="44321072" w14:textId="77777777" w:rsidR="00D51808" w:rsidRDefault="00D51808" w:rsidP="00CE2A5E">
      <w:pPr>
        <w:ind w:left="1418" w:hanging="709"/>
        <w:rPr>
          <w:rFonts w:ascii="Arial" w:hAnsi="Arial" w:cs="Arial"/>
        </w:rPr>
      </w:pPr>
    </w:p>
    <w:p w14:paraId="4FADCA1E" w14:textId="77777777" w:rsidR="00D51808" w:rsidRDefault="00D51808" w:rsidP="00CE2A5E">
      <w:pPr>
        <w:ind w:left="1418" w:hanging="709"/>
        <w:rPr>
          <w:rFonts w:ascii="Arial" w:hAnsi="Arial" w:cs="Arial"/>
        </w:rPr>
      </w:pPr>
    </w:p>
    <w:p w14:paraId="471F5F4D" w14:textId="77777777" w:rsidR="00CE2A5E" w:rsidRPr="0085346A" w:rsidRDefault="00CE2A5E" w:rsidP="00CE2A5E">
      <w:pPr>
        <w:jc w:val="center"/>
        <w:rPr>
          <w:rFonts w:ascii="Arial" w:hAnsi="Arial" w:cs="Arial"/>
          <w:b/>
          <w:bCs/>
        </w:rPr>
      </w:pPr>
      <w:r w:rsidRPr="0085346A">
        <w:rPr>
          <w:rFonts w:ascii="Arial" w:hAnsi="Arial" w:cs="Arial"/>
          <w:b/>
          <w:bCs/>
        </w:rPr>
        <w:t>ANEXO 3 (PUNTO 3.3)</w:t>
      </w:r>
    </w:p>
    <w:p w14:paraId="1997E970" w14:textId="77777777" w:rsidR="00CE2A5E" w:rsidRPr="0085346A" w:rsidRDefault="00CE2A5E" w:rsidP="00CE2A5E">
      <w:pPr>
        <w:autoSpaceDE w:val="0"/>
        <w:autoSpaceDN w:val="0"/>
        <w:adjustRightInd w:val="0"/>
        <w:rPr>
          <w:rFonts w:ascii="Arial" w:hAnsi="Arial" w:cs="Arial"/>
          <w:b/>
          <w:bCs/>
        </w:rPr>
      </w:pPr>
    </w:p>
    <w:p w14:paraId="73E3322B" w14:textId="77777777"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6E089C92" w14:textId="6B04BC18"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C95785">
        <w:rPr>
          <w:rFonts w:ascii="Arial" w:hAnsi="Arial" w:cs="Arial"/>
          <w:b/>
        </w:rPr>
        <w:t>-002-</w:t>
      </w:r>
      <w:r w:rsidR="00A87184">
        <w:rPr>
          <w:rFonts w:ascii="Arial" w:hAnsi="Arial" w:cs="Arial"/>
          <w:b/>
        </w:rPr>
        <w:t>2020</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31978DB" w14:textId="77777777" w:rsidR="00CE2A5E" w:rsidRDefault="00CE2A5E" w:rsidP="00CE2A5E">
      <w:pPr>
        <w:jc w:val="center"/>
        <w:rPr>
          <w:rFonts w:ascii="Arial" w:hAnsi="Arial" w:cs="Arial"/>
          <w:b/>
          <w:bCs/>
        </w:rPr>
      </w:pPr>
    </w:p>
    <w:p w14:paraId="433E341D" w14:textId="77777777" w:rsidR="00CE2A5E" w:rsidRDefault="00CE2A5E" w:rsidP="00CE2A5E">
      <w:pPr>
        <w:jc w:val="center"/>
        <w:rPr>
          <w:rFonts w:ascii="Arial" w:hAnsi="Arial" w:cs="Arial"/>
          <w:b/>
          <w:bCs/>
        </w:rPr>
      </w:pPr>
    </w:p>
    <w:p w14:paraId="44620C1C" w14:textId="77777777" w:rsidR="00CE2A5E" w:rsidRDefault="00CE2A5E" w:rsidP="00CE2A5E">
      <w:pPr>
        <w:jc w:val="center"/>
        <w:rPr>
          <w:rFonts w:ascii="Arial" w:hAnsi="Arial" w:cs="Arial"/>
          <w:b/>
          <w:bCs/>
        </w:rPr>
      </w:pPr>
    </w:p>
    <w:p w14:paraId="00776445" w14:textId="77777777" w:rsidR="00CE2A5E" w:rsidRDefault="00CE2A5E" w:rsidP="00CE2A5E">
      <w:pPr>
        <w:jc w:val="center"/>
        <w:rPr>
          <w:rFonts w:ascii="Arial" w:hAnsi="Arial" w:cs="Arial"/>
          <w:b/>
          <w:bCs/>
        </w:rPr>
      </w:pPr>
    </w:p>
    <w:p w14:paraId="7F4E5339" w14:textId="77777777" w:rsidR="00CE2A5E" w:rsidRDefault="00CE2A5E" w:rsidP="00CE2A5E">
      <w:pPr>
        <w:jc w:val="center"/>
        <w:rPr>
          <w:rFonts w:ascii="Arial" w:hAnsi="Arial" w:cs="Arial"/>
          <w:b/>
          <w:bCs/>
        </w:rPr>
      </w:pPr>
    </w:p>
    <w:p w14:paraId="7ADBBFB2" w14:textId="77777777" w:rsidR="00CE2A5E" w:rsidRPr="0085346A" w:rsidRDefault="00CE2A5E" w:rsidP="00CE2A5E">
      <w:pPr>
        <w:jc w:val="center"/>
        <w:rPr>
          <w:rFonts w:ascii="Arial" w:hAnsi="Arial" w:cs="Arial"/>
          <w:b/>
          <w:bCs/>
        </w:rPr>
      </w:pPr>
      <w:r w:rsidRPr="0085346A">
        <w:rPr>
          <w:rFonts w:ascii="Arial" w:hAnsi="Arial" w:cs="Arial"/>
          <w:b/>
          <w:bCs/>
        </w:rPr>
        <w:t>ANEXO 4 (punto 3.4)</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2F650DD4"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1D6B3F4B" w14:textId="77777777" w:rsidR="00CE2A5E" w:rsidRDefault="00CE2A5E" w:rsidP="00CE2A5E">
      <w:pPr>
        <w:rPr>
          <w:rFonts w:ascii="Arial" w:hAnsi="Arial" w:cs="Arial"/>
        </w:rPr>
      </w:pPr>
    </w:p>
    <w:p w14:paraId="3667D3CC" w14:textId="77777777" w:rsidR="00CE2A5E" w:rsidRDefault="00CE2A5E" w:rsidP="00CE2A5E">
      <w:pPr>
        <w:rPr>
          <w:rFonts w:ascii="Arial" w:hAnsi="Arial" w:cs="Arial"/>
        </w:rPr>
      </w:pPr>
    </w:p>
    <w:p w14:paraId="483511C0" w14:textId="77777777" w:rsidR="00CE2A5E" w:rsidRDefault="00CE2A5E" w:rsidP="00CE2A5E">
      <w:pPr>
        <w:rPr>
          <w:rFonts w:ascii="Arial" w:hAnsi="Arial" w:cs="Arial"/>
        </w:rPr>
      </w:pPr>
    </w:p>
    <w:p w14:paraId="36F6C805" w14:textId="77777777" w:rsidR="00CE2A5E" w:rsidRDefault="00CE2A5E" w:rsidP="00CE2A5E">
      <w:pPr>
        <w:rPr>
          <w:rFonts w:ascii="Arial" w:hAnsi="Arial" w:cs="Arial"/>
        </w:rPr>
      </w:pPr>
    </w:p>
    <w:p w14:paraId="3464366B" w14:textId="77777777" w:rsidR="00CE2A5E" w:rsidRDefault="00CE2A5E" w:rsidP="00CE2A5E">
      <w:pPr>
        <w:rPr>
          <w:rFonts w:ascii="Arial" w:hAnsi="Arial" w:cs="Arial"/>
        </w:rPr>
      </w:pPr>
    </w:p>
    <w:p w14:paraId="03886F1B" w14:textId="77777777" w:rsidR="00CE2A5E" w:rsidRDefault="00CE2A5E" w:rsidP="00CE2A5E">
      <w:pPr>
        <w:rPr>
          <w:rFonts w:ascii="Arial" w:hAnsi="Arial" w:cs="Arial"/>
        </w:rPr>
      </w:pPr>
    </w:p>
    <w:p w14:paraId="241B162F" w14:textId="77777777" w:rsidR="00CE2A5E" w:rsidRDefault="00CE2A5E" w:rsidP="00CE2A5E">
      <w:pPr>
        <w:rPr>
          <w:rFonts w:ascii="Arial" w:hAnsi="Arial" w:cs="Arial"/>
        </w:rPr>
      </w:pPr>
    </w:p>
    <w:p w14:paraId="3E2EC578" w14:textId="77777777" w:rsidR="00CE2A5E" w:rsidRDefault="00CE2A5E" w:rsidP="00CE2A5E">
      <w:pPr>
        <w:rPr>
          <w:rFonts w:ascii="Arial" w:hAnsi="Arial" w:cs="Arial"/>
        </w:rPr>
      </w:pPr>
    </w:p>
    <w:p w14:paraId="235A4F82" w14:textId="77777777" w:rsidR="00CE2A5E" w:rsidRDefault="00CE2A5E" w:rsidP="00CE2A5E">
      <w:pPr>
        <w:rPr>
          <w:rFonts w:ascii="Arial" w:hAnsi="Arial" w:cs="Arial"/>
        </w:rPr>
      </w:pPr>
    </w:p>
    <w:p w14:paraId="5AA8E992" w14:textId="77777777" w:rsidR="00CE2A5E" w:rsidRDefault="00CE2A5E" w:rsidP="00CE2A5E">
      <w:pPr>
        <w:rPr>
          <w:rFonts w:ascii="Arial" w:hAnsi="Arial" w:cs="Arial"/>
        </w:rPr>
      </w:pPr>
    </w:p>
    <w:p w14:paraId="1D155A7C" w14:textId="77777777" w:rsidR="00CE2A5E" w:rsidRPr="0085346A" w:rsidRDefault="00CE2A5E" w:rsidP="00CE2A5E">
      <w:pPr>
        <w:rPr>
          <w:rFonts w:ascii="Arial" w:hAnsi="Arial" w:cs="Arial"/>
        </w:rPr>
      </w:pPr>
    </w:p>
    <w:p w14:paraId="573D15B8" w14:textId="77777777" w:rsidR="00CE2A5E" w:rsidRPr="0040332A" w:rsidRDefault="00CE2A5E" w:rsidP="00CE2A5E">
      <w:pPr>
        <w:jc w:val="center"/>
        <w:rPr>
          <w:rFonts w:ascii="Arial" w:hAnsi="Arial" w:cs="Arial"/>
          <w:b/>
        </w:rPr>
      </w:pPr>
      <w:r w:rsidRPr="0040332A">
        <w:rPr>
          <w:rFonts w:ascii="Arial" w:hAnsi="Arial" w:cs="Arial"/>
          <w:b/>
        </w:rPr>
        <w:t>ANEXO 5 (punto 3.5)</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1C6B6DE2"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 xml:space="preserve">rácter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55AD7D6E" w14:textId="77777777" w:rsidR="00CE2A5E" w:rsidRDefault="00CE2A5E" w:rsidP="00CE2A5E">
      <w:pPr>
        <w:rPr>
          <w:rFonts w:ascii="Arial" w:hAnsi="Arial" w:cs="Arial"/>
        </w:rPr>
      </w:pPr>
    </w:p>
    <w:p w14:paraId="7BB1CBAF" w14:textId="77777777" w:rsidR="00CE2A5E" w:rsidRPr="0085346A" w:rsidRDefault="00CE2A5E" w:rsidP="00CE2A5E">
      <w:pPr>
        <w:rPr>
          <w:rFonts w:ascii="Arial" w:hAnsi="Arial" w:cs="Arial"/>
        </w:rPr>
      </w:pPr>
    </w:p>
    <w:p w14:paraId="6EDFF9E6"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77777777" w:rsidR="00CE2A5E" w:rsidRPr="0085346A" w:rsidRDefault="00CE2A5E" w:rsidP="00CE2A5E">
      <w:pPr>
        <w:jc w:val="center"/>
        <w:rPr>
          <w:rFonts w:ascii="Arial" w:hAnsi="Arial" w:cs="Arial"/>
          <w:b/>
          <w:bCs/>
        </w:rPr>
      </w:pPr>
      <w:r w:rsidRPr="0085346A">
        <w:rPr>
          <w:rFonts w:ascii="Arial" w:hAnsi="Arial" w:cs="Arial"/>
          <w:b/>
          <w:bCs/>
        </w:rPr>
        <w:t>ANEXO 6 (punto 3.6)</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57512257" w:rsidR="00CE2A5E" w:rsidRPr="000A3094" w:rsidRDefault="00CE2A5E" w:rsidP="00CE2A5E">
      <w:pPr>
        <w:tabs>
          <w:tab w:val="left" w:pos="0"/>
        </w:tabs>
        <w:ind w:right="51"/>
        <w:outlineLvl w:val="0"/>
        <w:rPr>
          <w:rFonts w:ascii="Arial" w:hAnsi="Arial" w:cs="Arial"/>
          <w:b/>
          <w:bCs/>
        </w:rPr>
      </w:pPr>
      <w:r w:rsidRPr="0085346A">
        <w:rPr>
          <w:rFonts w:ascii="Arial" w:hAnsi="Arial" w:cs="Arial"/>
        </w:rPr>
        <w:t>En relación a la Licitación Pública No</w:t>
      </w:r>
      <w:r>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620432AA" w14:textId="77777777" w:rsidR="00CE2A5E" w:rsidRDefault="00CE2A5E" w:rsidP="00CE2A5E">
      <w:pPr>
        <w:rPr>
          <w:rFonts w:ascii="Arial" w:hAnsi="Arial" w:cs="Arial"/>
          <w:b/>
          <w:bCs/>
        </w:rPr>
      </w:pPr>
    </w:p>
    <w:p w14:paraId="561891AD" w14:textId="77777777" w:rsidR="00CE2A5E" w:rsidRDefault="00CE2A5E" w:rsidP="00CE2A5E">
      <w:pPr>
        <w:rPr>
          <w:rFonts w:ascii="Arial" w:hAnsi="Arial" w:cs="Arial"/>
          <w:b/>
          <w:bCs/>
        </w:rPr>
      </w:pPr>
    </w:p>
    <w:p w14:paraId="07998599" w14:textId="77777777" w:rsidR="00CE2A5E" w:rsidRDefault="00CE2A5E" w:rsidP="00CE2A5E">
      <w:pPr>
        <w:rPr>
          <w:rFonts w:ascii="Arial" w:hAnsi="Arial" w:cs="Arial"/>
          <w:b/>
          <w:bCs/>
        </w:rPr>
      </w:pPr>
    </w:p>
    <w:p w14:paraId="27A6F9B4" w14:textId="77777777" w:rsidR="00CE2A5E" w:rsidRDefault="00CE2A5E" w:rsidP="00CE2A5E">
      <w:pPr>
        <w:rPr>
          <w:rFonts w:ascii="Arial" w:hAnsi="Arial" w:cs="Arial"/>
          <w:b/>
          <w:bCs/>
        </w:rPr>
      </w:pPr>
    </w:p>
    <w:p w14:paraId="4BC62DE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77777777" w:rsidR="00CE2A5E" w:rsidRPr="0085346A" w:rsidRDefault="00CE2A5E" w:rsidP="00CE2A5E">
      <w:pPr>
        <w:jc w:val="center"/>
        <w:rPr>
          <w:rFonts w:ascii="Arial" w:hAnsi="Arial" w:cs="Arial"/>
          <w:b/>
          <w:bCs/>
        </w:rPr>
      </w:pPr>
      <w:r w:rsidRPr="0085346A">
        <w:rPr>
          <w:rFonts w:ascii="Arial" w:hAnsi="Arial" w:cs="Arial"/>
          <w:b/>
          <w:bCs/>
        </w:rPr>
        <w:t>ANEXO 7 (Punto 3.7)</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22467F13"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23D47504" w14:textId="77777777" w:rsidR="00CE2A5E" w:rsidRDefault="00CE2A5E" w:rsidP="00CE2A5E">
      <w:pPr>
        <w:rPr>
          <w:rFonts w:ascii="Arial" w:hAnsi="Arial" w:cs="Arial"/>
          <w:b/>
          <w:bCs/>
        </w:rPr>
      </w:pPr>
    </w:p>
    <w:p w14:paraId="2899D80C" w14:textId="77777777" w:rsidR="00CE2A5E" w:rsidRPr="0085346A" w:rsidRDefault="00CE2A5E" w:rsidP="00CE2A5E">
      <w:pPr>
        <w:jc w:val="center"/>
        <w:rPr>
          <w:rFonts w:ascii="Arial" w:hAnsi="Arial" w:cs="Arial"/>
          <w:b/>
          <w:bCs/>
        </w:rPr>
      </w:pPr>
      <w:r w:rsidRPr="0085346A">
        <w:rPr>
          <w:rFonts w:ascii="Arial" w:hAnsi="Arial" w:cs="Arial"/>
          <w:b/>
          <w:bCs/>
        </w:rPr>
        <w:t>ANEXO 8 (Punto 3.13)</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763B3BAC"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1AA3043D" w14:textId="77777777" w:rsidR="00CE2A5E" w:rsidRDefault="00CE2A5E" w:rsidP="00CE2A5E">
      <w:pPr>
        <w:rPr>
          <w:rFonts w:ascii="Arial" w:hAnsi="Arial" w:cs="Arial"/>
        </w:rPr>
      </w:pPr>
    </w:p>
    <w:p w14:paraId="7AE66209" w14:textId="77777777" w:rsidR="00CE2A5E" w:rsidRDefault="00CE2A5E" w:rsidP="00CE2A5E">
      <w:pPr>
        <w:rPr>
          <w:rFonts w:ascii="Arial" w:hAnsi="Arial" w:cs="Arial"/>
        </w:rPr>
      </w:pPr>
    </w:p>
    <w:p w14:paraId="734BF737" w14:textId="77777777" w:rsidR="00CE2A5E" w:rsidRDefault="00CE2A5E" w:rsidP="00CE2A5E">
      <w:pPr>
        <w:rPr>
          <w:rFonts w:ascii="Arial" w:hAnsi="Arial" w:cs="Arial"/>
        </w:rPr>
      </w:pPr>
    </w:p>
    <w:p w14:paraId="4457F43D" w14:textId="77777777" w:rsidR="00CE2A5E" w:rsidRDefault="00CE2A5E" w:rsidP="00CE2A5E">
      <w:pPr>
        <w:rPr>
          <w:rFonts w:ascii="Arial" w:hAnsi="Arial" w:cs="Arial"/>
        </w:rPr>
      </w:pPr>
    </w:p>
    <w:p w14:paraId="7D419A5A" w14:textId="77777777" w:rsidR="00CE2A5E" w:rsidRPr="0085346A" w:rsidRDefault="00CE2A5E" w:rsidP="00CE2A5E">
      <w:pPr>
        <w:rPr>
          <w:rFonts w:ascii="Arial" w:hAnsi="Arial" w:cs="Arial"/>
        </w:rPr>
      </w:pPr>
    </w:p>
    <w:p w14:paraId="58CB78DD" w14:textId="77777777" w:rsidR="00CE2A5E" w:rsidRPr="0085346A" w:rsidRDefault="00CE2A5E" w:rsidP="00CE2A5E">
      <w:pPr>
        <w:jc w:val="center"/>
        <w:rPr>
          <w:rFonts w:ascii="Arial" w:hAnsi="Arial" w:cs="Arial"/>
          <w:b/>
          <w:bCs/>
        </w:rPr>
      </w:pPr>
      <w:r w:rsidRPr="0085346A">
        <w:rPr>
          <w:rFonts w:ascii="Arial" w:hAnsi="Arial" w:cs="Arial"/>
          <w:b/>
          <w:bCs/>
        </w:rPr>
        <w:t>ANEXO 9 (Punto 3.14)</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4CC89D3C"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65624B82" w14:textId="77777777" w:rsidR="00CE2A5E" w:rsidRDefault="00CE2A5E" w:rsidP="00CE2A5E">
      <w:pPr>
        <w:jc w:val="center"/>
        <w:rPr>
          <w:rFonts w:ascii="Arial" w:hAnsi="Arial" w:cs="Arial"/>
          <w:b/>
          <w:bCs/>
        </w:rPr>
      </w:pPr>
    </w:p>
    <w:p w14:paraId="06F7A168" w14:textId="77777777" w:rsidR="00CE2A5E" w:rsidRDefault="00CE2A5E" w:rsidP="00CE2A5E">
      <w:pPr>
        <w:jc w:val="center"/>
        <w:rPr>
          <w:rFonts w:ascii="Arial" w:hAnsi="Arial" w:cs="Arial"/>
          <w:b/>
          <w:bCs/>
        </w:rPr>
      </w:pPr>
    </w:p>
    <w:p w14:paraId="64F7CAD3" w14:textId="77777777" w:rsidR="00CE2A5E" w:rsidRDefault="00CE2A5E" w:rsidP="00CE2A5E">
      <w:pPr>
        <w:jc w:val="center"/>
        <w:rPr>
          <w:rFonts w:ascii="Arial" w:hAnsi="Arial" w:cs="Arial"/>
          <w:b/>
          <w:bCs/>
        </w:rPr>
      </w:pPr>
    </w:p>
    <w:p w14:paraId="112CFBC3" w14:textId="77777777" w:rsidR="00CE2A5E" w:rsidRPr="0085346A" w:rsidRDefault="00CE2A5E" w:rsidP="00CE2A5E">
      <w:pPr>
        <w:jc w:val="center"/>
        <w:rPr>
          <w:rFonts w:ascii="Arial" w:hAnsi="Arial" w:cs="Arial"/>
          <w:b/>
          <w:bCs/>
        </w:rPr>
      </w:pPr>
      <w:r w:rsidRPr="0085346A">
        <w:rPr>
          <w:rFonts w:ascii="Arial" w:hAnsi="Arial" w:cs="Arial"/>
          <w:b/>
          <w:bCs/>
        </w:rPr>
        <w:t>ANEXO 10 (Punto 3.15)</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38B83B65"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FCFAF33" w14:textId="77777777" w:rsidR="00CE2A5E" w:rsidRPr="0085346A" w:rsidRDefault="00CE2A5E" w:rsidP="00CE2A5E">
      <w:pPr>
        <w:rPr>
          <w:rFonts w:ascii="Arial" w:hAnsi="Arial" w:cs="Arial"/>
        </w:rPr>
      </w:pPr>
    </w:p>
    <w:p w14:paraId="6D810FA4" w14:textId="77777777" w:rsidR="00CE2A5E" w:rsidRDefault="00CE2A5E" w:rsidP="00CE2A5E">
      <w:pPr>
        <w:jc w:val="center"/>
        <w:rPr>
          <w:rFonts w:ascii="Arial" w:hAnsi="Arial" w:cs="Arial"/>
          <w:b/>
          <w:bCs/>
        </w:rPr>
      </w:pPr>
    </w:p>
    <w:p w14:paraId="0B41F7CC" w14:textId="77777777" w:rsidR="00CE2A5E" w:rsidRDefault="00CE2A5E" w:rsidP="00CE2A5E">
      <w:pPr>
        <w:jc w:val="center"/>
        <w:rPr>
          <w:rFonts w:ascii="Arial" w:hAnsi="Arial" w:cs="Arial"/>
          <w:b/>
          <w:bCs/>
        </w:rPr>
      </w:pPr>
    </w:p>
    <w:p w14:paraId="7CCC1244" w14:textId="77777777" w:rsidR="00CE2A5E" w:rsidRDefault="00CE2A5E" w:rsidP="00CE2A5E">
      <w:pPr>
        <w:jc w:val="center"/>
        <w:rPr>
          <w:rFonts w:ascii="Arial" w:hAnsi="Arial" w:cs="Arial"/>
          <w:b/>
          <w:bCs/>
        </w:rPr>
      </w:pPr>
    </w:p>
    <w:p w14:paraId="3BE5ADA5" w14:textId="77777777" w:rsidR="00CE2A5E" w:rsidRDefault="00CE2A5E" w:rsidP="00CE2A5E">
      <w:pPr>
        <w:jc w:val="center"/>
        <w:rPr>
          <w:rFonts w:ascii="Arial" w:hAnsi="Arial" w:cs="Arial"/>
          <w:b/>
          <w:bCs/>
        </w:rPr>
      </w:pPr>
    </w:p>
    <w:p w14:paraId="75435EFE" w14:textId="77777777" w:rsidR="00CE2A5E" w:rsidRDefault="00CE2A5E" w:rsidP="00CE2A5E">
      <w:pPr>
        <w:jc w:val="center"/>
        <w:rPr>
          <w:rFonts w:ascii="Arial" w:hAnsi="Arial" w:cs="Arial"/>
          <w:b/>
          <w:bCs/>
        </w:rPr>
      </w:pPr>
    </w:p>
    <w:p w14:paraId="34A01E20" w14:textId="77777777" w:rsidR="00CE2A5E" w:rsidRPr="0085346A" w:rsidRDefault="00CE2A5E" w:rsidP="00CE2A5E">
      <w:pPr>
        <w:jc w:val="center"/>
        <w:rPr>
          <w:rFonts w:ascii="Arial" w:hAnsi="Arial" w:cs="Arial"/>
          <w:b/>
          <w:bCs/>
        </w:rPr>
      </w:pPr>
      <w:r w:rsidRPr="0085346A">
        <w:rPr>
          <w:rFonts w:ascii="Arial" w:hAnsi="Arial" w:cs="Arial"/>
          <w:b/>
          <w:bCs/>
        </w:rPr>
        <w:t>ANEXO 11 (Punto 3.16)</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2D6A6C43"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4D9BDD8E" w14:textId="77777777" w:rsidR="00CE2A5E" w:rsidRPr="0085346A" w:rsidRDefault="00CE2A5E" w:rsidP="00CE2A5E">
      <w:pPr>
        <w:rPr>
          <w:rFonts w:ascii="Arial" w:hAnsi="Arial" w:cs="Arial"/>
        </w:rPr>
      </w:pPr>
      <w:r w:rsidRPr="0085346A">
        <w:rPr>
          <w:rFonts w:ascii="Arial" w:hAnsi="Arial" w:cs="Arial"/>
        </w:rPr>
        <w:t xml:space="preserve"> </w:t>
      </w:r>
    </w:p>
    <w:p w14:paraId="6F8F645A" w14:textId="77777777" w:rsidR="00CE2A5E" w:rsidRPr="0085346A" w:rsidRDefault="00CE2A5E" w:rsidP="00CE2A5E">
      <w:pPr>
        <w:rPr>
          <w:rFonts w:ascii="Arial" w:hAnsi="Arial" w:cs="Arial"/>
        </w:rPr>
      </w:pPr>
    </w:p>
    <w:p w14:paraId="6B09D3BE" w14:textId="77777777" w:rsidR="00CE2A5E" w:rsidRPr="0085346A" w:rsidRDefault="00CE2A5E" w:rsidP="00CE2A5E">
      <w:pPr>
        <w:rPr>
          <w:rFonts w:ascii="Arial" w:hAnsi="Arial" w:cs="Arial"/>
        </w:rPr>
      </w:pPr>
    </w:p>
    <w:p w14:paraId="730D1462"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3FA0C605" w14:textId="77777777" w:rsidR="00CE2A5E" w:rsidRDefault="00CE2A5E" w:rsidP="00CE2A5E">
      <w:pPr>
        <w:jc w:val="center"/>
        <w:rPr>
          <w:rFonts w:ascii="Arial" w:hAnsi="Arial" w:cs="Arial"/>
          <w:b/>
          <w:bCs/>
        </w:rPr>
      </w:pPr>
    </w:p>
    <w:p w14:paraId="15D97693" w14:textId="77777777" w:rsidR="00CE2A5E" w:rsidRDefault="00CE2A5E" w:rsidP="00CE2A5E">
      <w:pPr>
        <w:jc w:val="center"/>
        <w:rPr>
          <w:rFonts w:ascii="Arial" w:hAnsi="Arial" w:cs="Arial"/>
          <w:b/>
          <w:bCs/>
        </w:rPr>
      </w:pPr>
    </w:p>
    <w:p w14:paraId="52A6A730" w14:textId="77777777" w:rsidR="00CE2A5E" w:rsidRPr="0085346A" w:rsidRDefault="00CE2A5E" w:rsidP="00CE2A5E">
      <w:pPr>
        <w:jc w:val="center"/>
        <w:rPr>
          <w:rFonts w:ascii="Arial" w:hAnsi="Arial" w:cs="Arial"/>
          <w:b/>
          <w:bCs/>
        </w:rPr>
      </w:pPr>
      <w:r w:rsidRPr="0085346A">
        <w:rPr>
          <w:rFonts w:ascii="Arial" w:hAnsi="Arial" w:cs="Arial"/>
          <w:b/>
          <w:bCs/>
        </w:rPr>
        <w:t>ANEXO 12 (Punto 3.17)</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lastRenderedPageBreak/>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21AAAE62"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2F0DCB0E" w14:textId="77777777" w:rsidR="00CE2A5E" w:rsidRDefault="00CE2A5E" w:rsidP="00CE2A5E">
      <w:pPr>
        <w:jc w:val="center"/>
        <w:rPr>
          <w:rFonts w:ascii="Arial" w:hAnsi="Arial" w:cs="Arial"/>
          <w:b/>
          <w:bCs/>
        </w:rPr>
      </w:pPr>
    </w:p>
    <w:p w14:paraId="3F33A5A3" w14:textId="77777777" w:rsidR="00CE2A5E" w:rsidRDefault="00CE2A5E" w:rsidP="00CE2A5E">
      <w:pPr>
        <w:jc w:val="center"/>
        <w:rPr>
          <w:rFonts w:ascii="Arial" w:hAnsi="Arial" w:cs="Arial"/>
          <w:b/>
          <w:bCs/>
        </w:rPr>
      </w:pPr>
    </w:p>
    <w:p w14:paraId="3B6637FB" w14:textId="77777777" w:rsidR="00CE2A5E" w:rsidRDefault="00CE2A5E" w:rsidP="00CE2A5E">
      <w:pPr>
        <w:rPr>
          <w:rFonts w:ascii="Arial" w:hAnsi="Arial" w:cs="Arial"/>
          <w:b/>
          <w:bCs/>
        </w:rPr>
      </w:pPr>
    </w:p>
    <w:p w14:paraId="5B7E62E3" w14:textId="77777777" w:rsidR="00CE2A5E" w:rsidRPr="0085346A" w:rsidRDefault="00CE2A5E" w:rsidP="00CE2A5E">
      <w:pPr>
        <w:jc w:val="center"/>
        <w:rPr>
          <w:rFonts w:ascii="Arial" w:hAnsi="Arial" w:cs="Arial"/>
          <w:b/>
          <w:bCs/>
        </w:rPr>
      </w:pPr>
      <w:r w:rsidRPr="0085346A">
        <w:rPr>
          <w:rFonts w:ascii="Arial" w:hAnsi="Arial" w:cs="Arial"/>
          <w:b/>
          <w:bCs/>
        </w:rPr>
        <w:t>ANEXO 13 (Punto 3.18)</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lastRenderedPageBreak/>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4B1024B3"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-002-</w:t>
      </w:r>
      <w:r w:rsidR="00A87184">
        <w:rPr>
          <w:rFonts w:ascii="Arial" w:hAnsi="Arial" w:cs="Arial"/>
          <w:b/>
          <w:bCs/>
          <w:noProof/>
          <w:highlight w:val="yellow"/>
        </w:rPr>
        <w:t>2020</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080380D9" w14:textId="77777777"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6BE0ACDC" w14:textId="77777777" w:rsidR="003123D5" w:rsidRPr="005B6E17" w:rsidRDefault="003123D5" w:rsidP="003123D5">
      <w:pPr>
        <w:rPr>
          <w:rFonts w:ascii="Arial" w:hAnsi="Arial" w:cs="Arial"/>
          <w:sz w:val="20"/>
          <w:szCs w:val="16"/>
          <w:lang w:val="es-ES_tradnl"/>
        </w:rPr>
      </w:pPr>
    </w:p>
    <w:p w14:paraId="25546118" w14:textId="77777777"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3123D5">
        <w:rPr>
          <w:rFonts w:ascii="Arial" w:hAnsi="Arial" w:cs="Arial"/>
          <w:b/>
          <w:bCs/>
          <w:highlight w:val="yellow"/>
        </w:rPr>
        <w:t xml:space="preserve">36066001-014- PARA LA ADQUISICIÓN DE PRODUCTOS ALIMENTICIOS Y </w:t>
      </w:r>
      <w:r w:rsidRPr="003123D5">
        <w:rPr>
          <w:rFonts w:ascii="Arial" w:hAnsi="Arial" w:cs="Arial"/>
          <w:b/>
          <w:bCs/>
          <w:highlight w:val="yellow"/>
        </w:rPr>
        <w:lastRenderedPageBreak/>
        <w:t>PERECEDEROS PARA LOS HOSPITALES DE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7F5291AE" w14:textId="77777777" w:rsidR="003123D5" w:rsidRDefault="003123D5" w:rsidP="00CE2A5E">
      <w:pPr>
        <w:jc w:val="center"/>
        <w:rPr>
          <w:rFonts w:ascii="Arial" w:hAnsi="Arial" w:cs="Arial"/>
          <w:b/>
          <w:bCs/>
        </w:rPr>
      </w:pPr>
    </w:p>
    <w:p w14:paraId="27D4A922" w14:textId="77777777" w:rsidR="003123D5" w:rsidRDefault="003123D5" w:rsidP="00CE2A5E">
      <w:pPr>
        <w:jc w:val="center"/>
        <w:rPr>
          <w:rFonts w:ascii="Arial" w:hAnsi="Arial" w:cs="Arial"/>
          <w:b/>
          <w:bCs/>
        </w:rPr>
      </w:pPr>
    </w:p>
    <w:p w14:paraId="24694908" w14:textId="77777777" w:rsidR="003123D5" w:rsidRDefault="003123D5" w:rsidP="00CE2A5E">
      <w:pPr>
        <w:jc w:val="center"/>
        <w:rPr>
          <w:rFonts w:ascii="Arial" w:hAnsi="Arial" w:cs="Arial"/>
          <w:b/>
          <w:bCs/>
        </w:rPr>
      </w:pPr>
    </w:p>
    <w:p w14:paraId="76237CEA" w14:textId="77777777" w:rsidR="003123D5" w:rsidRDefault="003123D5" w:rsidP="00CE2A5E">
      <w:pPr>
        <w:jc w:val="center"/>
        <w:rPr>
          <w:rFonts w:ascii="Arial" w:hAnsi="Arial" w:cs="Arial"/>
          <w:b/>
          <w:bCs/>
        </w:rPr>
      </w:pPr>
    </w:p>
    <w:p w14:paraId="4A7C0203" w14:textId="77777777" w:rsidR="003123D5" w:rsidRDefault="003123D5" w:rsidP="00CE2A5E">
      <w:pPr>
        <w:jc w:val="center"/>
        <w:rPr>
          <w:rFonts w:ascii="Arial" w:hAnsi="Arial" w:cs="Arial"/>
          <w:b/>
          <w:bCs/>
        </w:rPr>
      </w:pPr>
    </w:p>
    <w:p w14:paraId="1266013D" w14:textId="77777777" w:rsidR="003123D5" w:rsidRDefault="003123D5" w:rsidP="00CE2A5E">
      <w:pPr>
        <w:jc w:val="center"/>
        <w:rPr>
          <w:rFonts w:ascii="Arial" w:hAnsi="Arial" w:cs="Arial"/>
          <w:b/>
          <w:bCs/>
        </w:rPr>
      </w:pPr>
    </w:p>
    <w:p w14:paraId="6E4A33F6" w14:textId="77777777" w:rsidR="003123D5" w:rsidRDefault="003123D5" w:rsidP="00CE2A5E">
      <w:pPr>
        <w:jc w:val="center"/>
        <w:rPr>
          <w:rFonts w:ascii="Arial" w:hAnsi="Arial" w:cs="Arial"/>
          <w:b/>
          <w:bCs/>
        </w:rPr>
      </w:pPr>
    </w:p>
    <w:p w14:paraId="2FB8440D" w14:textId="77777777" w:rsidR="003123D5" w:rsidRDefault="003123D5" w:rsidP="00CE2A5E">
      <w:pPr>
        <w:jc w:val="center"/>
        <w:rPr>
          <w:rFonts w:ascii="Arial" w:hAnsi="Arial" w:cs="Arial"/>
          <w:b/>
          <w:bCs/>
        </w:rPr>
      </w:pPr>
    </w:p>
    <w:p w14:paraId="4B177EEA" w14:textId="77777777" w:rsidR="003123D5" w:rsidRDefault="003123D5" w:rsidP="00CE2A5E">
      <w:pPr>
        <w:jc w:val="center"/>
        <w:rPr>
          <w:rFonts w:ascii="Arial" w:hAnsi="Arial" w:cs="Arial"/>
          <w:b/>
          <w:bCs/>
        </w:rPr>
      </w:pPr>
    </w:p>
    <w:p w14:paraId="6695B457" w14:textId="391AA964" w:rsidR="003123D5" w:rsidRPr="00594F9F" w:rsidRDefault="003123D5" w:rsidP="003123D5">
      <w:pPr>
        <w:tabs>
          <w:tab w:val="left" w:pos="720"/>
        </w:tabs>
        <w:jc w:val="center"/>
        <w:rPr>
          <w:rFonts w:ascii="Arial" w:hAnsi="Arial" w:cs="Arial"/>
          <w:b/>
          <w:bCs/>
        </w:rPr>
      </w:pPr>
      <w:r>
        <w:rPr>
          <w:rFonts w:ascii="Arial" w:hAnsi="Arial" w:cs="Arial"/>
          <w:b/>
          <w:bCs/>
        </w:rPr>
        <w:t>ANEXO NUMERO 15 (Punto 3.20)</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lastRenderedPageBreak/>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7777777"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___________________NÚMERO________________EN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4006114C" w14:textId="113787E4"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14905D1B"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C95785">
        <w:rPr>
          <w:rFonts w:ascii="Arial" w:hAnsi="Arial" w:cs="Arial"/>
          <w:sz w:val="22"/>
          <w:szCs w:val="22"/>
          <w:highlight w:val="yellow"/>
        </w:rPr>
        <w:t>-002-</w:t>
      </w:r>
      <w:r w:rsidR="00A87184">
        <w:rPr>
          <w:rFonts w:ascii="Arial" w:hAnsi="Arial" w:cs="Arial"/>
          <w:sz w:val="22"/>
          <w:szCs w:val="22"/>
          <w:highlight w:val="yellow"/>
        </w:rPr>
        <w:t>2020</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lastRenderedPageBreak/>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 xml:space="preserve">Nota importante: este formato deberá presentarse en los plazos establecidos en el numeral 2.2, por escrito a máquina o medio electrónico (formato </w:t>
      </w:r>
      <w:proofErr w:type="spellStart"/>
      <w:r w:rsidRPr="00024E4F">
        <w:rPr>
          <w:color w:val="000000"/>
          <w:u w:color="000000"/>
        </w:rPr>
        <w:t>word</w:t>
      </w:r>
      <w:proofErr w:type="spellEnd"/>
      <w:r w:rsidRPr="00024E4F">
        <w:rPr>
          <w:color w:val="000000"/>
          <w:u w:color="000000"/>
        </w:rPr>
        <w:t>)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lastRenderedPageBreak/>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77F80D49" w14:textId="77777777" w:rsidR="00CE2A5E" w:rsidRPr="00096408" w:rsidRDefault="00CE2A5E" w:rsidP="00CE2A5E">
      <w:pPr>
        <w:rPr>
          <w:rFonts w:ascii="Arial" w:hAnsi="Arial" w:cs="Arial"/>
        </w:rPr>
      </w:pPr>
    </w:p>
    <w:p w14:paraId="02229E1D" w14:textId="77777777" w:rsidR="00CE2A5E" w:rsidRDefault="00CE2A5E" w:rsidP="00CE2A5E">
      <w:pPr>
        <w:rPr>
          <w:szCs w:val="25"/>
        </w:rPr>
      </w:pPr>
    </w:p>
    <w:p w14:paraId="051863EE" w14:textId="77777777" w:rsidR="00CE2A5E" w:rsidRDefault="00CE2A5E" w:rsidP="00CE2A5E">
      <w:pPr>
        <w:rPr>
          <w:szCs w:val="25"/>
        </w:rPr>
      </w:pPr>
    </w:p>
    <w:p w14:paraId="13BE4715" w14:textId="77777777" w:rsidR="00CE2A5E" w:rsidRDefault="00CE2A5E" w:rsidP="00CE2A5E">
      <w:pPr>
        <w:rPr>
          <w:szCs w:val="25"/>
        </w:rPr>
      </w:pPr>
    </w:p>
    <w:p w14:paraId="05B99BC8" w14:textId="77777777" w:rsidR="00CE2A5E" w:rsidRDefault="00CE2A5E" w:rsidP="00CE2A5E">
      <w:pPr>
        <w:rPr>
          <w:szCs w:val="25"/>
        </w:rPr>
      </w:pPr>
    </w:p>
    <w:p w14:paraId="3C9A03DD" w14:textId="77777777" w:rsidR="00CE2A5E" w:rsidRDefault="00CE2A5E" w:rsidP="00CE2A5E">
      <w:pPr>
        <w:rPr>
          <w:szCs w:val="25"/>
        </w:rPr>
      </w:pPr>
    </w:p>
    <w:p w14:paraId="7B92F9F4" w14:textId="77777777" w:rsidR="00CE2A5E" w:rsidRDefault="00CE2A5E" w:rsidP="00CE2A5E">
      <w:pPr>
        <w:rPr>
          <w:szCs w:val="25"/>
        </w:rPr>
      </w:pPr>
    </w:p>
    <w:p w14:paraId="508C04DE" w14:textId="77777777" w:rsidR="00CE2A5E" w:rsidRDefault="00CE2A5E" w:rsidP="00CE2A5E">
      <w:pPr>
        <w:jc w:val="center"/>
        <w:rPr>
          <w:rFonts w:ascii="Arial" w:hAnsi="Arial" w:cs="Arial"/>
          <w:b/>
          <w:szCs w:val="25"/>
        </w:rPr>
      </w:pPr>
    </w:p>
    <w:p w14:paraId="26A3A2F9" w14:textId="77777777" w:rsidR="00CE2A5E" w:rsidRDefault="00CE2A5E" w:rsidP="00CE2A5E">
      <w:pPr>
        <w:jc w:val="center"/>
        <w:rPr>
          <w:rFonts w:ascii="Arial" w:hAnsi="Arial" w:cs="Arial"/>
          <w:b/>
          <w:szCs w:val="25"/>
        </w:rPr>
      </w:pPr>
    </w:p>
    <w:p w14:paraId="6EAFFAA1" w14:textId="77777777" w:rsidR="00CE2A5E" w:rsidRDefault="00CE2A5E" w:rsidP="00CE2A5E">
      <w:pPr>
        <w:jc w:val="center"/>
        <w:rPr>
          <w:rFonts w:ascii="Arial" w:hAnsi="Arial" w:cs="Arial"/>
          <w:b/>
          <w:szCs w:val="25"/>
        </w:rPr>
      </w:pPr>
      <w:r w:rsidRPr="00843825">
        <w:rPr>
          <w:rFonts w:ascii="Arial" w:hAnsi="Arial" w:cs="Arial"/>
          <w:b/>
          <w:szCs w:val="25"/>
        </w:rPr>
        <w:t>ANEXO 15</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2EFA86E5"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CONTRATACION </w:t>
      </w:r>
      <w:r w:rsidR="00A87184">
        <w:rPr>
          <w:rFonts w:asciiTheme="minorHAnsi" w:hAnsiTheme="minorHAnsi" w:cstheme="minorHAnsi"/>
          <w:b/>
          <w:bCs/>
        </w:rPr>
        <w:t xml:space="preserve">DE </w:t>
      </w:r>
      <w:r w:rsidR="00C95785">
        <w:rPr>
          <w:rFonts w:asciiTheme="minorHAnsi" w:hAnsiTheme="minorHAnsi" w:cstheme="minorHAnsi"/>
          <w:b/>
          <w:bCs/>
        </w:rPr>
        <w:t>SERVICIOS GENERALES (CAPÍTULO 3000)</w:t>
      </w:r>
      <w:r w:rsidR="00A87184">
        <w:rPr>
          <w:rFonts w:asciiTheme="minorHAnsi" w:hAnsiTheme="minorHAnsi" w:cstheme="minorHAnsi"/>
          <w:b/>
          <w:bCs/>
        </w:rPr>
        <w:t xml:space="preserve">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lastRenderedPageBreak/>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09C5877B"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C95785">
        <w:rPr>
          <w:rFonts w:asciiTheme="minorHAnsi" w:hAnsiTheme="minorHAnsi" w:cstheme="minorHAnsi"/>
          <w:lang w:val="es-MX"/>
        </w:rPr>
        <w:t>-002-</w:t>
      </w:r>
      <w:r w:rsidR="00A87184">
        <w:rPr>
          <w:rFonts w:asciiTheme="minorHAnsi" w:hAnsiTheme="minorHAnsi" w:cstheme="minorHAnsi"/>
          <w:lang w:val="es-MX"/>
        </w:rPr>
        <w:t>2020</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CONVENIO COFEPRIS </w:t>
      </w:r>
      <w:r w:rsidR="00A87184">
        <w:rPr>
          <w:rFonts w:asciiTheme="minorHAnsi" w:hAnsiTheme="minorHAnsi" w:cstheme="minorHAnsi"/>
          <w:b/>
          <w:lang w:val="es-MX"/>
        </w:rPr>
        <w:t>2020</w:t>
      </w:r>
      <w:r w:rsidRPr="004960A4">
        <w:rPr>
          <w:rFonts w:asciiTheme="minorHAnsi" w:hAnsiTheme="minorHAnsi" w:cstheme="minorHAnsi"/>
          <w:b/>
          <w:lang w:val="es-MX"/>
        </w:rPr>
        <w:t xml:space="preserve">, AFASPE RAMO 12 </w:t>
      </w:r>
      <w:r w:rsidR="00A87184">
        <w:rPr>
          <w:rFonts w:asciiTheme="minorHAnsi" w:hAnsiTheme="minorHAnsi" w:cstheme="minorHAnsi"/>
          <w:b/>
          <w:lang w:val="es-MX"/>
        </w:rPr>
        <w:t>2020</w:t>
      </w:r>
      <w:r w:rsidRPr="004960A4">
        <w:rPr>
          <w:rFonts w:asciiTheme="minorHAnsi" w:hAnsiTheme="minorHAnsi" w:cstheme="minorHAnsi"/>
          <w:b/>
          <w:lang w:val="es-MX"/>
        </w:rPr>
        <w:t xml:space="preserve">, ANEXO IV PRORRESPO </w:t>
      </w:r>
      <w:r w:rsidR="00A87184">
        <w:rPr>
          <w:rFonts w:asciiTheme="minorHAnsi" w:hAnsiTheme="minorHAnsi" w:cstheme="minorHAnsi"/>
          <w:b/>
          <w:lang w:val="es-MX"/>
        </w:rPr>
        <w:t>2020</w:t>
      </w:r>
      <w:r w:rsidRPr="004960A4">
        <w:rPr>
          <w:rFonts w:asciiTheme="minorHAnsi" w:hAnsiTheme="minorHAnsi" w:cstheme="minorHAnsi"/>
          <w:b/>
          <w:lang w:val="es-MX"/>
        </w:rPr>
        <w:t xml:space="preserve"> </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62485147"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A87184">
        <w:rPr>
          <w:rFonts w:cstheme="minorHAnsi"/>
        </w:rPr>
        <w:t>2020</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w:t>
      </w:r>
      <w:r w:rsidRPr="00A70047">
        <w:rPr>
          <w:rFonts w:cstheme="minorHAnsi"/>
        </w:rPr>
        <w:lastRenderedPageBreak/>
        <w:t xml:space="preserve">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w:t>
      </w:r>
      <w:proofErr w:type="spellStart"/>
      <w:r w:rsidRPr="00A87184">
        <w:rPr>
          <w:rFonts w:asciiTheme="minorHAnsi" w:eastAsia="Calibri" w:hAnsiTheme="minorHAnsi" w:cstheme="minorHAnsi"/>
          <w:sz w:val="22"/>
          <w:szCs w:val="22"/>
          <w:lang w:val="es-MX"/>
        </w:rPr>
        <w:t>DE</w:t>
      </w:r>
      <w:proofErr w:type="spellEnd"/>
      <w:r w:rsidRPr="00A87184">
        <w:rPr>
          <w:rFonts w:asciiTheme="minorHAnsi" w:eastAsia="Calibri" w:hAnsiTheme="minorHAnsi" w:cstheme="minorHAnsi"/>
          <w:sz w:val="22"/>
          <w:szCs w:val="22"/>
          <w:lang w:val="es-MX"/>
        </w:rPr>
        <w:t xml:space="preserv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4B81CD1B"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CONTRATACION </w:t>
      </w:r>
      <w:r w:rsidR="00A87184">
        <w:rPr>
          <w:rFonts w:asciiTheme="minorHAnsi" w:hAnsiTheme="minorHAnsi" w:cstheme="minorHAnsi"/>
          <w:b/>
          <w:bCs/>
        </w:rPr>
        <w:t xml:space="preserve">DE </w:t>
      </w:r>
      <w:r w:rsidR="00C95785">
        <w:rPr>
          <w:rFonts w:asciiTheme="minorHAnsi" w:hAnsiTheme="minorHAnsi" w:cstheme="minorHAnsi"/>
          <w:b/>
          <w:bCs/>
        </w:rPr>
        <w:t>SERVICIOS GENERALES (CAPÍTULO 3000)</w:t>
      </w:r>
      <w:r w:rsidR="00A87184">
        <w:rPr>
          <w:rFonts w:asciiTheme="minorHAnsi" w:hAnsiTheme="minorHAnsi" w:cstheme="minorHAnsi"/>
          <w:b/>
          <w:bCs/>
        </w:rPr>
        <w:t xml:space="preserve">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lastRenderedPageBreak/>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w:t>
      </w:r>
      <w:r w:rsidRPr="00DD37C8">
        <w:rPr>
          <w:rFonts w:cs="Calibri"/>
        </w:rPr>
        <w:lastRenderedPageBreak/>
        <w:t xml:space="preserve">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03BD6A25"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CONTRATACION </w:t>
      </w:r>
      <w:r w:rsidR="00A87184">
        <w:rPr>
          <w:rFonts w:ascii="Arial" w:hAnsi="Arial" w:cs="Arial"/>
          <w:b/>
          <w:bCs/>
        </w:rPr>
        <w:t xml:space="preserve">DE </w:t>
      </w:r>
      <w:r w:rsidR="00C95785">
        <w:rPr>
          <w:rFonts w:ascii="Arial" w:hAnsi="Arial" w:cs="Arial"/>
          <w:b/>
          <w:bCs/>
        </w:rPr>
        <w:t>SERVICIOS GENERALES (CAPÍTULO 3000)</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w:t>
      </w:r>
      <w:proofErr w:type="spellStart"/>
      <w:r w:rsidRPr="00CC7EE7">
        <w:rPr>
          <w:rFonts w:cs="Calibri"/>
          <w:b/>
        </w:rPr>
        <w:t>DE</w:t>
      </w:r>
      <w:proofErr w:type="spellEnd"/>
      <w:r w:rsidRPr="00CC7EE7">
        <w:rPr>
          <w:rFonts w:cs="Calibri"/>
          <w:b/>
        </w:rPr>
        <w:t xml:space="preserve"> </w:t>
      </w:r>
      <w:r w:rsidR="00A87184">
        <w:rPr>
          <w:rFonts w:cs="Calibri"/>
          <w:b/>
        </w:rPr>
        <w:t>2020</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7DEA2430" w14:textId="77777777" w:rsidTr="0094380C">
        <w:tc>
          <w:tcPr>
            <w:tcW w:w="4786" w:type="dxa"/>
          </w:tcPr>
          <w:p w14:paraId="26C32779" w14:textId="77777777" w:rsidR="00F128E7" w:rsidRPr="00CC7EE7" w:rsidRDefault="00F128E7" w:rsidP="0094380C">
            <w:pPr>
              <w:contextualSpacing/>
              <w:jc w:val="center"/>
              <w:rPr>
                <w:rFonts w:cs="Calibri"/>
                <w:b/>
                <w:bCs/>
                <w:color w:val="000000"/>
              </w:rPr>
            </w:pPr>
          </w:p>
          <w:p w14:paraId="27CE1EB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POR “EL ORGANISMO”</w:t>
            </w:r>
          </w:p>
          <w:p w14:paraId="297CBFC0" w14:textId="77777777" w:rsidR="00F128E7" w:rsidRPr="00CC7EE7" w:rsidRDefault="00F128E7" w:rsidP="0094380C">
            <w:pPr>
              <w:spacing w:line="240" w:lineRule="exact"/>
              <w:contextualSpacing/>
              <w:rPr>
                <w:rFonts w:cs="Calibri"/>
                <w:b/>
                <w:bCs/>
                <w:color w:val="000000"/>
              </w:rPr>
            </w:pPr>
          </w:p>
          <w:p w14:paraId="31D4F2DB" w14:textId="77777777" w:rsidR="00F128E7" w:rsidRPr="00CC7EE7" w:rsidRDefault="00F128E7" w:rsidP="0094380C">
            <w:pPr>
              <w:spacing w:line="240" w:lineRule="exact"/>
              <w:contextualSpacing/>
              <w:rPr>
                <w:rFonts w:cs="Calibri"/>
                <w:b/>
                <w:bCs/>
                <w:color w:val="000000"/>
              </w:rPr>
            </w:pPr>
          </w:p>
          <w:p w14:paraId="517587AF" w14:textId="77777777" w:rsidR="00F128E7" w:rsidRPr="00CC7EE7" w:rsidRDefault="00F128E7" w:rsidP="0094380C">
            <w:pPr>
              <w:spacing w:line="240" w:lineRule="exact"/>
              <w:contextualSpacing/>
              <w:rPr>
                <w:rFonts w:cs="Calibri"/>
                <w:b/>
                <w:bCs/>
                <w:color w:val="000000"/>
              </w:rPr>
            </w:pPr>
          </w:p>
          <w:p w14:paraId="24E33365"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_________________________________</w:t>
            </w:r>
          </w:p>
          <w:p w14:paraId="3B3775F8" w14:textId="77777777" w:rsidR="00F128E7" w:rsidRPr="00CC7EE7" w:rsidRDefault="00F128E7" w:rsidP="0094380C">
            <w:pPr>
              <w:contextualSpacing/>
              <w:jc w:val="center"/>
              <w:rPr>
                <w:rFonts w:cs="Calibri"/>
                <w:b/>
                <w:bCs/>
                <w:color w:val="000000"/>
              </w:rPr>
            </w:pPr>
            <w:r w:rsidRPr="00CC7EE7">
              <w:rPr>
                <w:rFonts w:cs="Calibri"/>
                <w:b/>
                <w:bCs/>
                <w:color w:val="000000"/>
              </w:rPr>
              <w:t>LAET. LETICIA GUADALUPE DELGADO CARRILLO</w:t>
            </w:r>
          </w:p>
          <w:p w14:paraId="59B5817C" w14:textId="77777777" w:rsidR="00F128E7" w:rsidRPr="00724F24" w:rsidRDefault="00F128E7" w:rsidP="0094380C">
            <w:pPr>
              <w:contextualSpacing/>
              <w:jc w:val="center"/>
              <w:rPr>
                <w:b/>
                <w:bCs/>
                <w:color w:val="000000"/>
              </w:rPr>
            </w:pPr>
            <w:r w:rsidRPr="00724F24">
              <w:rPr>
                <w:b/>
                <w:bCs/>
                <w:color w:val="000000"/>
              </w:rPr>
              <w:t xml:space="preserve">SECRETARIA DE SALUD Y BIENESTAR SOCIAL Y </w:t>
            </w:r>
          </w:p>
          <w:p w14:paraId="23355C72" w14:textId="77777777" w:rsidR="00F128E7" w:rsidRDefault="00F128E7" w:rsidP="0094380C">
            <w:pPr>
              <w:contextualSpacing/>
              <w:jc w:val="center"/>
              <w:rPr>
                <w:b/>
                <w:bCs/>
                <w:color w:val="000000"/>
              </w:rPr>
            </w:pPr>
            <w:r>
              <w:rPr>
                <w:b/>
                <w:bCs/>
                <w:color w:val="000000"/>
              </w:rPr>
              <w:t xml:space="preserve">PRESIDENTA EJECUTIVA DE LOS SERVICIOS DE </w:t>
            </w:r>
          </w:p>
          <w:p w14:paraId="5128588E" w14:textId="77777777" w:rsidR="00F128E7" w:rsidRPr="00724F24" w:rsidRDefault="00F128E7" w:rsidP="0094380C">
            <w:pPr>
              <w:contextualSpacing/>
              <w:jc w:val="center"/>
              <w:rPr>
                <w:rFonts w:cs="Calibri"/>
                <w:b/>
                <w:bCs/>
                <w:color w:val="000000"/>
              </w:rPr>
            </w:pPr>
            <w:r>
              <w:rPr>
                <w:b/>
                <w:bCs/>
                <w:color w:val="000000"/>
              </w:rPr>
              <w:t xml:space="preserve">SALUD DEL ESTADO DE COLIMA </w:t>
            </w:r>
          </w:p>
        </w:tc>
        <w:tc>
          <w:tcPr>
            <w:tcW w:w="4979" w:type="dxa"/>
          </w:tcPr>
          <w:p w14:paraId="13DA22F2" w14:textId="77777777" w:rsidR="00F128E7" w:rsidRPr="00CC7EE7" w:rsidRDefault="00F128E7" w:rsidP="0094380C">
            <w:pPr>
              <w:contextualSpacing/>
              <w:jc w:val="center"/>
              <w:rPr>
                <w:rFonts w:cs="Calibri"/>
                <w:b/>
                <w:bCs/>
                <w:color w:val="000000"/>
              </w:rPr>
            </w:pPr>
          </w:p>
          <w:p w14:paraId="327B4BD9" w14:textId="77777777" w:rsidR="00F128E7" w:rsidRPr="00CC7EE7" w:rsidRDefault="00F128E7" w:rsidP="0094380C">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3F198492" w14:textId="77777777" w:rsidR="00F128E7" w:rsidRPr="00CC7EE7" w:rsidRDefault="00F128E7" w:rsidP="0094380C">
            <w:pPr>
              <w:spacing w:line="240" w:lineRule="exact"/>
              <w:contextualSpacing/>
              <w:jc w:val="center"/>
              <w:rPr>
                <w:rFonts w:cs="Calibri"/>
                <w:b/>
                <w:bCs/>
                <w:color w:val="000000"/>
              </w:rPr>
            </w:pPr>
          </w:p>
          <w:p w14:paraId="50FFAC7B" w14:textId="77777777" w:rsidR="00F128E7" w:rsidRPr="00CC7EE7" w:rsidRDefault="00F128E7" w:rsidP="0094380C">
            <w:pPr>
              <w:spacing w:line="240" w:lineRule="exact"/>
              <w:contextualSpacing/>
              <w:jc w:val="center"/>
              <w:rPr>
                <w:rFonts w:cs="Calibri"/>
                <w:b/>
                <w:bCs/>
                <w:color w:val="000000"/>
              </w:rPr>
            </w:pPr>
          </w:p>
          <w:p w14:paraId="7B88C38C" w14:textId="77777777" w:rsidR="00F128E7" w:rsidRPr="00CC7EE7" w:rsidRDefault="00F128E7" w:rsidP="0094380C">
            <w:pPr>
              <w:spacing w:line="240" w:lineRule="exact"/>
              <w:contextualSpacing/>
              <w:jc w:val="center"/>
              <w:rPr>
                <w:rFonts w:cs="Calibri"/>
                <w:b/>
                <w:bCs/>
                <w:color w:val="000000"/>
              </w:rPr>
            </w:pPr>
          </w:p>
          <w:p w14:paraId="48C2BC08"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 xml:space="preserve">_______________________  </w:t>
            </w:r>
          </w:p>
          <w:p w14:paraId="71B4679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30F68F74" w14:textId="77777777" w:rsidR="00F128E7" w:rsidRPr="00CC7EE7" w:rsidRDefault="00F128E7" w:rsidP="0094380C">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1A7B377B" w14:textId="77777777" w:rsidR="00F128E7" w:rsidRDefault="00F128E7"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00164A8B"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 xml:space="preserve">DE </w:t>
      </w:r>
      <w:r w:rsidR="00C95785">
        <w:rPr>
          <w:rFonts w:asciiTheme="minorHAnsi" w:hAnsiTheme="minorHAnsi" w:cstheme="minorHAnsi"/>
          <w:b/>
          <w:bCs/>
        </w:rPr>
        <w:t>SERVICIOS GENERALES (CAPÍTULO 3000)</w:t>
      </w:r>
      <w:r w:rsidR="00A87184">
        <w:rPr>
          <w:rFonts w:asciiTheme="minorHAnsi" w:hAnsiTheme="minorHAnsi" w:cstheme="minorHAnsi"/>
          <w:b/>
          <w:bCs/>
        </w:rPr>
        <w:t xml:space="preserve"> PARA DISTINTOS PROGRAMAS PARA EL </w:t>
      </w:r>
      <w:r w:rsidR="00A87184">
        <w:rPr>
          <w:rFonts w:asciiTheme="minorHAnsi" w:hAnsiTheme="minorHAnsi" w:cstheme="minorHAnsi"/>
          <w:b/>
          <w:bCs/>
        </w:rPr>
        <w:lastRenderedPageBreak/>
        <w:t>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p w14:paraId="79740E08" w14:textId="77777777" w:rsidR="00F128E7" w:rsidRPr="00DD37C8" w:rsidRDefault="00F128E7" w:rsidP="00F128E7">
      <w:pPr>
        <w:rPr>
          <w:rFonts w:ascii="Century Gothic" w:hAnsi="Century Gothic"/>
          <w:sz w:val="12"/>
          <w:szCs w:val="12"/>
        </w:rPr>
      </w:pPr>
    </w:p>
    <w:p w14:paraId="744B419D" w14:textId="77777777" w:rsidR="00F128E7" w:rsidRPr="00DD37C8" w:rsidRDefault="00F128E7" w:rsidP="00F128E7">
      <w:pPr>
        <w:rPr>
          <w:rFonts w:ascii="Century Gothic" w:hAnsi="Century Gothic"/>
          <w:sz w:val="12"/>
          <w:szCs w:val="12"/>
        </w:rPr>
      </w:pPr>
    </w:p>
    <w:p w14:paraId="062115DB" w14:textId="77777777" w:rsidR="00F128E7" w:rsidRPr="00EA1F12" w:rsidRDefault="00F128E7" w:rsidP="00F128E7">
      <w:pPr>
        <w:jc w:val="center"/>
        <w:rPr>
          <w:rFonts w:ascii="Century Gothic" w:hAnsi="Century Gothic"/>
          <w:b/>
          <w:sz w:val="12"/>
          <w:szCs w:val="12"/>
        </w:rPr>
      </w:pPr>
    </w:p>
    <w:p w14:paraId="3E5022BD" w14:textId="77777777" w:rsidR="00F128E7" w:rsidRPr="00EA1F12" w:rsidRDefault="00F128E7" w:rsidP="00F128E7">
      <w:pPr>
        <w:jc w:val="center"/>
        <w:rPr>
          <w:b/>
          <w:lang w:val="es-ES_tradnl"/>
        </w:rPr>
      </w:pPr>
      <w:r w:rsidRPr="00EA1F12">
        <w:rPr>
          <w:rFonts w:cs="Calibri"/>
          <w:b/>
          <w:lang w:val="es-ES_tradnl"/>
        </w:rPr>
        <w:t>ANEXO 1</w:t>
      </w:r>
    </w:p>
    <w:p w14:paraId="23517EA2" w14:textId="77777777" w:rsidR="00F128E7" w:rsidRDefault="00F128E7" w:rsidP="00F128E7">
      <w:pPr>
        <w:rPr>
          <w:lang w:val="es-ES_tradnl"/>
        </w:rPr>
      </w:pPr>
    </w:p>
    <w:p w14:paraId="0873DBC1" w14:textId="2B7573AD" w:rsidR="00F128E7" w:rsidRDefault="00F128E7" w:rsidP="00F128E7">
      <w:pPr>
        <w:rPr>
          <w:rFonts w:cs="Calibri"/>
          <w:bCs/>
        </w:rPr>
      </w:pPr>
      <w:r w:rsidRPr="00DD37C8">
        <w:rPr>
          <w:rFonts w:cs="Calibri"/>
          <w:lang w:val="es-ES_tradnl"/>
        </w:rPr>
        <w:t>AL CONTRATO</w:t>
      </w:r>
      <w:r>
        <w:rPr>
          <w:rFonts w:cs="Calibri"/>
          <w:b/>
          <w:bCs/>
        </w:rPr>
        <w:t xml:space="preserve"> NÚMERO  </w:t>
      </w:r>
      <w:r>
        <w:rPr>
          <w:b/>
          <w:bCs/>
        </w:rPr>
        <w:t>____________</w:t>
      </w:r>
      <w:r w:rsidRPr="00DD37C8">
        <w:rPr>
          <w:rFonts w:cs="Calibri"/>
          <w:b/>
          <w:bCs/>
        </w:rPr>
        <w:t xml:space="preserve"> </w:t>
      </w:r>
      <w:r w:rsidRPr="000A3094">
        <w:rPr>
          <w:rFonts w:asciiTheme="minorHAnsi" w:hAnsiTheme="minorHAnsi" w:cstheme="minorHAnsi"/>
          <w:b/>
          <w:bCs/>
        </w:rPr>
        <w:t xml:space="preserve">PARA LA CONTRATACION </w:t>
      </w:r>
      <w:r w:rsidR="00A87184">
        <w:rPr>
          <w:rFonts w:asciiTheme="minorHAnsi" w:hAnsiTheme="minorHAnsi" w:cstheme="minorHAnsi"/>
          <w:b/>
          <w:bCs/>
        </w:rPr>
        <w:t xml:space="preserve">DE </w:t>
      </w:r>
      <w:r w:rsidR="00C95785">
        <w:rPr>
          <w:rFonts w:asciiTheme="minorHAnsi" w:hAnsiTheme="minorHAnsi" w:cstheme="minorHAnsi"/>
          <w:b/>
          <w:bCs/>
        </w:rPr>
        <w:t>SERVICIOS GENERALES (CAPÍTULO 3000)</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b/>
          <w:bCs/>
        </w:rPr>
        <w:t>________________________________________.</w:t>
      </w:r>
    </w:p>
    <w:p w14:paraId="0E0403DA" w14:textId="6A5E3BCF" w:rsidR="00F35FF0" w:rsidRPr="002966C0" w:rsidRDefault="00F35FF0" w:rsidP="00CE2A5E"/>
    <w:sectPr w:rsidR="00F35FF0" w:rsidRPr="002966C0" w:rsidSect="006A37A7">
      <w:headerReference w:type="default" r:id="rId13"/>
      <w:footerReference w:type="default" r:id="rId14"/>
      <w:pgSz w:w="12240" w:h="15840"/>
      <w:pgMar w:top="720" w:right="992" w:bottom="720" w:left="11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546D4" w14:textId="77777777" w:rsidR="006467D9" w:rsidRDefault="006467D9" w:rsidP="00D6721E">
      <w:r>
        <w:separator/>
      </w:r>
    </w:p>
  </w:endnote>
  <w:endnote w:type="continuationSeparator" w:id="0">
    <w:p w14:paraId="5F11DAE8" w14:textId="77777777" w:rsidR="006467D9" w:rsidRDefault="006467D9"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panose1 w:val="00000000000000000000"/>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Condensed">
    <w:panose1 w:val="020B0606020202060204"/>
    <w:charset w:val="00"/>
    <w:family w:val="swiss"/>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panose1 w:val="020B0503030404040204"/>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laborate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7461"/>
      <w:docPartObj>
        <w:docPartGallery w:val="Page Numbers (Bottom of Page)"/>
        <w:docPartUnique/>
      </w:docPartObj>
    </w:sdtPr>
    <w:sdtEndPr/>
    <w:sdtContent>
      <w:p w14:paraId="0E694DEA" w14:textId="77777777" w:rsidR="004B4128" w:rsidRDefault="004B4128">
        <w:pPr>
          <w:pStyle w:val="Piedepgina"/>
          <w:jc w:val="center"/>
        </w:pPr>
        <w:r>
          <w:fldChar w:fldCharType="begin"/>
        </w:r>
        <w:r>
          <w:instrText>PAGE   \* MERGEFORMAT</w:instrText>
        </w:r>
        <w:r>
          <w:fldChar w:fldCharType="separate"/>
        </w:r>
        <w:r w:rsidR="008935E9" w:rsidRPr="008935E9">
          <w:rPr>
            <w:noProof/>
            <w:lang w:val="es-ES"/>
          </w:rPr>
          <w:t>21</w:t>
        </w:r>
        <w:r>
          <w:rPr>
            <w:noProof/>
            <w:lang w:val="es-ES"/>
          </w:rPr>
          <w:fldChar w:fldCharType="end"/>
        </w:r>
      </w:p>
    </w:sdtContent>
  </w:sdt>
  <w:p w14:paraId="78DECAF8" w14:textId="77777777" w:rsidR="004B4128" w:rsidRDefault="004B41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E2721" w14:textId="77777777" w:rsidR="004B4128" w:rsidRPr="0084712D" w:rsidRDefault="004B4128" w:rsidP="0094380C">
    <w:pPr>
      <w:pStyle w:val="Piedepgina"/>
      <w:ind w:left="-851" w:firstLine="851"/>
    </w:pPr>
    <w:r w:rsidRPr="00816FC0">
      <w:rPr>
        <w:noProof/>
        <w:lang w:eastAsia="es-MX"/>
      </w:rPr>
      <w:drawing>
        <wp:anchor distT="0" distB="0" distL="114300" distR="114300" simplePos="0" relativeHeight="251661312" behindDoc="1" locked="0" layoutInCell="1" allowOverlap="1" wp14:anchorId="0F94937A" wp14:editId="51EA6FD5">
          <wp:simplePos x="0" y="0"/>
          <wp:positionH relativeFrom="column">
            <wp:posOffset>-1036765</wp:posOffset>
          </wp:positionH>
          <wp:positionV relativeFrom="paragraph">
            <wp:posOffset>-442916</wp:posOffset>
          </wp:positionV>
          <wp:extent cx="7794913" cy="807522"/>
          <wp:effectExtent l="19050" t="0" r="0" b="0"/>
          <wp:wrapNone/>
          <wp:docPr id="7" name="Imagen 7"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ADMINISTRATIVA.jpg"/>
                  <pic:cNvPicPr/>
                </pic:nvPicPr>
                <pic:blipFill>
                  <a:blip r:embed="rId1">
                    <a:extLst>
                      <a:ext uri="{28A0092B-C50C-407E-A947-70E740481C1C}">
                        <a14:useLocalDpi xmlns:a14="http://schemas.microsoft.com/office/drawing/2010/main" val="0"/>
                      </a:ext>
                    </a:extLst>
                  </a:blip>
                  <a:srcRect t="10219" b="27737"/>
                  <a:stretch>
                    <a:fillRect/>
                  </a:stretch>
                </pic:blipFill>
                <pic:spPr>
                  <a:xfrm>
                    <a:off x="0" y="0"/>
                    <a:ext cx="7794913" cy="80752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6DD294F0" w:rsidR="004B4128" w:rsidRDefault="004B4128" w:rsidP="00CC5F18">
    <w:pPr>
      <w:pStyle w:val="Piedepgina"/>
      <w:ind w:left="-1985" w:right="-518"/>
      <w:rPr>
        <w:noProof/>
      </w:rPr>
    </w:pPr>
    <w:r>
      <w:rPr>
        <w:noProof/>
        <w:lang w:eastAsia="es-MX"/>
      </w:rPr>
      <w:drawing>
        <wp:inline distT="0" distB="0" distL="0" distR="0" wp14:anchorId="42A8A0AE" wp14:editId="5E9B8AA2">
          <wp:extent cx="7785735" cy="974817"/>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ubdirección de Recursos Materi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2942" cy="980728"/>
                  </a:xfrm>
                  <a:prstGeom prst="rect">
                    <a:avLst/>
                  </a:prstGeom>
                </pic:spPr>
              </pic:pic>
            </a:graphicData>
          </a:graphic>
        </wp:inline>
      </w:drawing>
    </w:r>
  </w:p>
  <w:p w14:paraId="374124EC" w14:textId="7887D233" w:rsidR="004B4128" w:rsidRDefault="004B4128"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3F38" w14:textId="77777777" w:rsidR="006467D9" w:rsidRDefault="006467D9" w:rsidP="00D6721E">
      <w:r>
        <w:separator/>
      </w:r>
    </w:p>
  </w:footnote>
  <w:footnote w:type="continuationSeparator" w:id="0">
    <w:p w14:paraId="281B3A14" w14:textId="77777777" w:rsidR="006467D9" w:rsidRDefault="006467D9"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A6F9" w14:textId="77777777" w:rsidR="004B4128" w:rsidRDefault="004B4128">
    <w:pPr>
      <w:pStyle w:val="Encabezado"/>
    </w:pPr>
    <w:r>
      <w:rPr>
        <w:noProof/>
        <w:lang w:eastAsia="es-MX"/>
      </w:rPr>
      <w:drawing>
        <wp:anchor distT="0" distB="0" distL="114300" distR="114300" simplePos="0" relativeHeight="251663360" behindDoc="0" locked="0" layoutInCell="1" allowOverlap="1" wp14:anchorId="4CCD13E5" wp14:editId="7281188C">
          <wp:simplePos x="0" y="0"/>
          <wp:positionH relativeFrom="column">
            <wp:posOffset>6971665</wp:posOffset>
          </wp:positionH>
          <wp:positionV relativeFrom="paragraph">
            <wp:posOffset>-428625</wp:posOffset>
          </wp:positionV>
          <wp:extent cx="2200275" cy="790575"/>
          <wp:effectExtent l="0" t="0" r="9525" b="9525"/>
          <wp:wrapNone/>
          <wp:docPr id="3" name="2 Imagen"/>
          <wp:cNvGraphicFramePr/>
          <a:graphic xmlns:a="http://schemas.openxmlformats.org/drawingml/2006/main">
            <a:graphicData uri="http://schemas.openxmlformats.org/drawingml/2006/picture">
              <pic:pic xmlns:pic="http://schemas.openxmlformats.org/drawingml/2006/picture">
                <pic:nvPicPr>
                  <pic:cNvPr id="5" name="2 Imagen"/>
                  <pic:cNvPicPr/>
                </pic:nvPicPr>
                <pic:blipFill>
                  <a:blip r:embed="rId1" cstate="print">
                    <a:extLst>
                      <a:ext uri="{28A0092B-C50C-407E-A947-70E740481C1C}">
                        <a14:useLocalDpi xmlns:a14="http://schemas.microsoft.com/office/drawing/2010/main" val="0"/>
                      </a:ext>
                    </a:extLst>
                  </a:blip>
                  <a:srcRect l="66438" t="43489" r="6622"/>
                  <a:stretch>
                    <a:fillRect/>
                  </a:stretch>
                </pic:blipFill>
                <pic:spPr bwMode="auto">
                  <a:xfrm>
                    <a:off x="0" y="0"/>
                    <a:ext cx="2200275" cy="790575"/>
                  </a:xfrm>
                  <a:prstGeom prst="rect">
                    <a:avLst/>
                  </a:prstGeom>
                  <a:noFill/>
                </pic:spPr>
              </pic:pic>
            </a:graphicData>
          </a:graphic>
        </wp:anchor>
      </w:drawing>
    </w:r>
    <w:r>
      <w:rPr>
        <w:noProof/>
        <w:lang w:eastAsia="es-MX"/>
      </w:rPr>
      <w:drawing>
        <wp:anchor distT="0" distB="0" distL="114300" distR="114300" simplePos="0" relativeHeight="251662336" behindDoc="0" locked="0" layoutInCell="1" allowOverlap="1" wp14:anchorId="5D97A353" wp14:editId="1D6199B8">
          <wp:simplePos x="0" y="0"/>
          <wp:positionH relativeFrom="column">
            <wp:posOffset>-173990</wp:posOffset>
          </wp:positionH>
          <wp:positionV relativeFrom="paragraph">
            <wp:posOffset>-371475</wp:posOffset>
          </wp:positionV>
          <wp:extent cx="1866900" cy="590550"/>
          <wp:effectExtent l="0" t="0" r="0" b="0"/>
          <wp:wrapNone/>
          <wp:docPr id="4" name="1 Imagen"/>
          <wp:cNvGraphicFramePr/>
          <a:graphic xmlns:a="http://schemas.openxmlformats.org/drawingml/2006/main">
            <a:graphicData uri="http://schemas.openxmlformats.org/drawingml/2006/picture">
              <pic:pic xmlns:pic="http://schemas.openxmlformats.org/drawingml/2006/picture">
                <pic:nvPicPr>
                  <pic:cNvPr id="4" name="1 Imagen"/>
                  <pic:cNvPicPr/>
                </pic:nvPicPr>
                <pic:blipFill>
                  <a:blip r:embed="rId2" cstate="print">
                    <a:extLst>
                      <a:ext uri="{28A0092B-C50C-407E-A947-70E740481C1C}">
                        <a14:useLocalDpi xmlns:a14="http://schemas.microsoft.com/office/drawing/2010/main" val="0"/>
                      </a:ext>
                    </a:extLst>
                  </a:blip>
                  <a:srcRect l="6421" t="38889" r="60080"/>
                  <a:stretch>
                    <a:fillRect/>
                  </a:stretch>
                </pic:blipFill>
                <pic:spPr bwMode="auto">
                  <a:xfrm>
                    <a:off x="0" y="0"/>
                    <a:ext cx="1866900" cy="590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4B4128" w:rsidRDefault="004B4128">
    <w:pPr>
      <w:pStyle w:val="Encabezado"/>
    </w:pPr>
    <w:r w:rsidRPr="00121378">
      <w:rPr>
        <w:noProof/>
        <w:lang w:eastAsia="es-MX"/>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6"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4B4128" w:rsidRDefault="004B4128">
    <w:pPr>
      <w:pStyle w:val="Encabezado"/>
    </w:pPr>
  </w:p>
  <w:p w14:paraId="1DDDC464" w14:textId="77777777" w:rsidR="004B4128" w:rsidRDefault="004B4128">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15:restartNumberingAfterBreak="0">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15:restartNumberingAfterBreak="0">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15:restartNumberingAfterBreak="0">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15:restartNumberingAfterBreak="0">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04D876C4"/>
    <w:multiLevelType w:val="hybridMultilevel"/>
    <w:tmpl w:val="1406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D34D8F"/>
    <w:multiLevelType w:val="hybridMultilevel"/>
    <w:tmpl w:val="F9304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15:restartNumberingAfterBreak="0">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15:restartNumberingAfterBreak="0">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3E3803"/>
    <w:multiLevelType w:val="hybridMultilevel"/>
    <w:tmpl w:val="40F6993A"/>
    <w:numStyleLink w:val="Estiloimportado15"/>
  </w:abstractNum>
  <w:abstractNum w:abstractNumId="24"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A72AB6"/>
    <w:multiLevelType w:val="hybridMultilevel"/>
    <w:tmpl w:val="86A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1EAA0718"/>
    <w:multiLevelType w:val="hybridMultilevel"/>
    <w:tmpl w:val="9F9C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15:restartNumberingAfterBreak="0">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15:restartNumberingAfterBreak="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337431D4"/>
    <w:multiLevelType w:val="hybridMultilevel"/>
    <w:tmpl w:val="31D652A4"/>
    <w:numStyleLink w:val="Estiloimportado16"/>
  </w:abstractNum>
  <w:abstractNum w:abstractNumId="36" w15:restartNumberingAfterBreak="0">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39" w15:restartNumberingAfterBreak="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0" w15:restartNumberingAfterBreak="0">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B615BE9"/>
    <w:multiLevelType w:val="hybridMultilevel"/>
    <w:tmpl w:val="96C0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49" w15:restartNumberingAfterBreak="0">
    <w:nsid w:val="5D932712"/>
    <w:multiLevelType w:val="hybridMultilevel"/>
    <w:tmpl w:val="3DBC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1" w15:restartNumberingAfterBreak="0">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2" w15:restartNumberingAfterBreak="0">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EDD7FFD"/>
    <w:multiLevelType w:val="multilevel"/>
    <w:tmpl w:val="D0F87354"/>
    <w:lvl w:ilvl="0">
      <w:start w:val="1"/>
      <w:numFmt w:val="decimal"/>
      <w:lvlText w:val="%1."/>
      <w:lvlJc w:val="left"/>
      <w:pPr>
        <w:ind w:left="830" w:hanging="4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04459B4"/>
    <w:multiLevelType w:val="hybridMultilevel"/>
    <w:tmpl w:val="B2A29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6E6B6B"/>
    <w:multiLevelType w:val="hybridMultilevel"/>
    <w:tmpl w:val="68A4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5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0" w15:restartNumberingAfterBreak="0">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1CF671A"/>
    <w:multiLevelType w:val="hybridMultilevel"/>
    <w:tmpl w:val="0D8AA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4" w15:restartNumberingAfterBreak="0">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5"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6"/>
  </w:num>
  <w:num w:numId="3">
    <w:abstractNumId w:val="58"/>
  </w:num>
  <w:num w:numId="4">
    <w:abstractNumId w:val="19"/>
  </w:num>
  <w:num w:numId="5">
    <w:abstractNumId w:val="32"/>
  </w:num>
  <w:num w:numId="6">
    <w:abstractNumId w:val="59"/>
  </w:num>
  <w:num w:numId="7">
    <w:abstractNumId w:val="21"/>
  </w:num>
  <w:num w:numId="8">
    <w:abstractNumId w:val="67"/>
  </w:num>
  <w:num w:numId="9">
    <w:abstractNumId w:val="44"/>
  </w:num>
  <w:num w:numId="10">
    <w:abstractNumId w:val="24"/>
  </w:num>
  <w:num w:numId="11">
    <w:abstractNumId w:val="31"/>
  </w:num>
  <w:num w:numId="12">
    <w:abstractNumId w:val="42"/>
  </w:num>
  <w:num w:numId="13">
    <w:abstractNumId w:val="27"/>
  </w:num>
  <w:num w:numId="14">
    <w:abstractNumId w:val="61"/>
  </w:num>
  <w:num w:numId="15">
    <w:abstractNumId w:val="8"/>
  </w:num>
  <w:num w:numId="16">
    <w:abstractNumId w:val="23"/>
  </w:num>
  <w:num w:numId="17">
    <w:abstractNumId w:val="23"/>
    <w:lvlOverride w:ilvl="0">
      <w:lvl w:ilvl="0" w:tplc="B35E93F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CF0879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90C7F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4A359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9989996">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B4D62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2297D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4A83C2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949898">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0"/>
  </w:num>
  <w:num w:numId="19">
    <w:abstractNumId w:val="35"/>
  </w:num>
  <w:num w:numId="20">
    <w:abstractNumId w:val="15"/>
  </w:num>
  <w:num w:numId="21">
    <w:abstractNumId w:val="65"/>
  </w:num>
  <w:num w:numId="22">
    <w:abstractNumId w:val="29"/>
  </w:num>
  <w:num w:numId="23">
    <w:abstractNumId w:val="3"/>
  </w:num>
  <w:num w:numId="24">
    <w:abstractNumId w:val="52"/>
  </w:num>
  <w:num w:numId="25">
    <w:abstractNumId w:val="43"/>
  </w:num>
  <w:num w:numId="26">
    <w:abstractNumId w:val="6"/>
  </w:num>
  <w:num w:numId="27">
    <w:abstractNumId w:val="30"/>
  </w:num>
  <w:num w:numId="28">
    <w:abstractNumId w:val="2"/>
  </w:num>
  <w:num w:numId="29">
    <w:abstractNumId w:val="16"/>
  </w:num>
  <w:num w:numId="30">
    <w:abstractNumId w:val="14"/>
  </w:num>
  <w:num w:numId="31">
    <w:abstractNumId w:val="7"/>
  </w:num>
  <w:num w:numId="32">
    <w:abstractNumId w:val="36"/>
  </w:num>
  <w:num w:numId="33">
    <w:abstractNumId w:val="11"/>
  </w:num>
  <w:num w:numId="34">
    <w:abstractNumId w:val="1"/>
  </w:num>
  <w:num w:numId="35">
    <w:abstractNumId w:val="0"/>
  </w:num>
  <w:num w:numId="36">
    <w:abstractNumId w:val="10"/>
  </w:num>
  <w:num w:numId="37">
    <w:abstractNumId w:val="64"/>
  </w:num>
  <w:num w:numId="38">
    <w:abstractNumId w:val="33"/>
  </w:num>
  <w:num w:numId="39">
    <w:abstractNumId w:val="13"/>
  </w:num>
  <w:num w:numId="40">
    <w:abstractNumId w:val="5"/>
  </w:num>
  <w:num w:numId="41">
    <w:abstractNumId w:val="28"/>
  </w:num>
  <w:num w:numId="42">
    <w:abstractNumId w:val="17"/>
  </w:num>
  <w:num w:numId="43">
    <w:abstractNumId w:val="40"/>
  </w:num>
  <w:num w:numId="44">
    <w:abstractNumId w:val="22"/>
  </w:num>
  <w:num w:numId="45">
    <w:abstractNumId w:val="20"/>
  </w:num>
  <w:num w:numId="46">
    <w:abstractNumId w:val="34"/>
  </w:num>
  <w:num w:numId="47">
    <w:abstractNumId w:val="51"/>
  </w:num>
  <w:num w:numId="48">
    <w:abstractNumId w:val="63"/>
  </w:num>
  <w:num w:numId="49">
    <w:abstractNumId w:val="57"/>
  </w:num>
  <w:num w:numId="50">
    <w:abstractNumId w:val="38"/>
  </w:num>
  <w:num w:numId="51">
    <w:abstractNumId w:val="48"/>
  </w:num>
  <w:num w:numId="52">
    <w:abstractNumId w:val="55"/>
  </w:num>
  <w:num w:numId="53">
    <w:abstractNumId w:val="41"/>
  </w:num>
  <w:num w:numId="54">
    <w:abstractNumId w:val="18"/>
  </w:num>
  <w:num w:numId="55">
    <w:abstractNumId w:val="39"/>
  </w:num>
  <w:num w:numId="56">
    <w:abstractNumId w:val="45"/>
  </w:num>
  <w:num w:numId="57">
    <w:abstractNumId w:val="47"/>
  </w:num>
  <w:num w:numId="58">
    <w:abstractNumId w:val="37"/>
  </w:num>
  <w:num w:numId="59">
    <w:abstractNumId w:val="60"/>
  </w:num>
  <w:num w:numId="60">
    <w:abstractNumId w:val="53"/>
  </w:num>
  <w:num w:numId="61">
    <w:abstractNumId w:val="26"/>
  </w:num>
  <w:num w:numId="62">
    <w:abstractNumId w:val="54"/>
  </w:num>
  <w:num w:numId="63">
    <w:abstractNumId w:val="12"/>
  </w:num>
  <w:num w:numId="64">
    <w:abstractNumId w:val="62"/>
  </w:num>
  <w:num w:numId="65">
    <w:abstractNumId w:val="46"/>
  </w:num>
  <w:num w:numId="66">
    <w:abstractNumId w:val="25"/>
  </w:num>
  <w:num w:numId="67">
    <w:abstractNumId w:val="56"/>
  </w:num>
  <w:num w:numId="68">
    <w:abstractNumId w:val="49"/>
  </w:num>
  <w:num w:numId="69">
    <w:abstractNumId w:val="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55579"/>
    <w:rsid w:val="000A0DB8"/>
    <w:rsid w:val="000B4275"/>
    <w:rsid w:val="000C2CCC"/>
    <w:rsid w:val="001214A3"/>
    <w:rsid w:val="001229C2"/>
    <w:rsid w:val="001265FB"/>
    <w:rsid w:val="00160A04"/>
    <w:rsid w:val="0017148F"/>
    <w:rsid w:val="00172579"/>
    <w:rsid w:val="001816A4"/>
    <w:rsid w:val="00194CD0"/>
    <w:rsid w:val="001C2EBE"/>
    <w:rsid w:val="001D398A"/>
    <w:rsid w:val="001E653B"/>
    <w:rsid w:val="00241452"/>
    <w:rsid w:val="00254456"/>
    <w:rsid w:val="00261C41"/>
    <w:rsid w:val="0026461E"/>
    <w:rsid w:val="00265B3B"/>
    <w:rsid w:val="002721C0"/>
    <w:rsid w:val="00280531"/>
    <w:rsid w:val="00281394"/>
    <w:rsid w:val="002966C0"/>
    <w:rsid w:val="002E04C9"/>
    <w:rsid w:val="002E6B48"/>
    <w:rsid w:val="003123D5"/>
    <w:rsid w:val="003141C9"/>
    <w:rsid w:val="00375A07"/>
    <w:rsid w:val="0038037E"/>
    <w:rsid w:val="003F6E1A"/>
    <w:rsid w:val="00400C6B"/>
    <w:rsid w:val="004844D0"/>
    <w:rsid w:val="004972A2"/>
    <w:rsid w:val="004A037D"/>
    <w:rsid w:val="004A3560"/>
    <w:rsid w:val="004B0AF6"/>
    <w:rsid w:val="004B4128"/>
    <w:rsid w:val="004C0D30"/>
    <w:rsid w:val="004F3D99"/>
    <w:rsid w:val="00501CF7"/>
    <w:rsid w:val="00503DC0"/>
    <w:rsid w:val="00504204"/>
    <w:rsid w:val="005519C1"/>
    <w:rsid w:val="00575EDB"/>
    <w:rsid w:val="0058599F"/>
    <w:rsid w:val="005B3A54"/>
    <w:rsid w:val="005C10FD"/>
    <w:rsid w:val="005C1581"/>
    <w:rsid w:val="005E6F7B"/>
    <w:rsid w:val="005F05F5"/>
    <w:rsid w:val="0064380C"/>
    <w:rsid w:val="006467D9"/>
    <w:rsid w:val="00647172"/>
    <w:rsid w:val="006541F6"/>
    <w:rsid w:val="00661114"/>
    <w:rsid w:val="006876EC"/>
    <w:rsid w:val="00696FBC"/>
    <w:rsid w:val="006A37A7"/>
    <w:rsid w:val="006B0AEA"/>
    <w:rsid w:val="006B0C13"/>
    <w:rsid w:val="006B5784"/>
    <w:rsid w:val="006C2A31"/>
    <w:rsid w:val="006C5F33"/>
    <w:rsid w:val="006C7724"/>
    <w:rsid w:val="00715B63"/>
    <w:rsid w:val="0073733D"/>
    <w:rsid w:val="0077054A"/>
    <w:rsid w:val="00777B8B"/>
    <w:rsid w:val="007C4017"/>
    <w:rsid w:val="007E4648"/>
    <w:rsid w:val="00837D78"/>
    <w:rsid w:val="00856479"/>
    <w:rsid w:val="008935E9"/>
    <w:rsid w:val="00896390"/>
    <w:rsid w:val="008C276C"/>
    <w:rsid w:val="008C2852"/>
    <w:rsid w:val="008F2185"/>
    <w:rsid w:val="008F4A3B"/>
    <w:rsid w:val="00914717"/>
    <w:rsid w:val="00916C0F"/>
    <w:rsid w:val="00922050"/>
    <w:rsid w:val="0094380C"/>
    <w:rsid w:val="00956654"/>
    <w:rsid w:val="00965CB8"/>
    <w:rsid w:val="009843E5"/>
    <w:rsid w:val="00985393"/>
    <w:rsid w:val="0099553C"/>
    <w:rsid w:val="009B391D"/>
    <w:rsid w:val="009E0174"/>
    <w:rsid w:val="00A01249"/>
    <w:rsid w:val="00A100CD"/>
    <w:rsid w:val="00A16AE1"/>
    <w:rsid w:val="00A27622"/>
    <w:rsid w:val="00A34EF2"/>
    <w:rsid w:val="00A55D75"/>
    <w:rsid w:val="00A56B1F"/>
    <w:rsid w:val="00A82011"/>
    <w:rsid w:val="00A87184"/>
    <w:rsid w:val="00AA1E39"/>
    <w:rsid w:val="00AC7EE4"/>
    <w:rsid w:val="00AF369E"/>
    <w:rsid w:val="00B01124"/>
    <w:rsid w:val="00B03455"/>
    <w:rsid w:val="00B15D75"/>
    <w:rsid w:val="00B3488B"/>
    <w:rsid w:val="00B34FE0"/>
    <w:rsid w:val="00B63358"/>
    <w:rsid w:val="00B66A4B"/>
    <w:rsid w:val="00B81DB0"/>
    <w:rsid w:val="00B8563D"/>
    <w:rsid w:val="00BC67FC"/>
    <w:rsid w:val="00BF0A16"/>
    <w:rsid w:val="00BF2E12"/>
    <w:rsid w:val="00C03865"/>
    <w:rsid w:val="00C2784C"/>
    <w:rsid w:val="00C41A66"/>
    <w:rsid w:val="00C95785"/>
    <w:rsid w:val="00CC5F18"/>
    <w:rsid w:val="00CE2A5E"/>
    <w:rsid w:val="00CF2375"/>
    <w:rsid w:val="00D50237"/>
    <w:rsid w:val="00D51808"/>
    <w:rsid w:val="00D65D3F"/>
    <w:rsid w:val="00D6721E"/>
    <w:rsid w:val="00D83E8C"/>
    <w:rsid w:val="00DE5B97"/>
    <w:rsid w:val="00E02DB6"/>
    <w:rsid w:val="00E13217"/>
    <w:rsid w:val="00E1597E"/>
    <w:rsid w:val="00EE73CA"/>
    <w:rsid w:val="00F128E7"/>
    <w:rsid w:val="00F35FF0"/>
    <w:rsid w:val="00F41FCF"/>
    <w:rsid w:val="00F96489"/>
    <w:rsid w:val="00FC76EA"/>
    <w:rsid w:val="00FF0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E371F"/>
  <w15:docId w15:val="{F2FD210B-C0A1-4FE3-BA51-DE1FF3AD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uiPriority w:val="99"/>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uiPriority w:val="99"/>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uiPriority w:val="99"/>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uiPriority w:val="99"/>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uiPriority w:val="99"/>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uiPriority w:val="99"/>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uiPriority w:val="99"/>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uiPriority w:val="99"/>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uiPriority w:val="99"/>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uiPriority w:val="99"/>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uiPriority w:val="99"/>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uiPriority w:val="99"/>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uiPriority w:val="99"/>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uiPriority w:val="99"/>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uiPriority w:val="99"/>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uiPriority w:val="99"/>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uiPriority w:val="99"/>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uiPriority w:val="99"/>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uiPriority w:val="99"/>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uiPriority w:val="99"/>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uiPriority w:val="99"/>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uiPriority w:val="99"/>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uiPriority w:val="99"/>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uiPriority w:val="99"/>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502115217">
      <w:bodyDiv w:val="1"/>
      <w:marLeft w:val="0"/>
      <w:marRight w:val="0"/>
      <w:marTop w:val="0"/>
      <w:marBottom w:val="0"/>
      <w:divBdr>
        <w:top w:val="none" w:sz="0" w:space="0" w:color="auto"/>
        <w:left w:val="none" w:sz="0" w:space="0" w:color="auto"/>
        <w:bottom w:val="none" w:sz="0" w:space="0" w:color="auto"/>
        <w:right w:val="none" w:sz="0" w:space="0" w:color="auto"/>
      </w:divBdr>
    </w:div>
    <w:div w:id="15319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web/login.html?_ncp=1566412456818.876-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mpranet.hacienda.gob.mx/web/login.html?_ncp=1566412456818.87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216</Pages>
  <Words>55727</Words>
  <Characters>306502</Characters>
  <Application>Microsoft Office Word</Application>
  <DocSecurity>0</DocSecurity>
  <Lines>2554</Lines>
  <Paragraphs>723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adquisiciones colima</cp:lastModifiedBy>
  <cp:revision>14</cp:revision>
  <cp:lastPrinted>2020-01-08T21:29:00Z</cp:lastPrinted>
  <dcterms:created xsi:type="dcterms:W3CDTF">2020-04-25T17:31:00Z</dcterms:created>
  <dcterms:modified xsi:type="dcterms:W3CDTF">2020-05-13T14:53:00Z</dcterms:modified>
</cp:coreProperties>
</file>